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5" w:rsidRDefault="002B3257" w:rsidP="00E614F5">
      <w:pPr>
        <w:pStyle w:val="Tytu"/>
      </w:pPr>
      <w:r>
        <w:t xml:space="preserve">  </w:t>
      </w:r>
      <w:r w:rsidR="00E614F5">
        <w:t>OGŁOSZENIE O ZAMÓWIENIU</w:t>
      </w:r>
    </w:p>
    <w:p w:rsidR="00E614F5" w:rsidRPr="008B13A8" w:rsidRDefault="00E614F5" w:rsidP="00E614F5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na</w:t>
      </w:r>
    </w:p>
    <w:p w:rsidR="00E614F5" w:rsidRPr="005D34E6" w:rsidRDefault="00E614F5" w:rsidP="00E614F5">
      <w:pPr>
        <w:spacing w:after="120"/>
        <w:jc w:val="center"/>
        <w:rPr>
          <w:b/>
          <w:sz w:val="24"/>
          <w:szCs w:val="24"/>
        </w:rPr>
      </w:pPr>
      <w:r w:rsidRPr="005D34E6">
        <w:rPr>
          <w:b/>
          <w:sz w:val="24"/>
          <w:szCs w:val="24"/>
        </w:rPr>
        <w:t>Usługę stałej, całodobowej, bezpośredniej ochrony fizycznej obszaru i mienia należącego do Szpitala wraz z obsługą portierni i centrali telefonicznej.</w:t>
      </w:r>
    </w:p>
    <w:p w:rsidR="00E614F5" w:rsidRPr="00064AD8" w:rsidRDefault="000D4F42" w:rsidP="00E614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 </w:t>
      </w:r>
      <w:r w:rsidR="00E614F5">
        <w:rPr>
          <w:b/>
          <w:sz w:val="22"/>
          <w:szCs w:val="22"/>
        </w:rPr>
        <w:t xml:space="preserve"> US/OM/5/20</w:t>
      </w:r>
    </w:p>
    <w:p w:rsidR="00E614F5" w:rsidRDefault="00E614F5" w:rsidP="00E614F5">
      <w:pPr>
        <w:jc w:val="both"/>
        <w:rPr>
          <w:b/>
          <w:sz w:val="24"/>
          <w:szCs w:val="24"/>
        </w:rPr>
      </w:pPr>
    </w:p>
    <w:p w:rsidR="00E614F5" w:rsidRDefault="00E614F5" w:rsidP="00E614F5">
      <w:pPr>
        <w:jc w:val="both"/>
        <w:rPr>
          <w:b/>
          <w:sz w:val="24"/>
          <w:szCs w:val="24"/>
        </w:rPr>
      </w:pPr>
      <w:r w:rsidRPr="00C66FD6">
        <w:rPr>
          <w:b/>
          <w:sz w:val="24"/>
          <w:szCs w:val="24"/>
        </w:rPr>
        <w:t>Postępowanie o udzielenie zamówienia prowad</w:t>
      </w:r>
      <w:r>
        <w:rPr>
          <w:b/>
          <w:sz w:val="24"/>
          <w:szCs w:val="24"/>
        </w:rPr>
        <w:t xml:space="preserve">zone jest w trybie </w:t>
      </w:r>
      <w:r w:rsidRPr="00C66FD6">
        <w:rPr>
          <w:b/>
          <w:sz w:val="24"/>
          <w:szCs w:val="24"/>
        </w:rPr>
        <w:t xml:space="preserve"> </w:t>
      </w:r>
      <w:r w:rsidRPr="00C66FD6">
        <w:rPr>
          <w:b/>
          <w:sz w:val="24"/>
          <w:szCs w:val="24"/>
        </w:rPr>
        <w:br/>
        <w:t>art.</w:t>
      </w:r>
      <w:r>
        <w:rPr>
          <w:b/>
          <w:sz w:val="24"/>
          <w:szCs w:val="24"/>
        </w:rPr>
        <w:t xml:space="preserve"> </w:t>
      </w:r>
      <w:r w:rsidRPr="00C66FD6">
        <w:rPr>
          <w:b/>
          <w:sz w:val="24"/>
          <w:szCs w:val="24"/>
        </w:rPr>
        <w:t>138o ustawy z dnia 29 stycznia 2004 roku Prawo zamówień publicznych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t.j</w:t>
      </w:r>
      <w:proofErr w:type="spellEnd"/>
      <w:r>
        <w:rPr>
          <w:b/>
          <w:sz w:val="24"/>
          <w:szCs w:val="24"/>
        </w:rPr>
        <w:t xml:space="preserve">. </w:t>
      </w:r>
      <w:r w:rsidRPr="00C66FD6">
        <w:rPr>
          <w:b/>
          <w:sz w:val="24"/>
          <w:szCs w:val="24"/>
        </w:rPr>
        <w:t xml:space="preserve"> (Dz. U</w:t>
      </w:r>
      <w:r w:rsidR="00C3470E">
        <w:rPr>
          <w:b/>
          <w:sz w:val="24"/>
          <w:szCs w:val="24"/>
        </w:rPr>
        <w:t xml:space="preserve">.  2019r. poz. 1843 z </w:t>
      </w:r>
      <w:proofErr w:type="spellStart"/>
      <w:r w:rsidR="00C3470E">
        <w:rPr>
          <w:b/>
          <w:sz w:val="24"/>
          <w:szCs w:val="24"/>
        </w:rPr>
        <w:t>późn</w:t>
      </w:r>
      <w:proofErr w:type="spellEnd"/>
      <w:r w:rsidR="00C3470E">
        <w:rPr>
          <w:b/>
          <w:sz w:val="24"/>
          <w:szCs w:val="24"/>
        </w:rPr>
        <w:t>. zm.)</w:t>
      </w:r>
      <w:r w:rsidRPr="00C66FD6">
        <w:rPr>
          <w:b/>
          <w:sz w:val="24"/>
          <w:szCs w:val="24"/>
        </w:rPr>
        <w:t xml:space="preserve"> zwanej dalej „ustawą </w:t>
      </w:r>
      <w:proofErr w:type="spellStart"/>
      <w:r w:rsidRPr="00C66FD6">
        <w:rPr>
          <w:b/>
          <w:sz w:val="24"/>
          <w:szCs w:val="24"/>
        </w:rPr>
        <w:t>Pzp</w:t>
      </w:r>
      <w:proofErr w:type="spellEnd"/>
      <w:r w:rsidRPr="00C66FD6">
        <w:rPr>
          <w:b/>
          <w:sz w:val="24"/>
          <w:szCs w:val="24"/>
        </w:rPr>
        <w:t>”, dla zamówień na usługi społeczne i inne szczególne usługi, o wartości szacunkowej poniżej 750 000,00 euro.</w:t>
      </w:r>
    </w:p>
    <w:p w:rsidR="00C3470E" w:rsidRPr="004515C0" w:rsidRDefault="00C3470E" w:rsidP="00E614F5">
      <w:pPr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E614F5" w:rsidRPr="00420FED" w:rsidTr="003E3BF0">
        <w:tc>
          <w:tcPr>
            <w:tcW w:w="9214" w:type="dxa"/>
            <w:shd w:val="clear" w:color="auto" w:fill="D9D9D9"/>
          </w:tcPr>
          <w:p w:rsidR="00E614F5" w:rsidRPr="00677D0F" w:rsidRDefault="00E614F5" w:rsidP="00E614F5">
            <w:pPr>
              <w:numPr>
                <w:ilvl w:val="0"/>
                <w:numId w:val="22"/>
              </w:numPr>
              <w:ind w:left="318" w:hanging="295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677D0F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E614F5" w:rsidRPr="00566E5F" w:rsidRDefault="00E614F5" w:rsidP="00E614F5">
      <w:pPr>
        <w:rPr>
          <w:sz w:val="24"/>
          <w:szCs w:val="24"/>
        </w:rPr>
      </w:pPr>
      <w:r w:rsidRPr="00445767">
        <w:rPr>
          <w:sz w:val="24"/>
          <w:szCs w:val="24"/>
        </w:rPr>
        <w:t>Szpital Specjalistyczny</w:t>
      </w:r>
      <w:r>
        <w:rPr>
          <w:sz w:val="24"/>
          <w:szCs w:val="24"/>
        </w:rPr>
        <w:t xml:space="preserve"> w Chorzowie</w:t>
      </w:r>
    </w:p>
    <w:p w:rsidR="00E614F5" w:rsidRPr="00566E5F" w:rsidRDefault="00C3470E" w:rsidP="00E614F5">
      <w:pPr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E614F5" w:rsidRPr="00445767">
        <w:rPr>
          <w:sz w:val="24"/>
          <w:szCs w:val="24"/>
        </w:rPr>
        <w:t>Zjednoczenia</w:t>
      </w:r>
      <w:r w:rsidR="00E614F5" w:rsidRPr="00566E5F">
        <w:rPr>
          <w:sz w:val="24"/>
          <w:szCs w:val="24"/>
        </w:rPr>
        <w:t xml:space="preserve"> </w:t>
      </w:r>
      <w:r w:rsidR="00E614F5" w:rsidRPr="00445767">
        <w:rPr>
          <w:sz w:val="24"/>
          <w:szCs w:val="24"/>
        </w:rPr>
        <w:t>10</w:t>
      </w:r>
      <w:r w:rsidR="00E614F5" w:rsidRPr="00566E5F">
        <w:rPr>
          <w:sz w:val="24"/>
          <w:szCs w:val="24"/>
        </w:rPr>
        <w:t xml:space="preserve"> </w:t>
      </w:r>
    </w:p>
    <w:p w:rsidR="00E614F5" w:rsidRPr="00566E5F" w:rsidRDefault="00E614F5" w:rsidP="00E614F5">
      <w:pPr>
        <w:rPr>
          <w:sz w:val="24"/>
          <w:szCs w:val="24"/>
        </w:rPr>
      </w:pPr>
      <w:r w:rsidRPr="00445767">
        <w:rPr>
          <w:sz w:val="24"/>
          <w:szCs w:val="24"/>
        </w:rPr>
        <w:t>41-500</w:t>
      </w:r>
      <w:r w:rsidRPr="00566E5F">
        <w:rPr>
          <w:sz w:val="24"/>
          <w:szCs w:val="24"/>
        </w:rPr>
        <w:t xml:space="preserve"> </w:t>
      </w:r>
      <w:r w:rsidRPr="00445767">
        <w:rPr>
          <w:sz w:val="24"/>
          <w:szCs w:val="24"/>
        </w:rPr>
        <w:t>Chorzów</w:t>
      </w:r>
    </w:p>
    <w:p w:rsidR="00E614F5" w:rsidRDefault="00E614F5" w:rsidP="00E614F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66E5F">
        <w:rPr>
          <w:sz w:val="24"/>
          <w:szCs w:val="24"/>
        </w:rPr>
        <w:t>el.</w:t>
      </w:r>
      <w:r w:rsidR="00C3470E">
        <w:rPr>
          <w:sz w:val="24"/>
          <w:szCs w:val="24"/>
        </w:rPr>
        <w:t xml:space="preserve"> 32 </w:t>
      </w:r>
      <w:r>
        <w:rPr>
          <w:sz w:val="24"/>
          <w:szCs w:val="24"/>
        </w:rPr>
        <w:t>34 63 652</w:t>
      </w:r>
    </w:p>
    <w:p w:rsidR="00C3470E" w:rsidRPr="00566E5F" w:rsidRDefault="00C3470E" w:rsidP="00E614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32 24 14 733</w:t>
      </w:r>
    </w:p>
    <w:p w:rsidR="00E614F5" w:rsidRPr="002B3257" w:rsidRDefault="00E614F5" w:rsidP="00E614F5">
      <w:pPr>
        <w:rPr>
          <w:color w:val="0000FF"/>
          <w:sz w:val="24"/>
          <w:szCs w:val="24"/>
          <w:lang w:val="en-US"/>
        </w:rPr>
      </w:pPr>
      <w:r w:rsidRPr="002B3257">
        <w:rPr>
          <w:sz w:val="24"/>
          <w:szCs w:val="24"/>
          <w:lang w:val="en-US"/>
        </w:rPr>
        <w:t xml:space="preserve">e-mail: </w:t>
      </w:r>
      <w:r w:rsidRPr="002B3257">
        <w:rPr>
          <w:color w:val="0000FF"/>
          <w:sz w:val="24"/>
          <w:szCs w:val="24"/>
          <w:lang w:val="en-US"/>
        </w:rPr>
        <w:t>dzp@</w:t>
      </w:r>
      <w:r w:rsidR="002B3257" w:rsidRPr="002B3257">
        <w:rPr>
          <w:color w:val="0000FF"/>
          <w:sz w:val="24"/>
          <w:szCs w:val="24"/>
          <w:lang w:val="en-US"/>
        </w:rPr>
        <w:t>sswch</w:t>
      </w:r>
      <w:r w:rsidRPr="002B3257">
        <w:rPr>
          <w:color w:val="0000FF"/>
          <w:sz w:val="24"/>
          <w:szCs w:val="24"/>
          <w:lang w:val="en-US"/>
        </w:rPr>
        <w:t>.pl</w:t>
      </w:r>
    </w:p>
    <w:p w:rsidR="00E614F5" w:rsidRDefault="00E614F5" w:rsidP="00E614F5">
      <w:pPr>
        <w:rPr>
          <w:sz w:val="24"/>
          <w:szCs w:val="24"/>
        </w:rPr>
      </w:pPr>
      <w:r w:rsidRPr="00566E5F">
        <w:rPr>
          <w:sz w:val="24"/>
          <w:szCs w:val="24"/>
        </w:rPr>
        <w:t xml:space="preserve">adres strony internetowej: </w:t>
      </w:r>
    </w:p>
    <w:p w:rsidR="00E614F5" w:rsidRDefault="00E614F5" w:rsidP="00E614F5">
      <w:pPr>
        <w:rPr>
          <w:sz w:val="24"/>
          <w:szCs w:val="24"/>
        </w:rPr>
      </w:pPr>
      <w:r>
        <w:rPr>
          <w:sz w:val="24"/>
          <w:szCs w:val="24"/>
        </w:rPr>
        <w:t>www.ogloszenia.propublico.pl/szpital_specjalistyczny</w:t>
      </w:r>
    </w:p>
    <w:p w:rsidR="00E614F5" w:rsidRPr="0091372B" w:rsidRDefault="00E614F5" w:rsidP="00E614F5">
      <w:pPr>
        <w:rPr>
          <w:sz w:val="24"/>
          <w:szCs w:val="24"/>
        </w:rPr>
      </w:pPr>
      <w:r>
        <w:rPr>
          <w:color w:val="0000FF"/>
          <w:sz w:val="24"/>
          <w:szCs w:val="24"/>
        </w:rPr>
        <w:t>www.szpitalspecjalistycznywchorzowie.pl</w:t>
      </w:r>
    </w:p>
    <w:p w:rsidR="00E614F5" w:rsidRDefault="00E614F5" w:rsidP="00E614F5">
      <w:pPr>
        <w:jc w:val="both"/>
        <w:rPr>
          <w:sz w:val="24"/>
        </w:rPr>
      </w:pPr>
      <w:r>
        <w:rPr>
          <w:sz w:val="24"/>
        </w:rPr>
        <w:t>Pracownikami upoważnionymi do kontaktów z Wykonawcami są:</w:t>
      </w:r>
    </w:p>
    <w:p w:rsidR="00E614F5" w:rsidRDefault="00E614F5" w:rsidP="00E614F5">
      <w:pPr>
        <w:pStyle w:val="ProPublico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079"/>
      </w:tblGrid>
      <w:tr w:rsidR="00E614F5" w:rsidTr="003E3B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3E3BF0">
            <w:pPr>
              <w:ind w:left="-108"/>
              <w:jc w:val="right"/>
              <w:rPr>
                <w:b/>
                <w:sz w:val="24"/>
                <w:lang w:val="de-DE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2B3257">
            <w:pPr>
              <w:ind w:left="56"/>
              <w:rPr>
                <w:sz w:val="24"/>
              </w:rPr>
            </w:pPr>
            <w:r w:rsidRPr="00445767">
              <w:rPr>
                <w:b/>
                <w:sz w:val="24"/>
                <w:lang w:val="de-DE"/>
              </w:rPr>
              <w:t xml:space="preserve">  </w:t>
            </w:r>
            <w:proofErr w:type="spellStart"/>
            <w:r w:rsidRPr="00445767">
              <w:rPr>
                <w:b/>
                <w:sz w:val="24"/>
                <w:lang w:val="de-DE"/>
              </w:rPr>
              <w:t>Elżbieta</w:t>
            </w:r>
            <w:proofErr w:type="spellEnd"/>
            <w:r w:rsidRPr="00445767">
              <w:rPr>
                <w:b/>
                <w:sz w:val="24"/>
                <w:lang w:val="de-DE"/>
              </w:rPr>
              <w:t xml:space="preserve">  </w:t>
            </w:r>
            <w:proofErr w:type="spellStart"/>
            <w:r w:rsidRPr="00445767">
              <w:rPr>
                <w:b/>
                <w:sz w:val="24"/>
                <w:lang w:val="de-DE"/>
              </w:rPr>
              <w:t>Gorgol</w:t>
            </w:r>
            <w:proofErr w:type="spellEnd"/>
            <w:r>
              <w:rPr>
                <w:b/>
                <w:sz w:val="24"/>
                <w:lang w:val="de-DE"/>
              </w:rPr>
              <w:t xml:space="preserve"> </w:t>
            </w:r>
            <w:r w:rsidR="00C14B8C">
              <w:rPr>
                <w:b/>
                <w:sz w:val="24"/>
                <w:lang w:val="de-DE"/>
              </w:rPr>
              <w:t xml:space="preserve">i Agata </w:t>
            </w:r>
            <w:proofErr w:type="spellStart"/>
            <w:r w:rsidR="00C14B8C">
              <w:rPr>
                <w:b/>
                <w:sz w:val="24"/>
                <w:lang w:val="de-DE"/>
              </w:rPr>
              <w:t>Przywarka</w:t>
            </w:r>
            <w:proofErr w:type="spellEnd"/>
            <w:r w:rsidR="00C14B8C"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-  tel. </w:t>
            </w:r>
            <w:r w:rsidRPr="00445767">
              <w:rPr>
                <w:b/>
                <w:sz w:val="24"/>
                <w:lang w:val="de-DE"/>
              </w:rPr>
              <w:t>32 34 63 652</w:t>
            </w:r>
          </w:p>
        </w:tc>
      </w:tr>
    </w:tbl>
    <w:p w:rsidR="00E614F5" w:rsidRDefault="00E614F5" w:rsidP="00E614F5">
      <w:pPr>
        <w:pStyle w:val="ProPublico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8079"/>
      </w:tblGrid>
      <w:tr w:rsidR="00E614F5" w:rsidTr="003E3BF0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3E3BF0">
            <w:pPr>
              <w:jc w:val="right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C14B8C">
            <w:pPr>
              <w:ind w:right="-91"/>
              <w:rPr>
                <w:sz w:val="24"/>
              </w:rPr>
            </w:pPr>
            <w:r>
              <w:rPr>
                <w:b/>
                <w:sz w:val="24"/>
                <w:lang w:val="de-DE"/>
              </w:rPr>
              <w:t xml:space="preserve">Adam </w:t>
            </w:r>
            <w:proofErr w:type="spellStart"/>
            <w:r>
              <w:rPr>
                <w:b/>
                <w:sz w:val="24"/>
                <w:lang w:val="de-DE"/>
              </w:rPr>
              <w:t>Kijek</w:t>
            </w:r>
            <w:proofErr w:type="spellEnd"/>
            <w:r>
              <w:rPr>
                <w:b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tel. </w:t>
            </w:r>
            <w:r w:rsidR="00C14B8C">
              <w:rPr>
                <w:b/>
                <w:sz w:val="24"/>
                <w:lang w:val="de-DE"/>
              </w:rPr>
              <w:t>32</w:t>
            </w:r>
            <w:r w:rsidRPr="00445767">
              <w:rPr>
                <w:b/>
                <w:sz w:val="24"/>
                <w:lang w:val="de-DE"/>
              </w:rPr>
              <w:t xml:space="preserve"> 34 63 6</w:t>
            </w:r>
            <w:r>
              <w:rPr>
                <w:b/>
                <w:sz w:val="24"/>
                <w:lang w:val="de-DE"/>
              </w:rPr>
              <w:t>51</w:t>
            </w:r>
          </w:p>
        </w:tc>
      </w:tr>
    </w:tbl>
    <w:p w:rsidR="00E614F5" w:rsidRPr="00420FED" w:rsidRDefault="00E614F5" w:rsidP="00E614F5">
      <w:pPr>
        <w:rPr>
          <w:vanish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11"/>
        <w:gridCol w:w="8079"/>
        <w:gridCol w:w="140"/>
      </w:tblGrid>
      <w:tr w:rsidR="00E614F5" w:rsidTr="003E3BF0">
        <w:trPr>
          <w:gridBefore w:val="1"/>
          <w:gridAfter w:val="1"/>
          <w:wBefore w:w="284" w:type="dxa"/>
          <w:wAfter w:w="140" w:type="dxa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3E3BF0">
            <w:pPr>
              <w:rPr>
                <w:b/>
                <w:sz w:val="24"/>
                <w:lang w:val="de-DE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614F5" w:rsidRDefault="00E614F5" w:rsidP="003E3BF0">
            <w:pPr>
              <w:ind w:right="-91"/>
              <w:rPr>
                <w:sz w:val="24"/>
              </w:rPr>
            </w:pPr>
          </w:p>
        </w:tc>
      </w:tr>
      <w:tr w:rsidR="00E614F5" w:rsidRPr="00420FED" w:rsidTr="003E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c>
          <w:tcPr>
            <w:tcW w:w="9214" w:type="dxa"/>
            <w:gridSpan w:val="4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Tryb udzielenia zamówienia</w:t>
            </w:r>
          </w:p>
        </w:tc>
      </w:tr>
    </w:tbl>
    <w:p w:rsidR="00E614F5" w:rsidRPr="00064AD8" w:rsidRDefault="00E614F5" w:rsidP="00E614F5">
      <w:pPr>
        <w:jc w:val="both"/>
        <w:rPr>
          <w:sz w:val="24"/>
          <w:szCs w:val="24"/>
        </w:rPr>
      </w:pPr>
      <w:r w:rsidRPr="00064AD8">
        <w:rPr>
          <w:sz w:val="24"/>
          <w:szCs w:val="24"/>
        </w:rPr>
        <w:t xml:space="preserve">Postępowanie prowadzone będzie </w:t>
      </w:r>
      <w:r>
        <w:rPr>
          <w:sz w:val="24"/>
          <w:szCs w:val="24"/>
        </w:rPr>
        <w:t xml:space="preserve">w trybie </w:t>
      </w:r>
      <w:r w:rsidRPr="00064AD8">
        <w:rPr>
          <w:sz w:val="24"/>
          <w:szCs w:val="24"/>
        </w:rPr>
        <w:t>art. 138o ustawy z dnia 29 stycznia 2004 roku Prawo zam</w:t>
      </w:r>
      <w:r w:rsidR="00F0747A">
        <w:rPr>
          <w:sz w:val="24"/>
          <w:szCs w:val="24"/>
        </w:rPr>
        <w:t>ówień publicznych (Dz. U. z 2019r. poz. 1843</w:t>
      </w:r>
      <w:r w:rsidRPr="00064AD8">
        <w:rPr>
          <w:sz w:val="24"/>
          <w:szCs w:val="24"/>
        </w:rPr>
        <w:t xml:space="preserve"> z </w:t>
      </w:r>
      <w:proofErr w:type="spellStart"/>
      <w:r w:rsidRPr="00064AD8">
        <w:rPr>
          <w:sz w:val="24"/>
          <w:szCs w:val="24"/>
        </w:rPr>
        <w:t>późn</w:t>
      </w:r>
      <w:proofErr w:type="spellEnd"/>
      <w:r w:rsidRPr="00064AD8">
        <w:rPr>
          <w:sz w:val="24"/>
          <w:szCs w:val="24"/>
        </w:rPr>
        <w:t xml:space="preserve">. zm.), zwanej dalej „ustawą </w:t>
      </w:r>
      <w:proofErr w:type="spellStart"/>
      <w:r w:rsidRPr="00064AD8">
        <w:rPr>
          <w:sz w:val="24"/>
          <w:szCs w:val="24"/>
        </w:rPr>
        <w:t>Pzp</w:t>
      </w:r>
      <w:proofErr w:type="spellEnd"/>
      <w:r w:rsidRPr="00064AD8">
        <w:rPr>
          <w:sz w:val="24"/>
          <w:szCs w:val="24"/>
        </w:rPr>
        <w:t xml:space="preserve">”, dla zamówień na usługi społeczne i inne szczególne usługi, </w:t>
      </w:r>
      <w:r>
        <w:rPr>
          <w:sz w:val="24"/>
          <w:szCs w:val="24"/>
        </w:rPr>
        <w:br/>
      </w:r>
      <w:r w:rsidRPr="00064AD8">
        <w:rPr>
          <w:sz w:val="24"/>
          <w:szCs w:val="24"/>
        </w:rPr>
        <w:t xml:space="preserve">o wartości szacunkowej poniżej 750 000,00 euro. 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E614F5" w:rsidRPr="00420FED" w:rsidTr="003E3BF0">
        <w:tc>
          <w:tcPr>
            <w:tcW w:w="9214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Adres strony internetowej, na której zamieszc</w:t>
            </w:r>
            <w:r>
              <w:rPr>
                <w:b/>
                <w:sz w:val="24"/>
                <w:szCs w:val="24"/>
              </w:rPr>
              <w:t>zona jest Specyfikacja</w:t>
            </w:r>
            <w:r w:rsidRPr="00420FED">
              <w:rPr>
                <w:b/>
                <w:sz w:val="24"/>
                <w:szCs w:val="24"/>
              </w:rPr>
              <w:t xml:space="preserve"> warunków zamówienia</w:t>
            </w:r>
          </w:p>
        </w:tc>
      </w:tr>
    </w:tbl>
    <w:p w:rsidR="00E614F5" w:rsidRDefault="00E614F5" w:rsidP="00E614F5">
      <w:pPr>
        <w:jc w:val="both"/>
        <w:rPr>
          <w:sz w:val="24"/>
          <w:szCs w:val="24"/>
        </w:rPr>
      </w:pPr>
      <w:r w:rsidRPr="00A510D4">
        <w:rPr>
          <w:sz w:val="24"/>
          <w:szCs w:val="24"/>
        </w:rPr>
        <w:t>Adres strony internetowej:</w:t>
      </w:r>
      <w:r>
        <w:rPr>
          <w:b/>
          <w:sz w:val="24"/>
          <w:szCs w:val="24"/>
        </w:rPr>
        <w:t xml:space="preserve"> </w:t>
      </w:r>
      <w:r w:rsidRPr="00445767">
        <w:rPr>
          <w:sz w:val="24"/>
          <w:szCs w:val="24"/>
        </w:rPr>
        <w:t>www.ogloszenia.propublico.pl/szpital_specjalistyczny</w:t>
      </w:r>
      <w:r>
        <w:rPr>
          <w:sz w:val="24"/>
          <w:szCs w:val="24"/>
        </w:rPr>
        <w:t xml:space="preserve"> </w:t>
      </w:r>
    </w:p>
    <w:p w:rsidR="00E614F5" w:rsidRPr="00B53BD4" w:rsidRDefault="00E614F5" w:rsidP="00E614F5">
      <w:pPr>
        <w:rPr>
          <w:sz w:val="24"/>
          <w:szCs w:val="24"/>
        </w:rPr>
      </w:pPr>
      <w:r>
        <w:rPr>
          <w:color w:val="0000FF"/>
          <w:sz w:val="24"/>
          <w:szCs w:val="24"/>
        </w:rPr>
        <w:t>www.szpitalspecjalistycznywchorzowie.pl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E614F5" w:rsidRPr="00420FED" w:rsidTr="003E3BF0">
        <w:tc>
          <w:tcPr>
            <w:tcW w:w="9214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Przedmiot oraz wielkość lub zakres zamówienia, z podaniem informacji o możliwości składania ofert częściowych</w:t>
            </w:r>
          </w:p>
        </w:tc>
      </w:tr>
    </w:tbl>
    <w:p w:rsidR="00E614F5" w:rsidRPr="007019B1" w:rsidRDefault="00E614F5" w:rsidP="00F0747A">
      <w:pPr>
        <w:spacing w:after="120"/>
        <w:rPr>
          <w:sz w:val="22"/>
          <w:szCs w:val="22"/>
        </w:rPr>
      </w:pPr>
      <w:r w:rsidRPr="007019B1">
        <w:rPr>
          <w:sz w:val="22"/>
          <w:szCs w:val="22"/>
        </w:rPr>
        <w:t xml:space="preserve">Usługa </w:t>
      </w:r>
      <w:r>
        <w:rPr>
          <w:sz w:val="22"/>
          <w:szCs w:val="22"/>
        </w:rPr>
        <w:t xml:space="preserve">stałej całodobowej, bezpośredniej ochrony fizycznej osób i mienia </w:t>
      </w:r>
      <w:r w:rsidRPr="007019B1">
        <w:rPr>
          <w:sz w:val="22"/>
          <w:szCs w:val="22"/>
        </w:rPr>
        <w:t>należącego do Szpitala</w:t>
      </w:r>
      <w:r>
        <w:rPr>
          <w:sz w:val="22"/>
          <w:szCs w:val="22"/>
        </w:rPr>
        <w:t xml:space="preserve"> </w:t>
      </w:r>
      <w:r w:rsidRPr="007019B1">
        <w:rPr>
          <w:sz w:val="22"/>
          <w:szCs w:val="22"/>
        </w:rPr>
        <w:t>wraz z obsługą portierni i centrali telefon</w:t>
      </w:r>
      <w:r>
        <w:rPr>
          <w:sz w:val="22"/>
          <w:szCs w:val="22"/>
        </w:rPr>
        <w:t>icznej.</w:t>
      </w:r>
    </w:p>
    <w:p w:rsidR="00E614F5" w:rsidRDefault="00E614F5" w:rsidP="00E614F5">
      <w:pPr>
        <w:jc w:val="both"/>
        <w:rPr>
          <w:sz w:val="24"/>
        </w:rPr>
      </w:pPr>
      <w:r w:rsidRPr="00B31990">
        <w:rPr>
          <w:sz w:val="24"/>
        </w:rPr>
        <w:t>Wspólny Słownik Zamówień:</w:t>
      </w:r>
      <w:r>
        <w:rPr>
          <w:b/>
          <w:sz w:val="24"/>
        </w:rPr>
        <w:t xml:space="preserve"> </w:t>
      </w:r>
      <w:r>
        <w:rPr>
          <w:sz w:val="24"/>
        </w:rPr>
        <w:t xml:space="preserve">79710000-4 </w:t>
      </w:r>
      <w:r w:rsidRPr="00673C91">
        <w:rPr>
          <w:sz w:val="24"/>
          <w:szCs w:val="24"/>
        </w:rPr>
        <w:t>- Usługi ochroniarskie</w:t>
      </w:r>
    </w:p>
    <w:p w:rsidR="00E614F5" w:rsidRDefault="00E614F5" w:rsidP="00E614F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E614F5" w:rsidRPr="00420FED" w:rsidTr="003E3BF0">
        <w:tc>
          <w:tcPr>
            <w:tcW w:w="9214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318" w:hanging="318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Informacja o możliwości lub wymogu złożenia oferty wariantowej</w:t>
            </w:r>
          </w:p>
        </w:tc>
      </w:tr>
    </w:tbl>
    <w:p w:rsidR="00E614F5" w:rsidRDefault="00E614F5" w:rsidP="00E614F5">
      <w:pPr>
        <w:jc w:val="both"/>
        <w:rPr>
          <w:sz w:val="24"/>
          <w:szCs w:val="24"/>
        </w:rPr>
      </w:pPr>
      <w:r w:rsidRPr="00445767">
        <w:rPr>
          <w:sz w:val="24"/>
          <w:szCs w:val="24"/>
        </w:rPr>
        <w:t>Zamawiający nie dopuszcza składania ofert wariantowych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4"/>
      </w:tblGrid>
      <w:tr w:rsidR="00E614F5" w:rsidRPr="00420FED" w:rsidTr="003E3BF0">
        <w:tc>
          <w:tcPr>
            <w:tcW w:w="9214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Termin wykonania zamówienia</w:t>
            </w:r>
          </w:p>
        </w:tc>
      </w:tr>
    </w:tbl>
    <w:p w:rsidR="00E614F5" w:rsidRDefault="00E614F5" w:rsidP="00E614F5">
      <w:pPr>
        <w:tabs>
          <w:tab w:val="num" w:pos="0"/>
        </w:tabs>
        <w:jc w:val="both"/>
        <w:outlineLvl w:val="0"/>
        <w:rPr>
          <w:b/>
          <w:bCs/>
          <w:caps/>
          <w:kern w:val="32"/>
          <w:sz w:val="22"/>
          <w:szCs w:val="24"/>
        </w:rPr>
      </w:pPr>
      <w:r w:rsidRPr="00107A8F">
        <w:rPr>
          <w:sz w:val="24"/>
        </w:rPr>
        <w:t xml:space="preserve">Zamówienie </w:t>
      </w:r>
      <w:r w:rsidR="00F0747A">
        <w:rPr>
          <w:sz w:val="24"/>
        </w:rPr>
        <w:t>zostanie</w:t>
      </w:r>
      <w:r w:rsidRPr="00107A8F">
        <w:rPr>
          <w:sz w:val="24"/>
        </w:rPr>
        <w:t xml:space="preserve"> zrealizowane w terminie: </w:t>
      </w:r>
      <w:r>
        <w:rPr>
          <w:sz w:val="24"/>
        </w:rPr>
        <w:t>12 miesięcy od udzielenia zamówienia.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E614F5" w:rsidRPr="00420FED" w:rsidTr="003E3BF0">
        <w:tc>
          <w:tcPr>
            <w:tcW w:w="9356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25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Kryteria oceny ofert i ich znaczenie</w:t>
            </w:r>
          </w:p>
        </w:tc>
      </w:tr>
    </w:tbl>
    <w:p w:rsidR="00E614F5" w:rsidRPr="00673C91" w:rsidRDefault="00E614F5" w:rsidP="00E614F5">
      <w:pPr>
        <w:spacing w:before="120" w:after="120"/>
        <w:jc w:val="both"/>
        <w:rPr>
          <w:sz w:val="24"/>
          <w:szCs w:val="24"/>
        </w:rPr>
      </w:pPr>
      <w:r w:rsidRPr="00673C91">
        <w:rPr>
          <w:sz w:val="24"/>
          <w:szCs w:val="24"/>
        </w:rPr>
        <w:t>Zamawiający będzie oceniał oferty według następujących kryteriów:</w:t>
      </w:r>
    </w:p>
    <w:tbl>
      <w:tblPr>
        <w:tblW w:w="9029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6480"/>
        <w:gridCol w:w="1277"/>
      </w:tblGrid>
      <w:tr w:rsidR="00E614F5" w:rsidRPr="00673C91" w:rsidTr="003E3BF0">
        <w:trPr>
          <w:trHeight w:val="37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14F5" w:rsidRPr="00673C91" w:rsidRDefault="00E614F5" w:rsidP="003E3BF0">
            <w:pPr>
              <w:pStyle w:val="Nagwek7"/>
              <w:spacing w:after="120" w:line="240" w:lineRule="auto"/>
              <w:jc w:val="center"/>
              <w:rPr>
                <w:sz w:val="24"/>
              </w:rPr>
            </w:pPr>
            <w:r w:rsidRPr="00673C91">
              <w:rPr>
                <w:sz w:val="24"/>
              </w:rPr>
              <w:lastRenderedPageBreak/>
              <w:t>Nr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14F5" w:rsidRPr="00673C91" w:rsidRDefault="00E614F5" w:rsidP="003E3BF0">
            <w:pPr>
              <w:pStyle w:val="Nagwek6"/>
              <w:spacing w:before="0" w:after="120"/>
              <w:jc w:val="center"/>
              <w:rPr>
                <w:b/>
                <w:i w:val="0"/>
                <w:sz w:val="24"/>
              </w:rPr>
            </w:pPr>
            <w:r w:rsidRPr="00673C91">
              <w:rPr>
                <w:b/>
                <w:i w:val="0"/>
                <w:sz w:val="24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14F5" w:rsidRPr="00673C91" w:rsidRDefault="00E614F5" w:rsidP="003E3BF0">
            <w:pPr>
              <w:pStyle w:val="Nagwek6"/>
              <w:spacing w:before="0" w:after="120"/>
              <w:jc w:val="center"/>
              <w:rPr>
                <w:b/>
                <w:i w:val="0"/>
                <w:sz w:val="24"/>
              </w:rPr>
            </w:pPr>
            <w:r w:rsidRPr="00673C91">
              <w:rPr>
                <w:b/>
                <w:i w:val="0"/>
                <w:sz w:val="24"/>
              </w:rPr>
              <w:t>Waga</w:t>
            </w:r>
          </w:p>
        </w:tc>
      </w:tr>
      <w:tr w:rsidR="00E614F5" w:rsidRPr="00673C91" w:rsidTr="003E3BF0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ind w:left="-68"/>
              <w:jc w:val="center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60%</w:t>
            </w:r>
          </w:p>
        </w:tc>
      </w:tr>
      <w:tr w:rsidR="00E614F5" w:rsidRPr="00673C91" w:rsidTr="003E3BF0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Miesięczna ulg</w:t>
            </w:r>
            <w:r w:rsidR="00F0747A">
              <w:rPr>
                <w:sz w:val="24"/>
                <w:szCs w:val="24"/>
              </w:rPr>
              <w:t>a we wpłacie na PFRON (</w:t>
            </w:r>
            <w:r w:rsidRPr="00673C91">
              <w:rPr>
                <w:sz w:val="24"/>
                <w:szCs w:val="24"/>
              </w:rPr>
              <w:t>w złotych)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5" w:rsidRPr="00673C91" w:rsidRDefault="00E614F5" w:rsidP="003E3BF0">
            <w:pPr>
              <w:spacing w:before="60" w:after="60"/>
              <w:ind w:left="-68"/>
              <w:jc w:val="center"/>
              <w:rPr>
                <w:sz w:val="24"/>
                <w:szCs w:val="24"/>
              </w:rPr>
            </w:pPr>
            <w:r w:rsidRPr="00673C91">
              <w:rPr>
                <w:sz w:val="24"/>
                <w:szCs w:val="24"/>
              </w:rPr>
              <w:t>40%</w:t>
            </w:r>
          </w:p>
        </w:tc>
      </w:tr>
    </w:tbl>
    <w:p w:rsidR="00E614F5" w:rsidRDefault="00E614F5" w:rsidP="00E614F5">
      <w:pPr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E614F5" w:rsidRPr="00420FED" w:rsidTr="003E3BF0">
        <w:tc>
          <w:tcPr>
            <w:tcW w:w="9356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</w:rPr>
            </w:pPr>
            <w:r w:rsidRPr="00420FED">
              <w:rPr>
                <w:b/>
                <w:bCs/>
                <w:sz w:val="24"/>
                <w:szCs w:val="24"/>
              </w:rPr>
              <w:t>Termin składania ofert, adres, na który oferty muszą zostać wysłane, oraz język lub języki, w jakich muszą one być sporządzone</w:t>
            </w:r>
          </w:p>
        </w:tc>
      </w:tr>
    </w:tbl>
    <w:p w:rsidR="00E614F5" w:rsidRPr="00B63BF8" w:rsidRDefault="00E614F5" w:rsidP="00B63BF8">
      <w:pPr>
        <w:numPr>
          <w:ilvl w:val="1"/>
          <w:numId w:val="0"/>
        </w:numPr>
        <w:tabs>
          <w:tab w:val="num" w:pos="0"/>
        </w:tabs>
        <w:jc w:val="both"/>
        <w:outlineLvl w:val="1"/>
        <w:rPr>
          <w:bCs/>
          <w:iCs/>
          <w:color w:val="000000"/>
          <w:sz w:val="24"/>
          <w:szCs w:val="24"/>
        </w:rPr>
      </w:pPr>
      <w:r w:rsidRPr="00B63BF8">
        <w:rPr>
          <w:bCs/>
          <w:iCs/>
          <w:color w:val="000000"/>
          <w:sz w:val="24"/>
          <w:szCs w:val="24"/>
        </w:rPr>
        <w:t xml:space="preserve">Oferty należy składać w siedzibie Zamawiającego, Szpital Specjalistyczny w Chorzowie, </w:t>
      </w:r>
      <w:r w:rsidR="00B63BF8">
        <w:rPr>
          <w:bCs/>
          <w:iCs/>
          <w:color w:val="000000"/>
          <w:sz w:val="24"/>
          <w:szCs w:val="24"/>
        </w:rPr>
        <w:br/>
      </w:r>
      <w:r w:rsidRPr="00B63BF8">
        <w:rPr>
          <w:bCs/>
          <w:iCs/>
          <w:color w:val="000000"/>
          <w:sz w:val="24"/>
          <w:szCs w:val="24"/>
        </w:rPr>
        <w:t>41-500 Chorzów, ul. Zjednoczenia 10, Sekretariat Szpitala</w:t>
      </w:r>
      <w:r w:rsidR="00C04029">
        <w:rPr>
          <w:bCs/>
          <w:iCs/>
          <w:color w:val="000000"/>
          <w:sz w:val="24"/>
          <w:szCs w:val="24"/>
        </w:rPr>
        <w:t>,</w:t>
      </w:r>
      <w:r w:rsidR="00F0747A" w:rsidRPr="00B63BF8">
        <w:rPr>
          <w:bCs/>
          <w:iCs/>
          <w:color w:val="000000"/>
          <w:sz w:val="24"/>
          <w:szCs w:val="24"/>
        </w:rPr>
        <w:t xml:space="preserve">  lub </w:t>
      </w:r>
      <w:r w:rsidR="00B63BF8" w:rsidRPr="00B63BF8">
        <w:rPr>
          <w:sz w:val="24"/>
          <w:szCs w:val="24"/>
        </w:rPr>
        <w:t>w formie elektronicznej za pośrednictwem Platformy</w:t>
      </w:r>
      <w:r w:rsidR="00EC3805">
        <w:rPr>
          <w:sz w:val="24"/>
          <w:szCs w:val="24"/>
        </w:rPr>
        <w:t xml:space="preserve"> </w:t>
      </w:r>
      <w:proofErr w:type="spellStart"/>
      <w:r w:rsidR="00EC3805">
        <w:rPr>
          <w:sz w:val="24"/>
          <w:szCs w:val="24"/>
        </w:rPr>
        <w:t>e-ProP</w:t>
      </w:r>
      <w:r w:rsidR="00D14057">
        <w:rPr>
          <w:sz w:val="24"/>
          <w:szCs w:val="24"/>
        </w:rPr>
        <w:t>ublico</w:t>
      </w:r>
      <w:proofErr w:type="spellEnd"/>
      <w:r w:rsidR="00B63BF8">
        <w:rPr>
          <w:sz w:val="24"/>
          <w:szCs w:val="24"/>
        </w:rPr>
        <w:t xml:space="preserve">, </w:t>
      </w:r>
      <w:r w:rsidRPr="00C04029">
        <w:rPr>
          <w:b/>
          <w:bCs/>
          <w:iCs/>
          <w:color w:val="000000"/>
          <w:sz w:val="24"/>
          <w:szCs w:val="24"/>
        </w:rPr>
        <w:t xml:space="preserve">do dnia </w:t>
      </w:r>
      <w:r w:rsidR="00B63BF8" w:rsidRPr="00C04029">
        <w:rPr>
          <w:b/>
          <w:bCs/>
          <w:iCs/>
          <w:color w:val="000000"/>
          <w:sz w:val="24"/>
          <w:szCs w:val="24"/>
        </w:rPr>
        <w:t>31.07</w:t>
      </w:r>
      <w:r w:rsidRPr="00C04029">
        <w:rPr>
          <w:b/>
          <w:bCs/>
          <w:iCs/>
          <w:color w:val="000000"/>
          <w:sz w:val="24"/>
          <w:szCs w:val="24"/>
        </w:rPr>
        <w:t>.</w:t>
      </w:r>
      <w:r w:rsidR="00B63BF8" w:rsidRPr="00C04029">
        <w:rPr>
          <w:b/>
          <w:bCs/>
          <w:iCs/>
          <w:color w:val="000000"/>
          <w:sz w:val="24"/>
          <w:szCs w:val="24"/>
        </w:rPr>
        <w:t xml:space="preserve">2020 </w:t>
      </w:r>
      <w:r w:rsidRPr="00C04029">
        <w:rPr>
          <w:b/>
          <w:bCs/>
          <w:iCs/>
          <w:color w:val="000000"/>
          <w:sz w:val="24"/>
          <w:szCs w:val="24"/>
        </w:rPr>
        <w:t>r. do godz. 10:00.</w:t>
      </w:r>
    </w:p>
    <w:p w:rsidR="00E614F5" w:rsidRPr="002538A3" w:rsidRDefault="00E614F5" w:rsidP="00E614F5">
      <w:pPr>
        <w:jc w:val="both"/>
        <w:rPr>
          <w:b/>
          <w:sz w:val="24"/>
          <w:szCs w:val="24"/>
        </w:rPr>
      </w:pPr>
      <w:r w:rsidRPr="002538A3">
        <w:rPr>
          <w:sz w:val="24"/>
          <w:szCs w:val="24"/>
        </w:rPr>
        <w:t>Oferta powinna być sporządzona w języku polskim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E614F5" w:rsidRPr="00420FED" w:rsidTr="003E3BF0">
        <w:tc>
          <w:tcPr>
            <w:tcW w:w="9356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left="459" w:hanging="459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 w:rsidRPr="00420FED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E614F5" w:rsidRPr="002538A3" w:rsidRDefault="00E614F5" w:rsidP="00E614F5">
      <w:pPr>
        <w:numPr>
          <w:ilvl w:val="1"/>
          <w:numId w:val="0"/>
        </w:numPr>
        <w:tabs>
          <w:tab w:val="num" w:pos="680"/>
        </w:tabs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 w:rsidRPr="002538A3">
        <w:rPr>
          <w:bCs/>
          <w:iCs/>
          <w:color w:val="000000"/>
          <w:sz w:val="24"/>
          <w:szCs w:val="24"/>
        </w:rPr>
        <w:t xml:space="preserve">Wykonawca pozostaje związany ofertą przez okres </w:t>
      </w:r>
      <w:r w:rsidRPr="00445767">
        <w:rPr>
          <w:bCs/>
          <w:iCs/>
          <w:color w:val="000000"/>
          <w:sz w:val="24"/>
          <w:szCs w:val="24"/>
        </w:rPr>
        <w:t>30</w:t>
      </w:r>
      <w:r w:rsidRPr="002538A3">
        <w:rPr>
          <w:bCs/>
          <w:iCs/>
          <w:color w:val="000000"/>
          <w:sz w:val="24"/>
          <w:szCs w:val="24"/>
        </w:rPr>
        <w:t xml:space="preserve"> dni.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6"/>
      </w:tblGrid>
      <w:tr w:rsidR="00E614F5" w:rsidRPr="00420FED" w:rsidTr="003E3BF0">
        <w:tc>
          <w:tcPr>
            <w:tcW w:w="9356" w:type="dxa"/>
            <w:shd w:val="clear" w:color="auto" w:fill="D9D9D9"/>
          </w:tcPr>
          <w:p w:rsidR="00E614F5" w:rsidRPr="00420FED" w:rsidRDefault="00E614F5" w:rsidP="00E614F5">
            <w:pPr>
              <w:numPr>
                <w:ilvl w:val="0"/>
                <w:numId w:val="22"/>
              </w:numPr>
              <w:ind w:hanging="1046"/>
              <w:jc w:val="both"/>
              <w:outlineLvl w:val="0"/>
              <w:rPr>
                <w:b/>
                <w:bCs/>
                <w:caps/>
                <w:kern w:val="32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</w:tbl>
    <w:p w:rsidR="00E614F5" w:rsidRDefault="00E614F5" w:rsidP="00E614F5">
      <w:pPr>
        <w:jc w:val="both"/>
        <w:rPr>
          <w:sz w:val="24"/>
          <w:szCs w:val="24"/>
        </w:rPr>
      </w:pPr>
    </w:p>
    <w:p w:rsidR="00E614F5" w:rsidRPr="007108B8" w:rsidRDefault="00E614F5" w:rsidP="00E614F5">
      <w:pPr>
        <w:jc w:val="both"/>
        <w:rPr>
          <w:sz w:val="24"/>
          <w:szCs w:val="24"/>
        </w:rPr>
      </w:pPr>
      <w:r w:rsidRPr="007108B8">
        <w:rPr>
          <w:sz w:val="24"/>
          <w:szCs w:val="24"/>
        </w:rPr>
        <w:t>Do ww.</w:t>
      </w:r>
      <w:r>
        <w:rPr>
          <w:sz w:val="24"/>
          <w:szCs w:val="24"/>
        </w:rPr>
        <w:t xml:space="preserve"> </w:t>
      </w:r>
      <w:r w:rsidRPr="007108B8">
        <w:rPr>
          <w:sz w:val="24"/>
          <w:szCs w:val="24"/>
        </w:rPr>
        <w:t>postępowania mają zastosowanie przepisy ustawy z dnia 23.04.1964</w:t>
      </w:r>
      <w:r w:rsidR="00C04029">
        <w:rPr>
          <w:sz w:val="24"/>
          <w:szCs w:val="24"/>
        </w:rPr>
        <w:t xml:space="preserve"> </w:t>
      </w:r>
      <w:r w:rsidRPr="007108B8">
        <w:rPr>
          <w:sz w:val="24"/>
          <w:szCs w:val="24"/>
        </w:rPr>
        <w:t>r. K</w:t>
      </w:r>
      <w:r w:rsidR="003E30EF">
        <w:rPr>
          <w:sz w:val="24"/>
          <w:szCs w:val="24"/>
        </w:rPr>
        <w:t>odeks cywilny (</w:t>
      </w:r>
      <w:proofErr w:type="spellStart"/>
      <w:r w:rsidR="003E30EF">
        <w:rPr>
          <w:sz w:val="24"/>
          <w:szCs w:val="24"/>
        </w:rPr>
        <w:t>t.j</w:t>
      </w:r>
      <w:proofErr w:type="spellEnd"/>
      <w:r w:rsidR="003E30EF">
        <w:rPr>
          <w:sz w:val="24"/>
          <w:szCs w:val="24"/>
        </w:rPr>
        <w:t>. Dz. U. z 2019 r. poz. 1145</w:t>
      </w:r>
      <w:r w:rsidRPr="007108B8">
        <w:rPr>
          <w:sz w:val="24"/>
          <w:szCs w:val="24"/>
        </w:rPr>
        <w:t xml:space="preserve"> z </w:t>
      </w:r>
      <w:proofErr w:type="spellStart"/>
      <w:r w:rsidRPr="007108B8">
        <w:rPr>
          <w:sz w:val="24"/>
          <w:szCs w:val="24"/>
        </w:rPr>
        <w:t>późn</w:t>
      </w:r>
      <w:proofErr w:type="spellEnd"/>
      <w:r w:rsidRPr="007108B8">
        <w:rPr>
          <w:sz w:val="24"/>
          <w:szCs w:val="24"/>
        </w:rPr>
        <w:t xml:space="preserve">. zm.) </w:t>
      </w:r>
    </w:p>
    <w:p w:rsidR="00E614F5" w:rsidRPr="00857578" w:rsidRDefault="00E614F5" w:rsidP="00E614F5">
      <w:pPr>
        <w:jc w:val="both"/>
        <w:rPr>
          <w:b/>
          <w:bCs/>
          <w:sz w:val="23"/>
          <w:szCs w:val="23"/>
        </w:rPr>
      </w:pPr>
    </w:p>
    <w:p w:rsidR="00E614F5" w:rsidRDefault="00E614F5" w:rsidP="00E614F5">
      <w:pPr>
        <w:jc w:val="both"/>
        <w:rPr>
          <w:sz w:val="24"/>
        </w:rPr>
      </w:pPr>
    </w:p>
    <w:p w:rsidR="00E614F5" w:rsidRDefault="00E614F5" w:rsidP="00E614F5">
      <w:pPr>
        <w:jc w:val="both"/>
        <w:rPr>
          <w:sz w:val="24"/>
        </w:rPr>
      </w:pPr>
    </w:p>
    <w:p w:rsidR="00E614F5" w:rsidRDefault="00E614F5" w:rsidP="00E614F5">
      <w:pPr>
        <w:jc w:val="both"/>
        <w:rPr>
          <w:sz w:val="24"/>
        </w:rPr>
      </w:pPr>
    </w:p>
    <w:p w:rsidR="00E614F5" w:rsidRDefault="00E614F5" w:rsidP="00E614F5">
      <w:pPr>
        <w:jc w:val="both"/>
        <w:rPr>
          <w:sz w:val="24"/>
        </w:rPr>
      </w:pPr>
      <w:r w:rsidRPr="00445767">
        <w:rPr>
          <w:sz w:val="24"/>
        </w:rPr>
        <w:t>Chorzów</w:t>
      </w:r>
      <w:r w:rsidR="00C04029">
        <w:rPr>
          <w:sz w:val="24"/>
        </w:rPr>
        <w:t xml:space="preserve">, dnia: 23.07.2020 </w:t>
      </w:r>
      <w:r>
        <w:rPr>
          <w:sz w:val="24"/>
        </w:rPr>
        <w:t>r.</w:t>
      </w:r>
    </w:p>
    <w:p w:rsidR="00C04029" w:rsidRDefault="00C04029" w:rsidP="00466550">
      <w:pPr>
        <w:pStyle w:val="Nagwek5"/>
        <w:spacing w:after="120"/>
        <w:rPr>
          <w:spacing w:val="20"/>
          <w:sz w:val="32"/>
          <w:szCs w:val="32"/>
        </w:rPr>
      </w:pPr>
    </w:p>
    <w:p w:rsidR="00D773C5" w:rsidRPr="00D773C5" w:rsidRDefault="00D773C5" w:rsidP="00D773C5"/>
    <w:p w:rsidR="00D773C5" w:rsidRDefault="00D773C5" w:rsidP="00D773C5"/>
    <w:p w:rsidR="00D773C5" w:rsidRDefault="00D773C5" w:rsidP="00D7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773C5" w:rsidRPr="00D773C5" w:rsidRDefault="00D773C5" w:rsidP="00D7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D773C5" w:rsidRPr="00D773C5" w:rsidSect="004A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44" w:rsidRDefault="00625444">
      <w:r>
        <w:separator/>
      </w:r>
    </w:p>
  </w:endnote>
  <w:endnote w:type="continuationSeparator" w:id="0">
    <w:p w:rsidR="00625444" w:rsidRDefault="0062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4F1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A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A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4F194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F19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F194C">
      <w:rPr>
        <w:rStyle w:val="Numerstrony"/>
        <w:rFonts w:ascii="Arial" w:hAnsi="Arial"/>
        <w:sz w:val="18"/>
        <w:szCs w:val="18"/>
      </w:rPr>
      <w:fldChar w:fldCharType="separate"/>
    </w:r>
    <w:r w:rsidR="00735603">
      <w:rPr>
        <w:rStyle w:val="Numerstrony"/>
        <w:rFonts w:ascii="Arial" w:hAnsi="Arial"/>
        <w:noProof/>
        <w:sz w:val="18"/>
        <w:szCs w:val="18"/>
      </w:rPr>
      <w:t>2</w:t>
    </w:r>
    <w:r w:rsidR="004F194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F194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F194C">
      <w:rPr>
        <w:rStyle w:val="Numerstrony"/>
        <w:rFonts w:ascii="Arial" w:hAnsi="Arial"/>
        <w:sz w:val="18"/>
        <w:szCs w:val="18"/>
      </w:rPr>
      <w:fldChar w:fldCharType="separate"/>
    </w:r>
    <w:r w:rsidR="00735603">
      <w:rPr>
        <w:rStyle w:val="Numerstrony"/>
        <w:rFonts w:ascii="Arial" w:hAnsi="Arial"/>
        <w:noProof/>
        <w:sz w:val="18"/>
        <w:szCs w:val="18"/>
      </w:rPr>
      <w:t>2</w:t>
    </w:r>
    <w:r w:rsidR="004F194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4F19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F194C">
      <w:rPr>
        <w:rStyle w:val="Numerstrony"/>
      </w:rPr>
      <w:fldChar w:fldCharType="separate"/>
    </w:r>
    <w:r>
      <w:rPr>
        <w:rStyle w:val="Numerstrony"/>
        <w:noProof/>
      </w:rPr>
      <w:t>1</w:t>
    </w:r>
    <w:r w:rsidR="004F194C">
      <w:rPr>
        <w:rStyle w:val="Numerstrony"/>
      </w:rPr>
      <w:fldChar w:fldCharType="end"/>
    </w:r>
    <w:r>
      <w:rPr>
        <w:rStyle w:val="Numerstrony"/>
      </w:rPr>
      <w:t>/</w:t>
    </w:r>
    <w:r w:rsidR="004F194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F194C">
      <w:rPr>
        <w:rStyle w:val="Numerstrony"/>
      </w:rPr>
      <w:fldChar w:fldCharType="separate"/>
    </w:r>
    <w:r w:rsidR="00735603">
      <w:rPr>
        <w:rStyle w:val="Numerstrony"/>
        <w:noProof/>
      </w:rPr>
      <w:t>2</w:t>
    </w:r>
    <w:r w:rsidR="004F194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44" w:rsidRDefault="00625444">
      <w:r>
        <w:separator/>
      </w:r>
    </w:p>
  </w:footnote>
  <w:footnote w:type="continuationSeparator" w:id="0">
    <w:p w:rsidR="00625444" w:rsidRDefault="0062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6" w:rsidRDefault="00CB11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6" w:rsidRDefault="00CB11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6" w:rsidRDefault="00CB11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86"/>
    <w:rsid w:val="00035908"/>
    <w:rsid w:val="0005576B"/>
    <w:rsid w:val="0006028F"/>
    <w:rsid w:val="00075F17"/>
    <w:rsid w:val="00081158"/>
    <w:rsid w:val="00095B82"/>
    <w:rsid w:val="000B6F85"/>
    <w:rsid w:val="000D4F42"/>
    <w:rsid w:val="000D5B9A"/>
    <w:rsid w:val="000F6803"/>
    <w:rsid w:val="00107A8F"/>
    <w:rsid w:val="00141C19"/>
    <w:rsid w:val="0015626F"/>
    <w:rsid w:val="00161439"/>
    <w:rsid w:val="0017076A"/>
    <w:rsid w:val="00190C87"/>
    <w:rsid w:val="0019403F"/>
    <w:rsid w:val="001A067F"/>
    <w:rsid w:val="001A3506"/>
    <w:rsid w:val="001B1F7A"/>
    <w:rsid w:val="001C7FC2"/>
    <w:rsid w:val="00214BB8"/>
    <w:rsid w:val="00222145"/>
    <w:rsid w:val="00226741"/>
    <w:rsid w:val="002538A3"/>
    <w:rsid w:val="00266058"/>
    <w:rsid w:val="0027770D"/>
    <w:rsid w:val="002953ED"/>
    <w:rsid w:val="002A7AFD"/>
    <w:rsid w:val="002B3257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41E4"/>
    <w:rsid w:val="0039616B"/>
    <w:rsid w:val="003966D6"/>
    <w:rsid w:val="003E30EF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4F194C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25444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603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558F"/>
    <w:rsid w:val="00B52BA1"/>
    <w:rsid w:val="00B52FE9"/>
    <w:rsid w:val="00B63BF8"/>
    <w:rsid w:val="00B676C7"/>
    <w:rsid w:val="00B77F53"/>
    <w:rsid w:val="00B83FD7"/>
    <w:rsid w:val="00B84918"/>
    <w:rsid w:val="00B9631E"/>
    <w:rsid w:val="00BF590D"/>
    <w:rsid w:val="00C04029"/>
    <w:rsid w:val="00C04620"/>
    <w:rsid w:val="00C13CB8"/>
    <w:rsid w:val="00C14B8C"/>
    <w:rsid w:val="00C3470E"/>
    <w:rsid w:val="00C60FF9"/>
    <w:rsid w:val="00C660C9"/>
    <w:rsid w:val="00C71AE1"/>
    <w:rsid w:val="00CB0772"/>
    <w:rsid w:val="00CB1186"/>
    <w:rsid w:val="00CC176C"/>
    <w:rsid w:val="00CD536C"/>
    <w:rsid w:val="00D13724"/>
    <w:rsid w:val="00D14057"/>
    <w:rsid w:val="00D509D2"/>
    <w:rsid w:val="00D773C5"/>
    <w:rsid w:val="00DC2221"/>
    <w:rsid w:val="00DC417D"/>
    <w:rsid w:val="00DD6E36"/>
    <w:rsid w:val="00DD760A"/>
    <w:rsid w:val="00DE794A"/>
    <w:rsid w:val="00E1526C"/>
    <w:rsid w:val="00E219E8"/>
    <w:rsid w:val="00E50D48"/>
    <w:rsid w:val="00E614F5"/>
    <w:rsid w:val="00E71976"/>
    <w:rsid w:val="00EA2279"/>
    <w:rsid w:val="00EB582F"/>
    <w:rsid w:val="00EC3805"/>
    <w:rsid w:val="00EF3BEF"/>
    <w:rsid w:val="00F0125C"/>
    <w:rsid w:val="00F0747A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D48"/>
  </w:style>
  <w:style w:type="paragraph" w:styleId="Nagwek1">
    <w:name w:val="heading 1"/>
    <w:basedOn w:val="Normalny"/>
    <w:next w:val="Normalny"/>
    <w:qFormat/>
    <w:rsid w:val="00E50D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50D48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50D48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E50D48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E50D48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link w:val="Nagwek6Znak"/>
    <w:qFormat/>
    <w:rsid w:val="00E50D48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link w:val="Nagwek7Znak"/>
    <w:qFormat/>
    <w:rsid w:val="00E50D48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0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0D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D48"/>
  </w:style>
  <w:style w:type="paragraph" w:styleId="Tekstpodstawowywcity">
    <w:name w:val="Body Text Indent"/>
    <w:basedOn w:val="Normalny"/>
    <w:rsid w:val="00E50D4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50D48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rsid w:val="00E50D48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E50D48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E50D48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50D48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E50D48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14F5"/>
    <w:rPr>
      <w:i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E614F5"/>
    <w:rPr>
      <w:b/>
      <w:sz w:val="22"/>
      <w:szCs w:val="24"/>
    </w:rPr>
  </w:style>
  <w:style w:type="character" w:customStyle="1" w:styleId="TytuZnak">
    <w:name w:val="Tytuł Znak"/>
    <w:basedOn w:val="Domylnaczcionkaakapitu"/>
    <w:link w:val="Tytu"/>
    <w:rsid w:val="00E614F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2</cp:revision>
  <cp:lastPrinted>2020-07-23T12:20:00Z</cp:lastPrinted>
  <dcterms:created xsi:type="dcterms:W3CDTF">2020-07-23T12:20:00Z</dcterms:created>
  <dcterms:modified xsi:type="dcterms:W3CDTF">2020-07-23T12:20:00Z</dcterms:modified>
</cp:coreProperties>
</file>