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2B15C3" w:rsidRPr="005D6184" w:rsidRDefault="002B15C3" w:rsidP="002B15C3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:rsidR="002B15C3" w:rsidRDefault="009B2E1F" w:rsidP="002B15C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ED4258" w:rsidRPr="00ED4258">
        <w:rPr>
          <w:b/>
          <w:bCs/>
          <w:sz w:val="24"/>
        </w:rPr>
        <w:t>ZP/36/2020/4</w:t>
      </w:r>
      <w:r w:rsidR="002B15C3">
        <w:rPr>
          <w:sz w:val="24"/>
        </w:rPr>
        <w:tab/>
        <w:t xml:space="preserve"> </w:t>
      </w:r>
      <w:r w:rsidR="00ED4258" w:rsidRPr="00ED4258">
        <w:rPr>
          <w:sz w:val="24"/>
        </w:rPr>
        <w:t>Kraków</w:t>
      </w:r>
      <w:r w:rsidR="002B15C3">
        <w:rPr>
          <w:sz w:val="24"/>
        </w:rPr>
        <w:t xml:space="preserve"> dnia: </w:t>
      </w:r>
      <w:r w:rsidR="00ED4258" w:rsidRPr="00ED4258">
        <w:rPr>
          <w:sz w:val="24"/>
        </w:rPr>
        <w:t>2020-07-2</w:t>
      </w:r>
      <w:r w:rsidR="0014468B">
        <w:rPr>
          <w:sz w:val="24"/>
        </w:rPr>
        <w:t>1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2B15C3" w:rsidRP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F7A13">
        <w:rPr>
          <w:b/>
          <w:sz w:val="24"/>
          <w:u w:val="single"/>
        </w:rPr>
        <w:t>DO WSZYSTKICH WYKONAWCÓW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2B15C3" w:rsidRPr="003B0A88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</w:t>
      </w:r>
      <w:r w:rsidRPr="003B0A88">
        <w:rPr>
          <w:rFonts w:ascii="Times New Roman" w:hAnsi="Times New Roman"/>
        </w:rPr>
        <w:t>w sprawie SIWZ</w:t>
      </w:r>
      <w:r w:rsidR="00DB6403" w:rsidRPr="003B0A88">
        <w:rPr>
          <w:rFonts w:ascii="Times New Roman" w:hAnsi="Times New Roman"/>
        </w:rPr>
        <w:t xml:space="preserve">- </w:t>
      </w:r>
      <w:r w:rsidR="00ED4258" w:rsidRPr="003B0A88">
        <w:rPr>
          <w:rFonts w:ascii="Times New Roman" w:hAnsi="Times New Roman"/>
        </w:rPr>
        <w:t>1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D4258" w:rsidRPr="00ED4258">
        <w:rPr>
          <w:sz w:val="24"/>
        </w:rPr>
        <w:t>2020-07-1</w:t>
      </w:r>
      <w:r w:rsidR="006563A5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w trybie </w:t>
      </w:r>
      <w:r w:rsidR="00ED4258" w:rsidRPr="00ED4258">
        <w:rPr>
          <w:b/>
          <w:sz w:val="24"/>
        </w:rPr>
        <w:t>przetarg nieograniczony</w:t>
      </w:r>
      <w:r>
        <w:rPr>
          <w:sz w:val="24"/>
        </w:rPr>
        <w:t>, na „</w:t>
      </w:r>
      <w:r w:rsidR="00ED4258" w:rsidRPr="00ED4258">
        <w:rPr>
          <w:b/>
          <w:sz w:val="24"/>
        </w:rPr>
        <w:t>Zakup i dostawa czepków chirurgicznych, osłon na buty,  opasek, fartuchów ochronnych, osłon na aparaturę, pokrowców, ubrań męskich chirurgicznych, pościeli - jednorazowego użytku</w:t>
      </w:r>
      <w:r>
        <w:rPr>
          <w:sz w:val="24"/>
        </w:rPr>
        <w:t>”, o następującej treści:</w:t>
      </w:r>
    </w:p>
    <w:p w:rsidR="005D6184" w:rsidRDefault="005D6184" w:rsidP="002B15C3">
      <w:pPr>
        <w:pStyle w:val="Tekstpodstawowywcity3"/>
        <w:spacing w:line="240" w:lineRule="auto"/>
        <w:ind w:firstLine="0"/>
        <w:rPr>
          <w:sz w:val="24"/>
        </w:rPr>
      </w:pP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>Pakiet 2, poz. 2</w:t>
      </w: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 xml:space="preserve">Czy zamawiający dopuści opaskę dzianą elastyczną wykonaną z 100% włókien syntetycznych </w:t>
      </w:r>
      <w:proofErr w:type="spellStart"/>
      <w:r w:rsidRPr="00ED4258">
        <w:rPr>
          <w:sz w:val="22"/>
          <w:szCs w:val="22"/>
        </w:rPr>
        <w:t>tj</w:t>
      </w:r>
      <w:proofErr w:type="spellEnd"/>
      <w:r w:rsidRPr="00ED4258">
        <w:rPr>
          <w:sz w:val="22"/>
          <w:szCs w:val="22"/>
        </w:rPr>
        <w:t>: poliestrowych i poliamidowych posiadające rozciągliwość powyżej 130 % z zapinką wewnątrz opakowania indywidualnego?</w:t>
      </w:r>
    </w:p>
    <w:p w:rsidR="00ED4258" w:rsidRPr="0014468B" w:rsidRDefault="00ED4258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14468B">
        <w:rPr>
          <w:b/>
          <w:bCs/>
          <w:sz w:val="22"/>
          <w:szCs w:val="22"/>
        </w:rPr>
        <w:t>Odpowiedź:</w:t>
      </w:r>
      <w:r w:rsidR="00222CC8">
        <w:rPr>
          <w:b/>
          <w:bCs/>
          <w:sz w:val="22"/>
          <w:szCs w:val="22"/>
        </w:rPr>
        <w:t xml:space="preserve"> Zgodnie z SIWZ.</w:t>
      </w: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>Pakiet 3, poz.1</w:t>
      </w: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>Czy zamawiający wydzieli poz.1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ED4258" w:rsidRPr="0014468B" w:rsidRDefault="00ED4258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14468B">
        <w:rPr>
          <w:b/>
          <w:bCs/>
          <w:sz w:val="22"/>
          <w:szCs w:val="22"/>
        </w:rPr>
        <w:t>Odpowiedź:</w:t>
      </w:r>
      <w:r w:rsidR="00222CC8">
        <w:rPr>
          <w:b/>
          <w:bCs/>
          <w:sz w:val="22"/>
          <w:szCs w:val="22"/>
        </w:rPr>
        <w:t xml:space="preserve"> Nie.</w:t>
      </w: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 xml:space="preserve"> Pakiet 3, poz.1</w:t>
      </w: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 xml:space="preserve">Czy zamawiający dopuści fartuch włókninowy, </w:t>
      </w:r>
      <w:proofErr w:type="spellStart"/>
      <w:r w:rsidRPr="00ED4258">
        <w:rPr>
          <w:sz w:val="22"/>
          <w:szCs w:val="22"/>
        </w:rPr>
        <w:t>j.u</w:t>
      </w:r>
      <w:proofErr w:type="spellEnd"/>
      <w:r w:rsidRPr="00ED4258">
        <w:rPr>
          <w:sz w:val="22"/>
          <w:szCs w:val="22"/>
        </w:rPr>
        <w:t>., gramatura 25 g/m2,  długi rękaw, zakończony gumką bez mankietu, wiązany z tyłu w talii, niesterylny, kolor biały lub zielony?</w:t>
      </w:r>
    </w:p>
    <w:p w:rsidR="00ED4258" w:rsidRPr="0014468B" w:rsidRDefault="00ED4258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14468B">
        <w:rPr>
          <w:b/>
          <w:bCs/>
          <w:sz w:val="22"/>
          <w:szCs w:val="22"/>
        </w:rPr>
        <w:t>Odpowiedź:</w:t>
      </w:r>
      <w:r w:rsidR="00222CC8">
        <w:rPr>
          <w:b/>
          <w:bCs/>
          <w:sz w:val="22"/>
          <w:szCs w:val="22"/>
        </w:rPr>
        <w:t xml:space="preserve"> Nie dopuszcza się. </w:t>
      </w: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>Pakiet 3, poz.1</w:t>
      </w: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>Prosimy Zamawiającego  opuszczenie wyceny za najmniejsze opakowanie  handlowe 20 szt. z przeliczeniem ilości z zaokrągleniem w górę do pełnych opakowań.</w:t>
      </w:r>
    </w:p>
    <w:p w:rsidR="00ED4258" w:rsidRPr="0014468B" w:rsidRDefault="00ED4258" w:rsidP="000426DF">
      <w:pPr>
        <w:spacing w:after="120"/>
        <w:ind w:left="30" w:right="-72"/>
        <w:jc w:val="both"/>
        <w:rPr>
          <w:b/>
          <w:bCs/>
          <w:sz w:val="22"/>
          <w:szCs w:val="22"/>
        </w:rPr>
      </w:pPr>
      <w:r w:rsidRPr="0014468B">
        <w:rPr>
          <w:b/>
          <w:bCs/>
          <w:sz w:val="22"/>
          <w:szCs w:val="22"/>
        </w:rPr>
        <w:t>Odpowiedź:</w:t>
      </w:r>
      <w:r w:rsidR="00222CC8">
        <w:rPr>
          <w:b/>
          <w:bCs/>
          <w:sz w:val="22"/>
          <w:szCs w:val="22"/>
        </w:rPr>
        <w:t xml:space="preserve"> Nie. Prosimy o wycenę zgodnie z załącznikiem nr 1 do SIWZ. </w:t>
      </w: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>Pakiet 3, poz.1</w:t>
      </w:r>
    </w:p>
    <w:p w:rsidR="00ED4258" w:rsidRPr="00ED4258" w:rsidRDefault="00ED4258" w:rsidP="000426DF">
      <w:pPr>
        <w:spacing w:after="120"/>
        <w:ind w:left="30" w:right="-72"/>
        <w:jc w:val="both"/>
        <w:rPr>
          <w:sz w:val="22"/>
          <w:szCs w:val="22"/>
        </w:rPr>
      </w:pPr>
      <w:r w:rsidRPr="00ED4258">
        <w:rPr>
          <w:sz w:val="22"/>
          <w:szCs w:val="22"/>
        </w:rPr>
        <w:t>Czy zamawiający dopuści fartuch w rozmiarze uniwersalnym o wymiarach zbliżonych do L ?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222CC8">
        <w:rPr>
          <w:b/>
          <w:sz w:val="24"/>
        </w:rPr>
        <w:t xml:space="preserve"> Nie dopuszcza się.</w:t>
      </w: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22CC8" w:rsidP="002B15C3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 xml:space="preserve">Zastępca </w:t>
      </w:r>
      <w:r w:rsidR="002B15C3">
        <w:rPr>
          <w:sz w:val="24"/>
        </w:rPr>
        <w:t>Przewodnicząc</w:t>
      </w:r>
      <w:r>
        <w:rPr>
          <w:sz w:val="24"/>
        </w:rPr>
        <w:t>ego</w:t>
      </w:r>
      <w:r w:rsidR="002B15C3">
        <w:rPr>
          <w:sz w:val="24"/>
        </w:rPr>
        <w:t xml:space="preserve"> Komisji Przetargowej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0C6E78" w:rsidRDefault="00222CC8" w:rsidP="00222CC8">
      <w:pPr>
        <w:ind w:left="3117" w:firstLine="2"/>
        <w:jc w:val="center"/>
      </w:pPr>
      <w:r>
        <w:rPr>
          <w:sz w:val="24"/>
        </w:rPr>
        <w:t>Agnieszka Biel</w:t>
      </w:r>
    </w:p>
    <w:sectPr w:rsidR="000C6E78" w:rsidSect="00EB4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58" w:rsidRDefault="00ED4258" w:rsidP="00ED4258">
      <w:r>
        <w:separator/>
      </w:r>
    </w:p>
  </w:endnote>
  <w:endnote w:type="continuationSeparator" w:id="0">
    <w:p w:rsidR="00ED4258" w:rsidRDefault="00ED4258" w:rsidP="00ED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58" w:rsidRDefault="00ED4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58" w:rsidRDefault="00ED42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58" w:rsidRDefault="00ED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58" w:rsidRDefault="00ED4258" w:rsidP="00ED4258">
      <w:r>
        <w:separator/>
      </w:r>
    </w:p>
  </w:footnote>
  <w:footnote w:type="continuationSeparator" w:id="0">
    <w:p w:rsidR="00ED4258" w:rsidRDefault="00ED4258" w:rsidP="00ED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58" w:rsidRDefault="00ED4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58" w:rsidRDefault="00ED42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58" w:rsidRDefault="00ED42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9C"/>
    <w:rsid w:val="000426DF"/>
    <w:rsid w:val="000C6E78"/>
    <w:rsid w:val="0014468B"/>
    <w:rsid w:val="00222CC8"/>
    <w:rsid w:val="002B15C3"/>
    <w:rsid w:val="00345B04"/>
    <w:rsid w:val="003B0A88"/>
    <w:rsid w:val="0047122E"/>
    <w:rsid w:val="005D6184"/>
    <w:rsid w:val="006563A5"/>
    <w:rsid w:val="007F539C"/>
    <w:rsid w:val="008130AE"/>
    <w:rsid w:val="0090024E"/>
    <w:rsid w:val="00940D1B"/>
    <w:rsid w:val="009B2E1F"/>
    <w:rsid w:val="00CA1EAF"/>
    <w:rsid w:val="00D5715D"/>
    <w:rsid w:val="00DB6403"/>
    <w:rsid w:val="00DF7A13"/>
    <w:rsid w:val="00E87F94"/>
    <w:rsid w:val="00EB490A"/>
    <w:rsid w:val="00E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3DC1"/>
  <w15:chartTrackingRefBased/>
  <w15:docId w15:val="{3EB89BFB-CA11-4F4E-9DB5-C7423215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5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5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5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B15C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B15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2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Polak-Wiatrowska</dc:creator>
  <cp:keywords/>
  <dc:description/>
  <cp:lastModifiedBy>Kinga Polak-Wiatrowska</cp:lastModifiedBy>
  <cp:revision>2</cp:revision>
  <dcterms:created xsi:type="dcterms:W3CDTF">2020-07-21T09:59:00Z</dcterms:created>
  <dcterms:modified xsi:type="dcterms:W3CDTF">2020-07-21T09:59:00Z</dcterms:modified>
</cp:coreProperties>
</file>