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3EB0" w14:textId="77777777" w:rsidR="00631227" w:rsidRPr="00D574FC" w:rsidRDefault="00631227">
      <w:pPr>
        <w:pStyle w:val="Nagwek"/>
        <w:tabs>
          <w:tab w:val="clear" w:pos="453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8ADBCB5" w14:textId="77777777" w:rsidR="00631227" w:rsidRPr="00D574FC" w:rsidRDefault="000E133C">
      <w:pPr>
        <w:pStyle w:val="Nagwek"/>
        <w:tabs>
          <w:tab w:val="clear" w:pos="453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574FC">
        <w:rPr>
          <w:rFonts w:asciiTheme="minorHAnsi" w:hAnsiTheme="minorHAnsi" w:cstheme="minorHAnsi"/>
          <w:b/>
          <w:bCs/>
          <w:sz w:val="22"/>
          <w:szCs w:val="22"/>
        </w:rPr>
        <w:t>Biuro Zamówień Publicznych</w:t>
      </w:r>
    </w:p>
    <w:p w14:paraId="3C08159A" w14:textId="0F4E9A67" w:rsidR="006D4AB3" w:rsidRPr="00D574FC" w:rsidRDefault="006D4AB3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b/>
          <w:bCs/>
          <w:sz w:val="22"/>
          <w:szCs w:val="22"/>
        </w:rPr>
        <w:t xml:space="preserve">Pismo: </w:t>
      </w:r>
      <w:r w:rsidR="00350CD0" w:rsidRPr="00D574FC">
        <w:rPr>
          <w:rFonts w:asciiTheme="minorHAnsi" w:hAnsiTheme="minorHAnsi" w:cstheme="minorHAnsi"/>
          <w:b/>
          <w:bCs/>
          <w:sz w:val="22"/>
          <w:szCs w:val="22"/>
        </w:rPr>
        <w:t>BZP/271/37/2020</w:t>
      </w:r>
      <w:r w:rsidRPr="00D574F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31227" w:rsidRPr="00D574FC">
        <w:rPr>
          <w:rFonts w:asciiTheme="minorHAnsi" w:hAnsiTheme="minorHAnsi" w:cstheme="minorHAnsi"/>
          <w:sz w:val="22"/>
          <w:szCs w:val="22"/>
        </w:rPr>
        <w:t>Myślenice</w:t>
      </w:r>
      <w:r w:rsidRPr="00D574FC">
        <w:rPr>
          <w:rFonts w:asciiTheme="minorHAnsi" w:hAnsiTheme="minorHAnsi" w:cstheme="minorHAnsi"/>
          <w:sz w:val="22"/>
          <w:szCs w:val="22"/>
        </w:rPr>
        <w:t xml:space="preserve"> dnia: </w:t>
      </w:r>
      <w:r w:rsidR="00350CD0" w:rsidRPr="00D574FC">
        <w:rPr>
          <w:rFonts w:asciiTheme="minorHAnsi" w:hAnsiTheme="minorHAnsi" w:cstheme="minorHAnsi"/>
          <w:sz w:val="22"/>
          <w:szCs w:val="22"/>
        </w:rPr>
        <w:t>2020-07-17</w:t>
      </w:r>
    </w:p>
    <w:p w14:paraId="1D319A2D" w14:textId="77777777" w:rsidR="006D4AB3" w:rsidRPr="00D574FC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46EDED12" w14:textId="77777777" w:rsidR="006D4AB3" w:rsidRPr="00D574FC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6B5C9FE1" w14:textId="77777777" w:rsidR="006D4AB3" w:rsidRPr="00D574FC" w:rsidRDefault="006D4AB3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5B6E7ADD" w14:textId="77777777" w:rsidR="00631227" w:rsidRPr="00D574FC" w:rsidRDefault="006D4AB3" w:rsidP="0063122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O D P O W I E D Ź</w:t>
      </w:r>
      <w:r w:rsidR="00631227" w:rsidRPr="00D574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6C6181" w14:textId="77777777" w:rsidR="006D4AB3" w:rsidRPr="00D574FC" w:rsidRDefault="006D4AB3" w:rsidP="0063122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na zapytania w sprawie SIWZ</w:t>
      </w:r>
    </w:p>
    <w:p w14:paraId="30E556F3" w14:textId="77777777" w:rsidR="006D4AB3" w:rsidRPr="00D574FC" w:rsidRDefault="006D4AB3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74FC">
        <w:rPr>
          <w:rFonts w:asciiTheme="minorHAnsi" w:hAnsiTheme="minorHAnsi" w:cstheme="minorHAnsi"/>
          <w:i/>
          <w:sz w:val="22"/>
          <w:szCs w:val="22"/>
        </w:rPr>
        <w:t>Szanowni Państwo,</w:t>
      </w:r>
    </w:p>
    <w:p w14:paraId="69456DE2" w14:textId="4CF2796B" w:rsidR="00631227" w:rsidRPr="00D574FC" w:rsidRDefault="006D4AB3" w:rsidP="00631227">
      <w:pPr>
        <w:pStyle w:val="Tekstpodstawowywcity3"/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Uprzejmie informujemy, iż do Zamawiającego wpłynęł</w:t>
      </w:r>
      <w:r w:rsidR="002F3D7B">
        <w:rPr>
          <w:rFonts w:asciiTheme="minorHAnsi" w:hAnsiTheme="minorHAnsi" w:cstheme="minorHAnsi"/>
          <w:sz w:val="22"/>
          <w:szCs w:val="22"/>
        </w:rPr>
        <w:t>y</w:t>
      </w:r>
      <w:r w:rsidRPr="00D574FC">
        <w:rPr>
          <w:rFonts w:asciiTheme="minorHAnsi" w:hAnsiTheme="minorHAnsi" w:cstheme="minorHAnsi"/>
          <w:sz w:val="22"/>
          <w:szCs w:val="22"/>
        </w:rPr>
        <w:t xml:space="preserve"> prośb</w:t>
      </w:r>
      <w:r w:rsidR="002F3D7B">
        <w:rPr>
          <w:rFonts w:asciiTheme="minorHAnsi" w:hAnsiTheme="minorHAnsi" w:cstheme="minorHAnsi"/>
          <w:sz w:val="22"/>
          <w:szCs w:val="22"/>
        </w:rPr>
        <w:t>y</w:t>
      </w:r>
      <w:r w:rsidRPr="00D574FC">
        <w:rPr>
          <w:rFonts w:asciiTheme="minorHAnsi" w:hAnsiTheme="minorHAnsi" w:cstheme="minorHAnsi"/>
          <w:sz w:val="22"/>
          <w:szCs w:val="22"/>
        </w:rPr>
        <w:t xml:space="preserve"> o wyjaśnienie zapisu specyfikacji istotnych warunków zamówienia, w postępowaniu prowadzonym na podstawie przepisów ustawy z dnia 29 stycznia 2004 roku Prawo Zamówień Publicznych </w:t>
      </w:r>
      <w:r w:rsidR="00350CD0" w:rsidRPr="00D574F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350CD0" w:rsidRPr="00D574F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50CD0" w:rsidRPr="00D574FC">
        <w:rPr>
          <w:rFonts w:asciiTheme="minorHAnsi" w:hAnsiTheme="minorHAnsi" w:cstheme="minorHAnsi"/>
          <w:sz w:val="22"/>
          <w:szCs w:val="22"/>
        </w:rPr>
        <w:t>. Dz.U. z 2019 r. poz. 1843)</w:t>
      </w:r>
      <w:r w:rsidRPr="00D574FC">
        <w:rPr>
          <w:rFonts w:asciiTheme="minorHAnsi" w:hAnsiTheme="minorHAnsi" w:cstheme="minorHAnsi"/>
          <w:sz w:val="22"/>
          <w:szCs w:val="22"/>
        </w:rPr>
        <w:t xml:space="preserve"> w trybie </w:t>
      </w:r>
      <w:r w:rsidR="00350CD0" w:rsidRPr="00D574FC">
        <w:rPr>
          <w:rFonts w:asciiTheme="minorHAnsi" w:hAnsiTheme="minorHAnsi" w:cstheme="minorHAnsi"/>
          <w:b/>
          <w:sz w:val="22"/>
          <w:szCs w:val="22"/>
        </w:rPr>
        <w:t>przetarg nieograniczony</w:t>
      </w:r>
      <w:r w:rsidRPr="00D574FC">
        <w:rPr>
          <w:rFonts w:asciiTheme="minorHAnsi" w:hAnsiTheme="minorHAnsi" w:cstheme="minorHAnsi"/>
          <w:sz w:val="22"/>
          <w:szCs w:val="22"/>
        </w:rPr>
        <w:t>, na:</w:t>
      </w:r>
      <w:r w:rsidR="00631227" w:rsidRPr="00D574FC">
        <w:rPr>
          <w:rFonts w:asciiTheme="minorHAnsi" w:hAnsiTheme="minorHAnsi" w:cstheme="minorHAnsi"/>
          <w:sz w:val="22"/>
          <w:szCs w:val="22"/>
        </w:rPr>
        <w:t xml:space="preserve"> </w:t>
      </w:r>
      <w:r w:rsidR="00350CD0" w:rsidRPr="00D574FC">
        <w:rPr>
          <w:rFonts w:asciiTheme="minorHAnsi" w:hAnsiTheme="minorHAnsi" w:cstheme="minorHAnsi"/>
          <w:b/>
          <w:sz w:val="22"/>
          <w:szCs w:val="22"/>
        </w:rPr>
        <w:t xml:space="preserve">Rozbudowa rekreacyjnego ogólnodostępnego boiska do mini piłki nożnej i do gry w </w:t>
      </w:r>
      <w:proofErr w:type="spellStart"/>
      <w:r w:rsidR="00350CD0" w:rsidRPr="00D574FC">
        <w:rPr>
          <w:rFonts w:asciiTheme="minorHAnsi" w:hAnsiTheme="minorHAnsi" w:cstheme="minorHAnsi"/>
          <w:b/>
          <w:sz w:val="22"/>
          <w:szCs w:val="22"/>
        </w:rPr>
        <w:t>Funinho</w:t>
      </w:r>
      <w:proofErr w:type="spellEnd"/>
      <w:r w:rsidR="00631227" w:rsidRPr="00D574FC">
        <w:rPr>
          <w:rFonts w:asciiTheme="minorHAnsi" w:hAnsiTheme="minorHAnsi" w:cstheme="minorHAnsi"/>
          <w:sz w:val="22"/>
          <w:szCs w:val="22"/>
        </w:rPr>
        <w:t>. Stanowisko (wyjaśnienia) Zamawiającego jest następujące:</w:t>
      </w:r>
    </w:p>
    <w:p w14:paraId="00F14749" w14:textId="77777777" w:rsidR="00134037" w:rsidRPr="00D574FC" w:rsidRDefault="00134037" w:rsidP="00134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74FC">
        <w:rPr>
          <w:rFonts w:asciiTheme="minorHAnsi" w:hAnsiTheme="minorHAnsi" w:cstheme="minorHAnsi"/>
          <w:b/>
          <w:sz w:val="22"/>
          <w:szCs w:val="22"/>
        </w:rPr>
        <w:t>Pytanie 1</w:t>
      </w:r>
    </w:p>
    <w:p w14:paraId="43485FC9" w14:textId="77777777" w:rsidR="00134037" w:rsidRPr="00D574FC" w:rsidRDefault="00134037" w:rsidP="0013403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Prosimy o dopuszczenie do przetargu jako rozwiązania równoważnego nawierzchni z trawy syntetycznej o poniższych parametrach:</w:t>
      </w:r>
    </w:p>
    <w:p w14:paraId="4A8F7890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Typ włókna- 100%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monofil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z wtopionym rdzeniem wzmacniającym</w:t>
      </w:r>
    </w:p>
    <w:p w14:paraId="7D1109BF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Skład chemiczny włókna- 100% polietylen </w:t>
      </w:r>
    </w:p>
    <w:p w14:paraId="11AFD1A3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Podkład trawy- lateksowy</w:t>
      </w:r>
    </w:p>
    <w:p w14:paraId="210A0766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Ciężar włókna- 14 000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Dtex</w:t>
      </w:r>
      <w:proofErr w:type="spellEnd"/>
    </w:p>
    <w:p w14:paraId="18CA9BD7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Grubość włókna- min. 390um</w:t>
      </w:r>
    </w:p>
    <w:p w14:paraId="2FC93B08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Wysokość włókna- min. 50mm</w:t>
      </w:r>
    </w:p>
    <w:p w14:paraId="55EA7706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Ilość pęczków- 9449 (min.12 włókien w pęczku)</w:t>
      </w:r>
    </w:p>
    <w:p w14:paraId="1EE50835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Ilość włókien- min.113 000/m2</w:t>
      </w:r>
    </w:p>
    <w:p w14:paraId="5378A9BA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Ciężar całkowity nawierzchni- min.2445gr/m2</w:t>
      </w:r>
    </w:p>
    <w:p w14:paraId="5714218E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Kolor nawierzchni- zielony</w:t>
      </w:r>
    </w:p>
    <w:p w14:paraId="3A582E63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Wykaz dokumentów:</w:t>
      </w:r>
    </w:p>
    <w:p w14:paraId="63F851B9" w14:textId="77777777" w:rsidR="00134037" w:rsidRPr="00D574FC" w:rsidRDefault="00134037" w:rsidP="0013403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Raport z badań przeprowadzony przez specjalistyczne laboratorium dotyczący oferowanej nawierzchni i wypełnienia, potwierdzający zgodność jej parametrów z FIFA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for Football Turf (edycja 2015) dla poziomu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Pro i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oraz potwierdzający minimalne parametry oferowanej trawy syntetycznej.</w:t>
      </w:r>
    </w:p>
    <w:p w14:paraId="4864042B" w14:textId="77777777" w:rsidR="00134037" w:rsidRPr="00D574FC" w:rsidRDefault="00134037" w:rsidP="0013403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Deklaracja zgodności z normą EN 15330-1.</w:t>
      </w:r>
    </w:p>
    <w:p w14:paraId="4000B6EB" w14:textId="77777777" w:rsidR="00134037" w:rsidRPr="00D574FC" w:rsidRDefault="00134037" w:rsidP="0013403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Karta techniczna oferowanej nawierzchni potwierdzona przez jej producenta.</w:t>
      </w:r>
    </w:p>
    <w:p w14:paraId="76763247" w14:textId="77777777" w:rsidR="00134037" w:rsidRPr="00D574FC" w:rsidRDefault="00134037" w:rsidP="0013403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Atest PZH dla oferowanej nawierzchni. </w:t>
      </w:r>
    </w:p>
    <w:p w14:paraId="2F73D6FD" w14:textId="77777777" w:rsidR="00134037" w:rsidRPr="00D574FC" w:rsidRDefault="00134037" w:rsidP="00134037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Autoryzacja producenta trawy syntetycznej, wystawiona dla wykonawcy na realizowaną inwestycję wraz z potwierdzeniem gwarancji udzielonej przez producenta na tą nawierzchnie. </w:t>
      </w:r>
    </w:p>
    <w:p w14:paraId="741C0FD6" w14:textId="382019B0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Prosimy zatem o dopuszczenie do przetargu trawy syntetycznej wraz z dokumentami o w/w parametrach w celu poszerzenia konkurencyjności. Proponowany produkt spełnia wymagania Zamawiającego w zakresie technicznym i sportowym. </w:t>
      </w:r>
    </w:p>
    <w:p w14:paraId="4286572B" w14:textId="36CAEB7B" w:rsidR="00D574FC" w:rsidRPr="00D574FC" w:rsidRDefault="00D574FC" w:rsidP="001340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B8A5E0" w14:textId="51D37990" w:rsidR="00D574FC" w:rsidRPr="00D574FC" w:rsidRDefault="00D574FC" w:rsidP="00134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74FC">
        <w:rPr>
          <w:rFonts w:asciiTheme="minorHAnsi" w:hAnsiTheme="minorHAnsi" w:cstheme="minorHAnsi"/>
          <w:b/>
          <w:sz w:val="22"/>
          <w:szCs w:val="22"/>
        </w:rPr>
        <w:t>ODP: Zamawiający dopuszcza</w:t>
      </w:r>
    </w:p>
    <w:p w14:paraId="73987BCD" w14:textId="77777777" w:rsidR="00134037" w:rsidRPr="00D574FC" w:rsidRDefault="00134037" w:rsidP="001340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25970" w14:textId="77777777" w:rsidR="00134037" w:rsidRPr="00D574FC" w:rsidRDefault="00134037" w:rsidP="00134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74FC">
        <w:rPr>
          <w:rFonts w:asciiTheme="minorHAnsi" w:hAnsiTheme="minorHAnsi" w:cstheme="minorHAnsi"/>
          <w:b/>
          <w:sz w:val="22"/>
          <w:szCs w:val="22"/>
        </w:rPr>
        <w:t xml:space="preserve">Pytanie 2 </w:t>
      </w:r>
    </w:p>
    <w:p w14:paraId="0FBE022B" w14:textId="77777777" w:rsidR="00134037" w:rsidRPr="00D574FC" w:rsidRDefault="00134037" w:rsidP="00134037">
      <w:pPr>
        <w:pStyle w:val="Default"/>
        <w:ind w:firstLine="397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Prosimy do dopuszczenie do przetargu badań z zasypem SBR, zaznaczając, że podczas realizacji zadania będzie użyty granulat gumowy EPDM z recyklingu.</w:t>
      </w:r>
    </w:p>
    <w:p w14:paraId="0765F55B" w14:textId="38EB5B36" w:rsidR="00134037" w:rsidRPr="00D574FC" w:rsidRDefault="00134037" w:rsidP="0013403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Badania laboratoryjne przeprowadzane są przez większość producentów nawierzchni syntetycznych z użyciem podstawowego granulatu czyli SBR. Producenci badają trawy z SBR, ponieważ jest to najgorszy granulat na rynku. Jeżeli trawa jest dopuszczona do użytku z gorszym granulatem, tym bardziej będzie spełniała wymagania z lepszym granulatem.</w:t>
      </w:r>
    </w:p>
    <w:p w14:paraId="3816EE8D" w14:textId="62CA5915" w:rsidR="00D574FC" w:rsidRPr="00D574FC" w:rsidRDefault="00D574FC" w:rsidP="0013403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32202F" w14:textId="5F12B56A" w:rsidR="00D574FC" w:rsidRPr="00D574FC" w:rsidRDefault="00D574FC" w:rsidP="00D574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74FC">
        <w:rPr>
          <w:rFonts w:asciiTheme="minorHAnsi" w:hAnsiTheme="minorHAnsi" w:cstheme="minorHAnsi"/>
          <w:b/>
          <w:sz w:val="22"/>
          <w:szCs w:val="22"/>
        </w:rPr>
        <w:t>ODP: Zamawiający dopuszcza</w:t>
      </w:r>
    </w:p>
    <w:p w14:paraId="6BC693D3" w14:textId="3C21EA35" w:rsidR="00D574FC" w:rsidRPr="00D574FC" w:rsidRDefault="00D574FC" w:rsidP="00D574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C9F2E9" w14:textId="77777777" w:rsidR="00D574FC" w:rsidRPr="00D574FC" w:rsidRDefault="00D574FC" w:rsidP="00D574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78A9FD" w14:textId="1BDA8E5F" w:rsidR="00D574FC" w:rsidRPr="00D574FC" w:rsidRDefault="00D574FC" w:rsidP="00D574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74FC">
        <w:rPr>
          <w:rFonts w:asciiTheme="minorHAnsi" w:hAnsiTheme="minorHAnsi" w:cstheme="minorHAnsi"/>
          <w:b/>
          <w:sz w:val="22"/>
          <w:szCs w:val="22"/>
        </w:rPr>
        <w:t xml:space="preserve">Pytanie </w:t>
      </w:r>
      <w:r w:rsidRPr="00D574FC">
        <w:rPr>
          <w:rFonts w:asciiTheme="minorHAnsi" w:hAnsiTheme="minorHAnsi" w:cstheme="minorHAnsi"/>
          <w:b/>
          <w:sz w:val="22"/>
          <w:szCs w:val="22"/>
        </w:rPr>
        <w:t>3</w:t>
      </w:r>
    </w:p>
    <w:p w14:paraId="121E247B" w14:textId="77777777" w:rsidR="00D574FC" w:rsidRPr="00D574FC" w:rsidRDefault="00D574FC" w:rsidP="00D574F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Prosimy o dopuszczenie do przetargu jako rozwiązania równoważnego nawierzchni z trawy syntetycznej o poniższych parametrach:</w:t>
      </w:r>
    </w:p>
    <w:p w14:paraId="296A46CC" w14:textId="77777777" w:rsidR="00D574FC" w:rsidRPr="00D574FC" w:rsidRDefault="00D574FC" w:rsidP="00D574FC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Typ włókna- 100%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monofil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z wtopionym rdzeniem wzmacniającym</w:t>
      </w:r>
    </w:p>
    <w:p w14:paraId="6D2AB7DB" w14:textId="77777777" w:rsidR="00D574FC" w:rsidRPr="00D574FC" w:rsidRDefault="00D574FC" w:rsidP="00D574FC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Skład chemiczny włókna- 100% polietylen </w:t>
      </w:r>
    </w:p>
    <w:p w14:paraId="1ADC2BCC" w14:textId="77777777" w:rsidR="00D574FC" w:rsidRPr="00D574FC" w:rsidRDefault="00D574FC" w:rsidP="00D574FC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Podkład trawy- lateksowy</w:t>
      </w:r>
    </w:p>
    <w:p w14:paraId="0B88DF7E" w14:textId="77777777" w:rsidR="00D574FC" w:rsidRPr="00D574FC" w:rsidRDefault="00D574FC" w:rsidP="00D574FC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Ciężar włókna- min.12 000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Dtex</w:t>
      </w:r>
      <w:proofErr w:type="spellEnd"/>
    </w:p>
    <w:p w14:paraId="1CF2A8F6" w14:textId="77777777" w:rsidR="00D574FC" w:rsidRPr="00D574FC" w:rsidRDefault="00D574FC" w:rsidP="00D574FC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Grubość włókna- min. 275um</w:t>
      </w:r>
    </w:p>
    <w:p w14:paraId="2448A416" w14:textId="77777777" w:rsidR="00D574FC" w:rsidRPr="00D574FC" w:rsidRDefault="00D574FC" w:rsidP="00D574FC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Wysokość włókna- 60mm</w:t>
      </w:r>
    </w:p>
    <w:p w14:paraId="11CB94BF" w14:textId="77777777" w:rsidR="00D574FC" w:rsidRPr="00D574FC" w:rsidRDefault="00D574FC" w:rsidP="00D574FC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Ilość pęczków- min. 8800 (min.16 włókien w pęczku)</w:t>
      </w:r>
    </w:p>
    <w:p w14:paraId="4A161211" w14:textId="77777777" w:rsidR="00D574FC" w:rsidRPr="00D574FC" w:rsidRDefault="00D574FC" w:rsidP="00D574FC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Ilość włókien- min.138 000/m2</w:t>
      </w:r>
    </w:p>
    <w:p w14:paraId="4BBFF63C" w14:textId="77777777" w:rsidR="00D574FC" w:rsidRPr="00D574FC" w:rsidRDefault="00D574FC" w:rsidP="00D574FC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Ciężar całkowity nawierzchni- min.2500gr/m2</w:t>
      </w:r>
    </w:p>
    <w:p w14:paraId="1E563065" w14:textId="77777777" w:rsidR="00D574FC" w:rsidRPr="00D574FC" w:rsidRDefault="00D574FC" w:rsidP="00D574FC">
      <w:pPr>
        <w:jc w:val="both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Kolor nawierzchni- zielony</w:t>
      </w:r>
    </w:p>
    <w:p w14:paraId="6B8B48F0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Proponowana przez nas trawa posiada niżej wymienione dokumenty:</w:t>
      </w:r>
    </w:p>
    <w:p w14:paraId="597A0C82" w14:textId="77777777" w:rsidR="00D574FC" w:rsidRPr="00D574FC" w:rsidRDefault="00D574FC" w:rsidP="00D574FC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Badania na zgodność z normą PN-EN 15330-1,</w:t>
      </w:r>
    </w:p>
    <w:p w14:paraId="3A3EB1AA" w14:textId="77777777" w:rsidR="00D574FC" w:rsidRPr="00D574FC" w:rsidRDefault="00D574FC" w:rsidP="00D574FC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Badania przeprowadzone przez specjalistyczne laboratorium dotyczące oferowanej nawierzchni i wypełnienia, potwierdzający zgodność jej parametrów z FIFA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for Football Turf (edycja 2015) dla poziomu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Pro i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oraz potwierdzający minimalne parametry oferowanej trawy syntetycznej.</w:t>
      </w:r>
    </w:p>
    <w:p w14:paraId="1232A9D1" w14:textId="77777777" w:rsidR="00D574FC" w:rsidRPr="00D574FC" w:rsidRDefault="00D574FC" w:rsidP="00D574FC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Karta techniczna oferowanej nawierzchni potwierdzona przez jej producenta.</w:t>
      </w:r>
    </w:p>
    <w:p w14:paraId="3CA96F59" w14:textId="77777777" w:rsidR="00D574FC" w:rsidRPr="00D574FC" w:rsidRDefault="00D574FC" w:rsidP="00D574FC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Atest PZH dla oferowanej nawierzchni. </w:t>
      </w:r>
    </w:p>
    <w:p w14:paraId="4B217A8E" w14:textId="77777777" w:rsidR="00D574FC" w:rsidRPr="00D574FC" w:rsidRDefault="00D574FC" w:rsidP="00D574FC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Autoryzacja producenta trawy syntetycznej, wystawiona dla wykonawcy na realizowaną inwestycję wraz z potwierdzeniem gwarancji udzielonej przez producenta na tą nawierzchnię.</w:t>
      </w:r>
    </w:p>
    <w:p w14:paraId="5E676F87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Proponowana przez nas nawierzchnia zapewnia, że Zamawiający otrzyma produkt bardzo dobrej jakości oraz spełniający wymagania sportowe. Nadmieniamy, że proponowana przez nas trawa syntetyczna uzyskała kilka Certyfikatów FIFA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2E74FF" w14:textId="200A3F65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W związku z powyższym prosimy, aby dopuścić do przetargu jako rozwiązanie równoważne trawy syntetycznej o wymienionych wyżej parametrach i dokumentach. </w:t>
      </w:r>
    </w:p>
    <w:p w14:paraId="442EBA5E" w14:textId="4FB07639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</w:p>
    <w:p w14:paraId="02F674B0" w14:textId="77777777" w:rsidR="00D574FC" w:rsidRPr="00D574FC" w:rsidRDefault="00D574FC" w:rsidP="00D574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74FC">
        <w:rPr>
          <w:rFonts w:asciiTheme="minorHAnsi" w:hAnsiTheme="minorHAnsi" w:cstheme="minorHAnsi"/>
          <w:b/>
          <w:sz w:val="22"/>
          <w:szCs w:val="22"/>
        </w:rPr>
        <w:t>ODP: Zamawiający dopuszcza</w:t>
      </w:r>
    </w:p>
    <w:p w14:paraId="3FB44CE3" w14:textId="43E73DB5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</w:p>
    <w:p w14:paraId="169D34EE" w14:textId="77777777" w:rsidR="00D574FC" w:rsidRPr="00D574FC" w:rsidRDefault="00D574FC" w:rsidP="00D574FC">
      <w:pPr>
        <w:rPr>
          <w:rFonts w:asciiTheme="minorHAnsi" w:hAnsiTheme="minorHAnsi" w:cstheme="minorHAnsi"/>
          <w:b/>
          <w:sz w:val="22"/>
          <w:szCs w:val="22"/>
        </w:rPr>
      </w:pPr>
      <w:r w:rsidRPr="00D574FC">
        <w:rPr>
          <w:rFonts w:asciiTheme="minorHAnsi" w:hAnsiTheme="minorHAnsi" w:cstheme="minorHAnsi"/>
          <w:b/>
          <w:sz w:val="22"/>
          <w:szCs w:val="22"/>
        </w:rPr>
        <w:t xml:space="preserve">Pytanie 4 </w:t>
      </w:r>
    </w:p>
    <w:p w14:paraId="2756FF4F" w14:textId="12BDCE3A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CZY ZAMAWIAJĄCY ZAAKCEPTUJE PRODUKT RÓWNOWAŻNY o poniższych parametrach:</w:t>
      </w:r>
    </w:p>
    <w:p w14:paraId="4D7DD83A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Typ włókna- 100%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monofil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z wtopionym rdzeniem wzmacniającym</w:t>
      </w:r>
    </w:p>
    <w:p w14:paraId="0C5B1B1B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Skład chemiczny włókna- 100% polietylen</w:t>
      </w:r>
    </w:p>
    <w:p w14:paraId="07CA9A86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Podkład trawy  - lateksowy</w:t>
      </w:r>
    </w:p>
    <w:p w14:paraId="6AFD6760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Ciężar włókna  - 12 600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Dtex</w:t>
      </w:r>
      <w:proofErr w:type="spellEnd"/>
    </w:p>
    <w:p w14:paraId="6F99AD45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Grubość włókna  - min. 300um</w:t>
      </w:r>
    </w:p>
    <w:p w14:paraId="1142345D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lastRenderedPageBreak/>
        <w:t>Wysokość włókna  - min. 50mm</w:t>
      </w:r>
    </w:p>
    <w:p w14:paraId="24BEBFB3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Ilość pęczków  - 10 000 (min.12 włókien w pęczku)</w:t>
      </w:r>
    </w:p>
    <w:p w14:paraId="060F758E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Ilość włókien  - min.120 000/m2</w:t>
      </w:r>
    </w:p>
    <w:p w14:paraId="769AD596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Ciężar całkowity nawierzchni  - min. 3060 gr/m2</w:t>
      </w:r>
    </w:p>
    <w:p w14:paraId="15214B9A" w14:textId="77777777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Kolor nawierzchni  - zielony</w:t>
      </w:r>
    </w:p>
    <w:p w14:paraId="19372452" w14:textId="4753DAFF" w:rsidR="00D574FC" w:rsidRPr="00D574FC" w:rsidRDefault="00D574FC" w:rsidP="00D574FC">
      <w:pPr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Taka zmiana nie ma dla Zamawiającego żadnego znaczenia, jeśli chodzi o funkcjonalność i jakość proponowanej nawierzchni. Oferowany system nawierzchni (trawa, granulat EPDM) posiada komplet dokumentów wymaganych przez Zamawiającego. Mając na uwadze interes Zamawiającego prosimy o zaakceptowanie zaproponowanego systemu.</w:t>
      </w:r>
    </w:p>
    <w:p w14:paraId="7CEB8387" w14:textId="77777777" w:rsidR="00D574FC" w:rsidRPr="00D574FC" w:rsidRDefault="00D574FC" w:rsidP="00D574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B922CC" w14:textId="425624A2" w:rsidR="00D574FC" w:rsidRPr="00D574FC" w:rsidRDefault="00D574FC" w:rsidP="00D574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74FC">
        <w:rPr>
          <w:rFonts w:asciiTheme="minorHAnsi" w:hAnsiTheme="minorHAnsi" w:cstheme="minorHAnsi"/>
          <w:b/>
          <w:sz w:val="22"/>
          <w:szCs w:val="22"/>
        </w:rPr>
        <w:t>ODP: Zamawiający dopuszcza</w:t>
      </w:r>
    </w:p>
    <w:p w14:paraId="06C839BE" w14:textId="77777777" w:rsidR="00D574FC" w:rsidRPr="002F3D7B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F3D7B">
        <w:rPr>
          <w:rFonts w:asciiTheme="minorHAnsi" w:hAnsiTheme="minorHAnsi" w:cstheme="minorHAnsi"/>
          <w:b/>
          <w:sz w:val="22"/>
          <w:szCs w:val="22"/>
        </w:rPr>
        <w:t xml:space="preserve">Pytanie 5. </w:t>
      </w:r>
    </w:p>
    <w:p w14:paraId="1A78B77D" w14:textId="1544ADB2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W związku z panującą pandemią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i spowodowanymi nią utrudnieniami jak zmiana organizacji pracy firm kurierskich oraz ograniczenia w funkcjonowaniu firm wykonawczych, wnosimy o umożliwienie złożenie oferty w formie elektronicznej podpisanej kwalifikowanym podpisem elektronicznym poprzez odpowiednią platformę.</w:t>
      </w:r>
    </w:p>
    <w:p w14:paraId="29C36F42" w14:textId="7A660D04" w:rsidR="00D574FC" w:rsidRPr="00D574FC" w:rsidRDefault="00D574FC" w:rsidP="00D574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 </w:t>
      </w:r>
      <w:r w:rsidRPr="002F5106">
        <w:rPr>
          <w:rFonts w:asciiTheme="minorHAnsi" w:hAnsiTheme="minorHAnsi" w:cstheme="minorHAnsi"/>
          <w:b/>
          <w:sz w:val="22"/>
          <w:szCs w:val="22"/>
        </w:rPr>
        <w:t xml:space="preserve">ODP: </w:t>
      </w:r>
      <w:r w:rsidR="002F5106">
        <w:rPr>
          <w:rFonts w:asciiTheme="minorHAnsi" w:hAnsiTheme="minorHAnsi" w:cstheme="minorHAnsi"/>
          <w:b/>
          <w:sz w:val="22"/>
          <w:szCs w:val="22"/>
        </w:rPr>
        <w:t>Forma i sposób złożenia oferty został określony w specyfikacji. Zamawia</w:t>
      </w:r>
      <w:r w:rsidR="002F3D7B">
        <w:rPr>
          <w:rFonts w:asciiTheme="minorHAnsi" w:hAnsiTheme="minorHAnsi" w:cstheme="minorHAnsi"/>
          <w:b/>
          <w:sz w:val="22"/>
          <w:szCs w:val="22"/>
        </w:rPr>
        <w:t>ją</w:t>
      </w:r>
      <w:r w:rsidR="002F5106">
        <w:rPr>
          <w:rFonts w:asciiTheme="minorHAnsi" w:hAnsiTheme="minorHAnsi" w:cstheme="minorHAnsi"/>
          <w:b/>
          <w:sz w:val="22"/>
          <w:szCs w:val="22"/>
        </w:rPr>
        <w:t xml:space="preserve">cy nie dopuszcza </w:t>
      </w:r>
      <w:r w:rsidR="002F3D7B">
        <w:rPr>
          <w:rFonts w:asciiTheme="minorHAnsi" w:hAnsiTheme="minorHAnsi" w:cstheme="minorHAnsi"/>
          <w:b/>
          <w:sz w:val="22"/>
          <w:szCs w:val="22"/>
        </w:rPr>
        <w:t>złożenia</w:t>
      </w:r>
      <w:r w:rsidR="002F5106">
        <w:rPr>
          <w:rFonts w:asciiTheme="minorHAnsi" w:hAnsiTheme="minorHAnsi" w:cstheme="minorHAnsi"/>
          <w:b/>
          <w:sz w:val="22"/>
          <w:szCs w:val="22"/>
        </w:rPr>
        <w:t xml:space="preserve"> oferty </w:t>
      </w:r>
      <w:r w:rsidR="002F3D7B">
        <w:rPr>
          <w:rFonts w:asciiTheme="minorHAnsi" w:hAnsiTheme="minorHAnsi" w:cstheme="minorHAnsi"/>
          <w:b/>
          <w:sz w:val="22"/>
          <w:szCs w:val="22"/>
        </w:rPr>
        <w:t>równoważnej</w:t>
      </w:r>
      <w:r w:rsidR="002F510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405E9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1C160EDB" w14:textId="77777777" w:rsidR="00D574FC" w:rsidRPr="002F3D7B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F3D7B">
        <w:rPr>
          <w:rFonts w:asciiTheme="minorHAnsi" w:hAnsiTheme="minorHAnsi" w:cstheme="minorHAnsi"/>
          <w:b/>
          <w:sz w:val="22"/>
          <w:szCs w:val="22"/>
        </w:rPr>
        <w:t>Pytanie 6</w:t>
      </w:r>
    </w:p>
    <w:p w14:paraId="399B3A07" w14:textId="1946FEDB" w:rsidR="00D574FC" w:rsidRPr="002F5106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Proszę o podanie jaką kwotę Zamawiający zamierza przeznaczyć na przedmiotowe zadanie.</w:t>
      </w:r>
      <w:r w:rsidRPr="002F5106">
        <w:rPr>
          <w:rFonts w:asciiTheme="minorHAnsi" w:hAnsiTheme="minorHAnsi" w:cstheme="minorHAnsi"/>
          <w:sz w:val="22"/>
          <w:szCs w:val="22"/>
        </w:rPr>
        <w:t xml:space="preserve"> </w:t>
      </w:r>
      <w:r w:rsidRPr="00D574FC">
        <w:rPr>
          <w:rFonts w:asciiTheme="minorHAnsi" w:hAnsiTheme="minorHAnsi" w:cstheme="minorHAnsi"/>
          <w:sz w:val="22"/>
          <w:szCs w:val="22"/>
        </w:rPr>
        <w:t>Informacja ta jest niezbędna dla ograniczenia zaangażowania wykonawcy, którego oferta przekroczy budżet zamawiającego.</w:t>
      </w:r>
      <w:r w:rsidRPr="002F5106">
        <w:rPr>
          <w:rFonts w:asciiTheme="minorHAnsi" w:hAnsiTheme="minorHAnsi" w:cstheme="minorHAnsi"/>
          <w:sz w:val="22"/>
          <w:szCs w:val="22"/>
        </w:rPr>
        <w:t xml:space="preserve"> </w:t>
      </w:r>
      <w:r w:rsidRPr="00D574FC">
        <w:rPr>
          <w:rFonts w:asciiTheme="minorHAnsi" w:hAnsiTheme="minorHAnsi" w:cstheme="minorHAnsi"/>
          <w:sz w:val="22"/>
          <w:szCs w:val="22"/>
        </w:rPr>
        <w:t>Jest to istotne ze względu na to, że w pierwszym postępowaniu Zamawiający dysponował znacznie mniejszą kwotą niż najniższa oferta w licytacji elektronicznej.</w:t>
      </w:r>
    </w:p>
    <w:p w14:paraId="53ABE376" w14:textId="357E3B22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F5106">
        <w:rPr>
          <w:rFonts w:ascii="Calibri" w:hAnsi="Calibri" w:cs="Calibri"/>
          <w:sz w:val="22"/>
          <w:szCs w:val="22"/>
        </w:rPr>
        <w:t> </w:t>
      </w:r>
      <w:r w:rsidRPr="002F5106">
        <w:rPr>
          <w:rFonts w:ascii="Calibri" w:hAnsi="Calibri" w:cs="Calibri"/>
          <w:b/>
          <w:sz w:val="22"/>
          <w:szCs w:val="22"/>
        </w:rPr>
        <w:t xml:space="preserve">ODP: </w:t>
      </w:r>
      <w:r w:rsidRPr="002F5106">
        <w:rPr>
          <w:rFonts w:ascii="Calibri" w:hAnsi="Calibri" w:cs="Calibri"/>
          <w:b/>
          <w:sz w:val="22"/>
          <w:szCs w:val="22"/>
        </w:rPr>
        <w:t>Kwota przeznaczona na realizację zamówienia zostanie przedstawiona bezpośrednio przed otwarciem ofert</w:t>
      </w:r>
    </w:p>
    <w:p w14:paraId="130DEF2B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 </w:t>
      </w:r>
    </w:p>
    <w:p w14:paraId="189D092F" w14:textId="1DDE0B45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F3D7B">
        <w:rPr>
          <w:rFonts w:asciiTheme="minorHAnsi" w:hAnsiTheme="minorHAnsi" w:cstheme="minorHAnsi"/>
          <w:b/>
          <w:sz w:val="22"/>
          <w:szCs w:val="22"/>
        </w:rPr>
        <w:t>Pytanie 7</w:t>
      </w:r>
    </w:p>
    <w:p w14:paraId="0BA40A53" w14:textId="6A632124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Umowa w </w:t>
      </w:r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§13 pkt 2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3 </w:t>
      </w:r>
      <w:r w:rsidRPr="00D574FC">
        <w:rPr>
          <w:rFonts w:asciiTheme="minorHAnsi" w:hAnsiTheme="minorHAnsi" w:cstheme="minorHAnsi"/>
          <w:sz w:val="22"/>
          <w:szCs w:val="22"/>
        </w:rPr>
        <w:t>opisuje kary umowne i w nich są zapisy z określeniem „opóźnienia”.</w:t>
      </w:r>
      <w:r w:rsidRPr="00D574F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574FC">
        <w:rPr>
          <w:rFonts w:asciiTheme="minorHAnsi" w:hAnsiTheme="minorHAnsi" w:cstheme="minorHAnsi"/>
          <w:sz w:val="22"/>
          <w:szCs w:val="22"/>
        </w:rPr>
        <w:t>Wnosimy o zmianę zapisu poprzez zastąpienie słów „opóźnienia” na „zwłoki”.</w:t>
      </w:r>
      <w:r w:rsidRPr="002F5106">
        <w:rPr>
          <w:rFonts w:asciiTheme="minorHAnsi" w:hAnsiTheme="minorHAnsi" w:cstheme="minorHAnsi"/>
          <w:sz w:val="22"/>
          <w:szCs w:val="22"/>
        </w:rPr>
        <w:t xml:space="preserve"> </w:t>
      </w:r>
      <w:r w:rsidRPr="00D574FC">
        <w:rPr>
          <w:rFonts w:asciiTheme="minorHAnsi" w:hAnsiTheme="minorHAnsi" w:cstheme="minorHAnsi"/>
          <w:sz w:val="22"/>
          <w:szCs w:val="22"/>
        </w:rPr>
        <w:t>Zmiana ta spowoduje czytelną ocenę odpowiedzialności wykonawcy za niedotrzymanie terminów.</w:t>
      </w:r>
    </w:p>
    <w:p w14:paraId="3A08B330" w14:textId="341D74A7" w:rsidR="00D574FC" w:rsidRPr="002F5106" w:rsidRDefault="00D574FC" w:rsidP="00D574FC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 </w:t>
      </w:r>
      <w:r w:rsidRPr="002F5106">
        <w:rPr>
          <w:rFonts w:ascii="Calibri" w:hAnsi="Calibri" w:cs="Calibri"/>
          <w:sz w:val="22"/>
          <w:szCs w:val="22"/>
        </w:rPr>
        <w:t> </w:t>
      </w:r>
      <w:r w:rsidRPr="002F5106">
        <w:rPr>
          <w:rFonts w:ascii="Calibri" w:hAnsi="Calibri" w:cs="Calibri"/>
          <w:b/>
          <w:sz w:val="22"/>
          <w:szCs w:val="22"/>
        </w:rPr>
        <w:t xml:space="preserve">ODP: </w:t>
      </w:r>
      <w:r w:rsidRPr="002F5106">
        <w:rPr>
          <w:rFonts w:ascii="Calibri" w:hAnsi="Calibri" w:cs="Calibri"/>
          <w:b/>
          <w:sz w:val="22"/>
          <w:szCs w:val="22"/>
        </w:rPr>
        <w:t>Zamawiający nie wyraża zgody</w:t>
      </w:r>
    </w:p>
    <w:p w14:paraId="2F2CBA3E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61F196D1" w14:textId="297F87F2" w:rsidR="00D574FC" w:rsidRPr="00D574FC" w:rsidRDefault="002F5106" w:rsidP="00D574FC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F3D7B">
        <w:rPr>
          <w:rFonts w:asciiTheme="minorHAnsi" w:hAnsiTheme="minorHAnsi" w:cstheme="minorHAnsi"/>
          <w:b/>
          <w:sz w:val="22"/>
          <w:szCs w:val="22"/>
        </w:rPr>
        <w:t xml:space="preserve">Pytanie 8 </w:t>
      </w:r>
    </w:p>
    <w:p w14:paraId="0C33B5E8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Projekt umowy w §14 ust. 4. podaje:</w:t>
      </w:r>
    </w:p>
    <w:p w14:paraId="36D640ED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i/>
          <w:iCs/>
          <w:sz w:val="22"/>
          <w:szCs w:val="22"/>
        </w:rPr>
        <w:t>W okresie gwarancji i rękojmi Wykonawca przejmuje na siebie wszelkie obowiązki wynikające z serwisowania i konserwacji zabudowanych urządzeń, instalacji i wyposażenia mające wpływ na trwałość gwarancji producenta.</w:t>
      </w:r>
    </w:p>
    <w:p w14:paraId="11CA664E" w14:textId="4C9D70C8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Ten zapis jest niefortunny ponieważ jest istotna różnica pomiędzy serwisowaniem a konserwacją.</w:t>
      </w:r>
      <w:r w:rsidRPr="002F5106">
        <w:rPr>
          <w:rFonts w:asciiTheme="minorHAnsi" w:hAnsiTheme="minorHAnsi" w:cstheme="minorHAnsi"/>
          <w:sz w:val="22"/>
          <w:szCs w:val="22"/>
        </w:rPr>
        <w:t xml:space="preserve"> </w:t>
      </w:r>
      <w:r w:rsidRPr="00D574FC">
        <w:rPr>
          <w:rFonts w:asciiTheme="minorHAnsi" w:hAnsiTheme="minorHAnsi" w:cstheme="minorHAnsi"/>
          <w:sz w:val="22"/>
          <w:szCs w:val="22"/>
        </w:rPr>
        <w:t>Serwisowanie to utrzymanie elementów w ich prawidłowej kondycji i w przypadku wad, usterek objętych gwarancją wykonywane jest nieodpłatnie natomiast w przypadku usterek powstałych z powodu niewłaściwego użytkowania, aktów wandalizmu i innych uszkodzeń mechanicznych są wykonywane odpłatnie.</w:t>
      </w:r>
      <w:r w:rsidRPr="002F5106">
        <w:rPr>
          <w:rFonts w:asciiTheme="minorHAnsi" w:hAnsiTheme="minorHAnsi" w:cstheme="minorHAnsi"/>
          <w:sz w:val="22"/>
          <w:szCs w:val="22"/>
        </w:rPr>
        <w:t xml:space="preserve"> </w:t>
      </w:r>
      <w:r w:rsidRPr="00D574FC">
        <w:rPr>
          <w:rFonts w:asciiTheme="minorHAnsi" w:hAnsiTheme="minorHAnsi" w:cstheme="minorHAnsi"/>
          <w:sz w:val="22"/>
          <w:szCs w:val="22"/>
        </w:rPr>
        <w:t xml:space="preserve">Jeśli chodzi o konserwację to ma ona charakter bieżącego utrzymania w </w:t>
      </w:r>
      <w:r w:rsidRPr="00D574FC">
        <w:rPr>
          <w:rFonts w:asciiTheme="minorHAnsi" w:hAnsiTheme="minorHAnsi" w:cstheme="minorHAnsi"/>
          <w:sz w:val="22"/>
          <w:szCs w:val="22"/>
        </w:rPr>
        <w:lastRenderedPageBreak/>
        <w:t xml:space="preserve">odpowiedniej kondycji np. nawierzchni z trawy sztucznej, co wymaga konserwacji bieżącej (tj. częstych bieżących zabiegów w postaci czesania, stawiania włókien, utrzymywania właściwego poziomu wypełnienia) oraz okresowej konserwacji (z reguły raz na kwartał) obejmującej specjalistyczne zabiegi łącznie z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dekompaktowaniem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granulatu.</w:t>
      </w:r>
      <w:r w:rsidRPr="002F5106">
        <w:rPr>
          <w:rFonts w:asciiTheme="minorHAnsi" w:hAnsiTheme="minorHAnsi" w:cstheme="minorHAnsi"/>
          <w:sz w:val="22"/>
          <w:szCs w:val="22"/>
        </w:rPr>
        <w:t xml:space="preserve"> </w:t>
      </w:r>
      <w:r w:rsidRPr="00D574FC">
        <w:rPr>
          <w:rFonts w:asciiTheme="minorHAnsi" w:hAnsiTheme="minorHAnsi" w:cstheme="minorHAnsi"/>
          <w:sz w:val="22"/>
          <w:szCs w:val="22"/>
        </w:rPr>
        <w:t>Informujemy, że ww. zabiegi należą do obowiązków użytkownika/administratora/właściciela a nie wykonawcy.</w:t>
      </w:r>
    </w:p>
    <w:p w14:paraId="1CC37569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W związku z powyższym wnosimy o:</w:t>
      </w:r>
    </w:p>
    <w:p w14:paraId="5DB353F0" w14:textId="1EAB04AE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1)wykreślenie słowa „konserwacji” z ww. cytowanego zapisu umowy oraz o doprecyzowanie serwisowania poprzez dodanie zapisu:</w:t>
      </w:r>
    </w:p>
    <w:p w14:paraId="43A7FE65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i/>
          <w:iCs/>
          <w:sz w:val="22"/>
          <w:szCs w:val="22"/>
        </w:rPr>
        <w:t>Przez serwisowanie rozumie się:</w:t>
      </w:r>
    </w:p>
    <w:p w14:paraId="1ED74B39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i/>
          <w:iCs/>
          <w:sz w:val="22"/>
          <w:szCs w:val="22"/>
        </w:rPr>
        <w:t>- serwisowanie nieodpłatne - to naprawa wad, usterek objętych gwarancją wykonywane jest nieodpłatnie po zgłoszeniu przez Zamawiającego Wykonawcy.</w:t>
      </w:r>
    </w:p>
    <w:p w14:paraId="446D9E14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i/>
          <w:iCs/>
          <w:sz w:val="22"/>
          <w:szCs w:val="22"/>
        </w:rPr>
        <w:t>- serwisowanie odpłatne – to naprawa usterek powstałych z powodu niewłaściwego użytkowania, aktów wandalizmu i innych uszkodzeń mechanicznych itp. nie objętych gwarancją wg wyceny Wykonawcy.</w:t>
      </w:r>
    </w:p>
    <w:p w14:paraId="3C562CF9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2) potwierdzenie, że konserwacja trawy nie wchodzi w zakres obowiązków wykonawcy.</w:t>
      </w:r>
    </w:p>
    <w:p w14:paraId="3704F4DC" w14:textId="77777777" w:rsidR="002F5106" w:rsidRPr="002F5106" w:rsidRDefault="00D574FC" w:rsidP="002F510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 </w:t>
      </w:r>
      <w:r w:rsidR="002F5106" w:rsidRPr="002F5106">
        <w:rPr>
          <w:rFonts w:ascii="Calibri" w:hAnsi="Calibri" w:cs="Calibri"/>
          <w:sz w:val="22"/>
          <w:szCs w:val="22"/>
        </w:rPr>
        <w:t>  </w:t>
      </w:r>
      <w:r w:rsidR="002F5106" w:rsidRPr="002F5106">
        <w:rPr>
          <w:rFonts w:ascii="Calibri" w:hAnsi="Calibri" w:cs="Calibri"/>
          <w:b/>
          <w:sz w:val="22"/>
          <w:szCs w:val="22"/>
        </w:rPr>
        <w:t>ODP: Zamawiający nie wyraża zgody</w:t>
      </w:r>
    </w:p>
    <w:p w14:paraId="51081FC7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3FB7EE88" w14:textId="6D13C4CC" w:rsidR="00D574FC" w:rsidRPr="00D574FC" w:rsidRDefault="002F5106" w:rsidP="00D574FC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F3D7B">
        <w:rPr>
          <w:rFonts w:asciiTheme="minorHAnsi" w:hAnsiTheme="minorHAnsi" w:cstheme="minorHAnsi"/>
          <w:b/>
          <w:sz w:val="22"/>
          <w:szCs w:val="22"/>
        </w:rPr>
        <w:t>Pytanie 9</w:t>
      </w:r>
    </w:p>
    <w:p w14:paraId="0E46BE10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Wnosimy o dopuszczenie trawy sztucznej o parametrach:</w:t>
      </w:r>
    </w:p>
    <w:p w14:paraId="4AF61972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Typ włókna- 100%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monofil</w:t>
      </w:r>
      <w:proofErr w:type="spellEnd"/>
      <w:r w:rsidRPr="00D574FC">
        <w:rPr>
          <w:rFonts w:asciiTheme="minorHAnsi" w:hAnsiTheme="minorHAnsi" w:cstheme="minorHAnsi"/>
          <w:sz w:val="22"/>
          <w:szCs w:val="22"/>
        </w:rPr>
        <w:t xml:space="preserve"> z wtopionym rdzeniem wzmacniającym</w:t>
      </w:r>
    </w:p>
    <w:p w14:paraId="5E3AF5A4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Skład chemiczny włókna- 100% polietylen</w:t>
      </w:r>
    </w:p>
    <w:p w14:paraId="16EE7C82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Podkład trawy- lateksowy</w:t>
      </w:r>
    </w:p>
    <w:p w14:paraId="562B383B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 xml:space="preserve">Ciężar włókna- 18 000 </w:t>
      </w:r>
      <w:proofErr w:type="spellStart"/>
      <w:r w:rsidRPr="00D574FC">
        <w:rPr>
          <w:rFonts w:asciiTheme="minorHAnsi" w:hAnsiTheme="minorHAnsi" w:cstheme="minorHAnsi"/>
          <w:sz w:val="22"/>
          <w:szCs w:val="22"/>
        </w:rPr>
        <w:t>Dtex</w:t>
      </w:r>
      <w:proofErr w:type="spellEnd"/>
    </w:p>
    <w:p w14:paraId="53190154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Grubość włókna- 440um</w:t>
      </w:r>
    </w:p>
    <w:p w14:paraId="0154E1D0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Wysokość włókna- 60mm</w:t>
      </w:r>
    </w:p>
    <w:p w14:paraId="3067AA6D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Ilość pęczków- 9449 (min.12 włókien w pęczku)</w:t>
      </w:r>
    </w:p>
    <w:p w14:paraId="1401E47A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Ilość włókien- min.110 000/m2</w:t>
      </w:r>
    </w:p>
    <w:p w14:paraId="27A6E93C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Ciężar całkowity nawierzchni- 3300gr/m2</w:t>
      </w:r>
    </w:p>
    <w:p w14:paraId="494E7AE0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Kolor nawierzchni- zielony</w:t>
      </w:r>
    </w:p>
    <w:p w14:paraId="62CCBDED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Trawę o ww. parametrach Zamawiający dopuścił w pierwszym postępowaniu.</w:t>
      </w:r>
    </w:p>
    <w:p w14:paraId="553486EC" w14:textId="77777777" w:rsidR="002F5106" w:rsidRPr="002F5106" w:rsidRDefault="00D574FC" w:rsidP="002F5106">
      <w:pPr>
        <w:jc w:val="both"/>
        <w:rPr>
          <w:rFonts w:ascii="Calibri" w:hAnsi="Calibri" w:cs="Calibri"/>
          <w:b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 </w:t>
      </w:r>
      <w:r w:rsidR="002F5106" w:rsidRPr="002F5106">
        <w:rPr>
          <w:rFonts w:ascii="Calibri" w:hAnsi="Calibri" w:cs="Calibri"/>
          <w:sz w:val="22"/>
          <w:szCs w:val="22"/>
        </w:rPr>
        <w:t> </w:t>
      </w:r>
      <w:r w:rsidR="002F5106" w:rsidRPr="002F5106">
        <w:rPr>
          <w:rFonts w:ascii="Calibri" w:hAnsi="Calibri" w:cs="Calibri"/>
          <w:b/>
          <w:sz w:val="22"/>
          <w:szCs w:val="22"/>
        </w:rPr>
        <w:t>ODP: Zamawiający  nie dopuszcza</w:t>
      </w:r>
    </w:p>
    <w:p w14:paraId="639F0776" w14:textId="77777777" w:rsidR="00D574FC" w:rsidRPr="00D574FC" w:rsidRDefault="00D574FC" w:rsidP="002F510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66EE15F4" w14:textId="22B117E5" w:rsidR="00D574FC" w:rsidRPr="00D574FC" w:rsidRDefault="002F5106" w:rsidP="00D574FC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F3D7B">
        <w:rPr>
          <w:rFonts w:asciiTheme="minorHAnsi" w:hAnsiTheme="minorHAnsi" w:cstheme="minorHAnsi"/>
          <w:b/>
          <w:sz w:val="22"/>
          <w:szCs w:val="22"/>
        </w:rPr>
        <w:t>Pytanie 10</w:t>
      </w:r>
    </w:p>
    <w:p w14:paraId="149A0FB6" w14:textId="4E1E05FE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Czy w ramach strefy zamawianych robót występują jakiekolwiek sieci lub inne kolizje?</w:t>
      </w:r>
      <w:r w:rsidR="002F5106" w:rsidRPr="002F5106">
        <w:rPr>
          <w:rFonts w:asciiTheme="minorHAnsi" w:hAnsiTheme="minorHAnsi" w:cstheme="minorHAnsi"/>
          <w:sz w:val="22"/>
          <w:szCs w:val="22"/>
        </w:rPr>
        <w:t xml:space="preserve"> </w:t>
      </w:r>
      <w:r w:rsidRPr="00D574FC">
        <w:rPr>
          <w:rFonts w:asciiTheme="minorHAnsi" w:hAnsiTheme="minorHAnsi" w:cstheme="minorHAnsi"/>
          <w:sz w:val="22"/>
          <w:szCs w:val="22"/>
        </w:rPr>
        <w:t>Jeśli występują to wnosimy o udostępnienie stosownej inwentaryzacji z opisem i mapą.</w:t>
      </w:r>
    </w:p>
    <w:p w14:paraId="77994C28" w14:textId="7361CC7F" w:rsidR="002F5106" w:rsidRPr="002F5106" w:rsidRDefault="002F5106" w:rsidP="002F5106">
      <w:pPr>
        <w:jc w:val="both"/>
        <w:rPr>
          <w:rFonts w:ascii="Calibri" w:hAnsi="Calibri" w:cs="Calibri"/>
          <w:b/>
          <w:sz w:val="22"/>
          <w:szCs w:val="22"/>
        </w:rPr>
      </w:pPr>
      <w:r w:rsidRPr="002F5106">
        <w:rPr>
          <w:rFonts w:ascii="Calibri" w:hAnsi="Calibri" w:cs="Calibri"/>
          <w:sz w:val="22"/>
          <w:szCs w:val="22"/>
        </w:rPr>
        <w:lastRenderedPageBreak/>
        <w:t> </w:t>
      </w:r>
      <w:r w:rsidRPr="002F5106">
        <w:rPr>
          <w:rFonts w:ascii="Calibri" w:hAnsi="Calibri" w:cs="Calibri"/>
          <w:b/>
          <w:sz w:val="22"/>
          <w:szCs w:val="22"/>
        </w:rPr>
        <w:t xml:space="preserve">ODP: </w:t>
      </w:r>
      <w:r w:rsidRPr="002F5106">
        <w:rPr>
          <w:rFonts w:ascii="Calibri" w:hAnsi="Calibri" w:cs="Calibri"/>
          <w:b/>
          <w:sz w:val="22"/>
          <w:szCs w:val="22"/>
        </w:rPr>
        <w:t>Wg wiedzy Zamawiającego nie powinny w miejscu prac występować żadne instalacje czy kolizje</w:t>
      </w:r>
    </w:p>
    <w:p w14:paraId="75596C37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0299758B" w14:textId="71ABB9FF" w:rsidR="00D574FC" w:rsidRPr="00D574FC" w:rsidRDefault="002F5106" w:rsidP="00D574FC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F3D7B">
        <w:rPr>
          <w:rFonts w:asciiTheme="minorHAnsi" w:hAnsiTheme="minorHAnsi" w:cstheme="minorHAnsi"/>
          <w:b/>
          <w:sz w:val="22"/>
          <w:szCs w:val="22"/>
        </w:rPr>
        <w:t>Pytanie 11</w:t>
      </w:r>
    </w:p>
    <w:p w14:paraId="543EF6D7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Proszę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potwierdzenie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że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Zamawiający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udostepnił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całą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dokumentację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projektową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techniczną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niezbędną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do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wykonania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przedmiotu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zamówienia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oraz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że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dokumentacja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ta jest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kompletna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odzwierciedla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stan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faktyczny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zakresie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warunków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realizacji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zamówienia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zaś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brak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jakichkowliek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dokumentów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istotnych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dla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oceny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warunków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realizacji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inwestycji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nie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obciąża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574FC">
        <w:rPr>
          <w:rFonts w:asciiTheme="minorHAnsi" w:hAnsiTheme="minorHAnsi" w:cstheme="minorHAnsi"/>
          <w:sz w:val="22"/>
          <w:szCs w:val="22"/>
          <w:lang w:val="en-US"/>
        </w:rPr>
        <w:t>Wykonawcy</w:t>
      </w:r>
      <w:proofErr w:type="spellEnd"/>
      <w:r w:rsidRPr="00D574F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0E90696E" w14:textId="2237099E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 </w:t>
      </w:r>
      <w:r w:rsidR="002F5106" w:rsidRPr="002F5106">
        <w:rPr>
          <w:rFonts w:ascii="Calibri" w:hAnsi="Calibri" w:cs="Calibri"/>
          <w:sz w:val="22"/>
          <w:szCs w:val="22"/>
        </w:rPr>
        <w:t>  </w:t>
      </w:r>
      <w:r w:rsidR="002F5106" w:rsidRPr="002F5106">
        <w:rPr>
          <w:rFonts w:ascii="Calibri" w:hAnsi="Calibri" w:cs="Calibri"/>
          <w:b/>
          <w:sz w:val="22"/>
          <w:szCs w:val="22"/>
        </w:rPr>
        <w:t xml:space="preserve">ODP: </w:t>
      </w:r>
      <w:r w:rsidR="002F5106" w:rsidRPr="002F5106">
        <w:rPr>
          <w:rFonts w:ascii="Calibri" w:hAnsi="Calibri" w:cs="Calibri"/>
          <w:b/>
          <w:sz w:val="22"/>
          <w:szCs w:val="22"/>
        </w:rPr>
        <w:t>Tak, Zamawiający przekazał pełna dokumentację jaka posiada</w:t>
      </w:r>
    </w:p>
    <w:p w14:paraId="55296AD7" w14:textId="4C2DE523" w:rsidR="00D574FC" w:rsidRPr="00D574FC" w:rsidRDefault="002F5106" w:rsidP="00D574FC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F3D7B">
        <w:rPr>
          <w:rFonts w:asciiTheme="minorHAnsi" w:hAnsiTheme="minorHAnsi" w:cstheme="minorHAnsi"/>
          <w:b/>
          <w:sz w:val="22"/>
          <w:szCs w:val="22"/>
        </w:rPr>
        <w:t>Pytanie 12</w:t>
      </w:r>
    </w:p>
    <w:p w14:paraId="30F497B1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</w:t>
      </w:r>
    </w:p>
    <w:p w14:paraId="326C361F" w14:textId="48AD9F3D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 </w:t>
      </w:r>
      <w:r w:rsidR="002F5106" w:rsidRPr="002F5106">
        <w:rPr>
          <w:rFonts w:ascii="Calibri" w:hAnsi="Calibri" w:cs="Calibri"/>
          <w:b/>
          <w:sz w:val="22"/>
          <w:szCs w:val="22"/>
        </w:rPr>
        <w:t>ODP: Tak</w:t>
      </w:r>
    </w:p>
    <w:p w14:paraId="7C650E69" w14:textId="34313B39" w:rsidR="00D574FC" w:rsidRPr="00D574FC" w:rsidRDefault="002F5106" w:rsidP="00D574FC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F3D7B">
        <w:rPr>
          <w:rFonts w:asciiTheme="minorHAnsi" w:hAnsiTheme="minorHAnsi" w:cstheme="minorHAnsi"/>
          <w:b/>
          <w:sz w:val="22"/>
          <w:szCs w:val="22"/>
        </w:rPr>
        <w:t>Pytanie 13</w:t>
      </w:r>
    </w:p>
    <w:p w14:paraId="4BE6D977" w14:textId="77777777" w:rsidR="00D574FC" w:rsidRPr="00D574FC" w:rsidRDefault="00D574FC" w:rsidP="00D574F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574FC">
        <w:rPr>
          <w:rFonts w:asciiTheme="minorHAnsi" w:hAnsiTheme="minorHAnsi" w:cstheme="minorHAnsi"/>
          <w:sz w:val="22"/>
          <w:szCs w:val="22"/>
        </w:rPr>
        <w:t>Czy podbudowę może wykonać z kruszywa dolomitowego?</w:t>
      </w:r>
    </w:p>
    <w:p w14:paraId="7C22C419" w14:textId="7944E82B" w:rsidR="00D574FC" w:rsidRPr="002F5106" w:rsidRDefault="002F5106" w:rsidP="00D574FC">
      <w:pPr>
        <w:rPr>
          <w:rFonts w:asciiTheme="minorHAnsi" w:hAnsiTheme="minorHAnsi" w:cstheme="minorHAnsi"/>
          <w:sz w:val="22"/>
          <w:szCs w:val="22"/>
        </w:rPr>
      </w:pPr>
      <w:r w:rsidRPr="002F5106">
        <w:rPr>
          <w:rFonts w:ascii="Calibri" w:hAnsi="Calibri" w:cs="Calibri"/>
          <w:b/>
          <w:sz w:val="22"/>
          <w:szCs w:val="22"/>
        </w:rPr>
        <w:t xml:space="preserve">ODP: </w:t>
      </w:r>
      <w:r w:rsidRPr="002F5106">
        <w:rPr>
          <w:rFonts w:ascii="Calibri" w:hAnsi="Calibri" w:cs="Calibri"/>
          <w:b/>
          <w:sz w:val="22"/>
          <w:szCs w:val="22"/>
        </w:rPr>
        <w:t>Nie</w:t>
      </w:r>
      <w:bookmarkStart w:id="0" w:name="_GoBack"/>
      <w:bookmarkEnd w:id="0"/>
    </w:p>
    <w:p w14:paraId="0CC47B24" w14:textId="77777777" w:rsidR="00D574FC" w:rsidRPr="00D574FC" w:rsidRDefault="00D574FC" w:rsidP="00087DB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B5DF87C" w14:textId="77777777" w:rsidR="00D574FC" w:rsidRPr="00D574FC" w:rsidRDefault="00D574FC" w:rsidP="00087DB2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74FC" w:rsidRPr="00D574FC" w:rsidSect="002F3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5E8CA" w14:textId="77777777" w:rsidR="00D666B0" w:rsidRDefault="00D666B0">
      <w:r>
        <w:separator/>
      </w:r>
    </w:p>
  </w:endnote>
  <w:endnote w:type="continuationSeparator" w:id="0">
    <w:p w14:paraId="646D9CE7" w14:textId="77777777" w:rsidR="00D666B0" w:rsidRDefault="00D6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F2DB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997CE5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4429" w14:textId="485149F3" w:rsidR="006D4AB3" w:rsidRPr="002F3D7B" w:rsidRDefault="006D4AB3" w:rsidP="002F3D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BD37" w14:textId="77777777" w:rsidR="002F3D7B" w:rsidRDefault="002F3D7B" w:rsidP="002F3D7B">
    <w:pPr>
      <w:ind w:left="-426"/>
    </w:pPr>
    <w:r>
      <w:t xml:space="preserve">Rynek 8/9, 32-400 Myślenice, tel. 12 63 92 300, info@myslenice.pl                                                      </w:t>
    </w:r>
    <w:r w:rsidRPr="007B613C">
      <w:rPr>
        <w:noProof/>
      </w:rPr>
      <w:pict w14:anchorId="7E335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2" type="#_x0000_t75" alt="MyÅlenice" style="width:63.75pt;height:36.75pt;visibility:visible">
          <v:imagedata r:id="rId1" o:title="MyÅlenice"/>
        </v:shape>
      </w:pict>
    </w:r>
  </w:p>
  <w:p w14:paraId="3DCAA70B" w14:textId="77777777" w:rsidR="002F3D7B" w:rsidRDefault="002F3D7B" w:rsidP="002F3D7B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61C7A3F6" w14:textId="04AD0F5F" w:rsidR="006D4AB3" w:rsidRPr="002F3D7B" w:rsidRDefault="006D4AB3" w:rsidP="002F3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9F0F" w14:textId="77777777" w:rsidR="00D666B0" w:rsidRDefault="00D666B0">
      <w:r>
        <w:separator/>
      </w:r>
    </w:p>
  </w:footnote>
  <w:footnote w:type="continuationSeparator" w:id="0">
    <w:p w14:paraId="5FDA9299" w14:textId="77777777" w:rsidR="00D666B0" w:rsidRDefault="00D6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2823" w14:textId="77777777" w:rsidR="00350CD0" w:rsidRDefault="00350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8C32" w14:textId="22773673" w:rsidR="00631227" w:rsidRPr="000E133C" w:rsidRDefault="00631227" w:rsidP="000E133C">
    <w:pPr>
      <w:pStyle w:val="Nagwek"/>
    </w:pPr>
    <w:r w:rsidRPr="000E13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063B" w14:textId="73FE8250" w:rsidR="00350CD0" w:rsidRDefault="002F3D7B">
    <w:pPr>
      <w:pStyle w:val="Nagwek"/>
    </w:pPr>
    <w:r w:rsidRPr="007B613C">
      <w:rPr>
        <w:noProof/>
      </w:rPr>
      <w:pict w14:anchorId="7F4E2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style="width:453.75pt;height:99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30F"/>
    <w:multiLevelType w:val="hybridMultilevel"/>
    <w:tmpl w:val="DBFA8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B56422"/>
    <w:multiLevelType w:val="hybridMultilevel"/>
    <w:tmpl w:val="75C2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6B0"/>
    <w:rsid w:val="00031374"/>
    <w:rsid w:val="00087DB2"/>
    <w:rsid w:val="000A1097"/>
    <w:rsid w:val="000E133C"/>
    <w:rsid w:val="00134037"/>
    <w:rsid w:val="00180C6E"/>
    <w:rsid w:val="001E6E4D"/>
    <w:rsid w:val="002F3D7B"/>
    <w:rsid w:val="002F5106"/>
    <w:rsid w:val="00350CD0"/>
    <w:rsid w:val="004A75F2"/>
    <w:rsid w:val="004B0E7F"/>
    <w:rsid w:val="005144A9"/>
    <w:rsid w:val="005B1B08"/>
    <w:rsid w:val="00631227"/>
    <w:rsid w:val="00655095"/>
    <w:rsid w:val="00662BDB"/>
    <w:rsid w:val="00681318"/>
    <w:rsid w:val="006B7198"/>
    <w:rsid w:val="006D4AB3"/>
    <w:rsid w:val="006E6E3A"/>
    <w:rsid w:val="006F3B81"/>
    <w:rsid w:val="00897AB0"/>
    <w:rsid w:val="00A2591D"/>
    <w:rsid w:val="00A905AC"/>
    <w:rsid w:val="00B65419"/>
    <w:rsid w:val="00BA6584"/>
    <w:rsid w:val="00C370F2"/>
    <w:rsid w:val="00C44EEC"/>
    <w:rsid w:val="00C85C28"/>
    <w:rsid w:val="00CA494A"/>
    <w:rsid w:val="00D574FC"/>
    <w:rsid w:val="00D666B0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9A33F"/>
  <w15:chartTrackingRefBased/>
  <w15:docId w15:val="{B9247934-7C91-41E1-908A-E2228C4C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WW8Num1z0">
    <w:name w:val="WW8Num1z0"/>
    <w:rsid w:val="00631227"/>
  </w:style>
  <w:style w:type="character" w:styleId="Hipercze">
    <w:name w:val="Hyperlink"/>
    <w:rsid w:val="000E133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E13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4037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customStyle="1" w:styleId="Default">
    <w:name w:val="Default"/>
    <w:basedOn w:val="Normalny"/>
    <w:rsid w:val="00134037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1247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Bogdan Pacek</dc:creator>
  <cp:keywords/>
  <cp:lastModifiedBy>Bogdan Pacek</cp:lastModifiedBy>
  <cp:revision>2</cp:revision>
  <cp:lastPrinted>2020-07-17T07:18:00Z</cp:lastPrinted>
  <dcterms:created xsi:type="dcterms:W3CDTF">2020-07-17T07:18:00Z</dcterms:created>
  <dcterms:modified xsi:type="dcterms:W3CDTF">2020-07-17T07:18:00Z</dcterms:modified>
</cp:coreProperties>
</file>