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831DF" w:rsidRPr="005831DF">
        <w:rPr>
          <w:rFonts w:ascii="Verdana" w:hAnsi="Verdana"/>
          <w:sz w:val="16"/>
          <w:szCs w:val="16"/>
        </w:rPr>
        <w:t>KCzp.272-255/20/15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831DF" w:rsidRPr="005831D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831DF" w:rsidRPr="005831DF">
        <w:rPr>
          <w:rFonts w:ascii="Verdana" w:hAnsi="Verdana"/>
          <w:sz w:val="16"/>
          <w:szCs w:val="16"/>
        </w:rPr>
        <w:t>2020-07-15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6095B">
        <w:rPr>
          <w:rFonts w:ascii="Verdana" w:hAnsi="Verdana"/>
          <w:sz w:val="20"/>
        </w:rPr>
        <w:t xml:space="preserve"> (7)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831DF" w:rsidRPr="005831DF">
        <w:rPr>
          <w:rFonts w:ascii="Verdana" w:hAnsi="Verdana"/>
          <w:b/>
          <w:sz w:val="20"/>
        </w:rPr>
        <w:t>przetarg nieograniczony</w:t>
      </w:r>
      <w:r w:rsidRPr="00362648">
        <w:rPr>
          <w:rFonts w:ascii="Verdana" w:hAnsi="Verdana"/>
          <w:b/>
          <w:sz w:val="20"/>
        </w:rPr>
        <w:t>”</w:t>
      </w:r>
      <w:r w:rsidR="00A27DDB" w:rsidRPr="00362648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5831DF" w:rsidRPr="005831DF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362648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362648" w:rsidRPr="00315D72" w:rsidRDefault="0036264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547504" w:rsidRDefault="00547504" w:rsidP="00362648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47504">
        <w:rPr>
          <w:rFonts w:ascii="Verdana" w:hAnsi="Verdana"/>
          <w:sz w:val="20"/>
        </w:rPr>
        <w:t>Zwracamy uwagę, że stosując w rozliczeniach zapis §7 ust. 8 mamy do czynienia z taką sytuacją, że 10% wartości danego elementu wykonanego na przykład w pierwszym miesiącu realizacji zamówienia Wykonawca może rozliczyć dopiero w fakturze końcowej tj. po ok. 20 miesiącach. Natomiast zgodnie z przepisami podatkowymi Wykonawca winien rozliczać rzeczywiście wykonane prace objęte poszczególnymi protokołami, które de facto potwierdzają wykonanie danego elementu w 100%. W związku z powyższym w celu uniknięcia komplikacji w zakresie stosowania przepisów podatkowych wnosimy o wykreślenie zapisu §7 ust. 8 Umowy, co nie zmienia faktu, że faktury częściowe obejmujące 100% wartości poszczególnych odebranych elementów będą wystawiane przez Wykonawcę do momentu osiągnięcia limitu 90% wynagrodzenia ryczałtowego określonego w §7 ust. 1 Umowy.</w:t>
      </w:r>
    </w:p>
    <w:p w:rsidR="00362648" w:rsidRPr="00A771E0" w:rsidRDefault="00362648" w:rsidP="00362648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 w:cs="Calibri"/>
          <w:sz w:val="20"/>
          <w:szCs w:val="20"/>
        </w:rPr>
      </w:pPr>
      <w:bookmarkStart w:id="0" w:name="_Hlk45603721"/>
      <w:r w:rsidRPr="00A771E0">
        <w:rPr>
          <w:rFonts w:ascii="Verdana" w:eastAsia="Times New Roman" w:hAnsi="Verdana" w:cs="Calibri"/>
          <w:b/>
          <w:sz w:val="20"/>
          <w:szCs w:val="20"/>
        </w:rPr>
        <w:t>Odp.: Zamawiający nie wyraża zgody na zmianę treści zapisu.</w:t>
      </w:r>
      <w:r w:rsidRPr="00A771E0">
        <w:rPr>
          <w:rFonts w:ascii="Verdana" w:eastAsia="Times New Roman" w:hAnsi="Verdana" w:cs="Calibri"/>
          <w:sz w:val="20"/>
          <w:szCs w:val="20"/>
        </w:rPr>
        <w:t xml:space="preserve"> </w:t>
      </w:r>
    </w:p>
    <w:bookmarkEnd w:id="0"/>
    <w:p w:rsidR="00362648" w:rsidRPr="00362648" w:rsidRDefault="00362648" w:rsidP="00362648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</w:p>
    <w:p w:rsidR="00362648" w:rsidRPr="00547504" w:rsidRDefault="00362648" w:rsidP="00362648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547504" w:rsidRPr="00547504" w:rsidRDefault="00547504" w:rsidP="00362648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47504">
        <w:rPr>
          <w:rFonts w:ascii="Verdana" w:hAnsi="Verdana"/>
          <w:sz w:val="20"/>
        </w:rPr>
        <w:t xml:space="preserve">W celu usprawnienia procesu  realizacyjnego wnioskujemy, aby w §4 ust. 5 Umowy również w odniesieniu do uwag do dokumentacji w zakresie rozwiązań międzybranżowych Zamawiający zobowiązany był </w:t>
      </w:r>
      <w:r w:rsidRPr="00547504">
        <w:rPr>
          <w:rFonts w:ascii="Verdana" w:hAnsi="Verdana"/>
          <w:sz w:val="20"/>
        </w:rPr>
        <w:lastRenderedPageBreak/>
        <w:t>do udzielenia pisemnych wyjaśnień w określonym terminie nie dłuższym niż 7 dni roboczych.</w:t>
      </w:r>
    </w:p>
    <w:p w:rsidR="00547504" w:rsidRDefault="00547504" w:rsidP="00362648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47504">
        <w:rPr>
          <w:rFonts w:ascii="Verdana" w:hAnsi="Verdana"/>
          <w:sz w:val="20"/>
        </w:rPr>
        <w:t xml:space="preserve">Zwracamy uwagę na rozbieżność zapisów ust. 6 i ust. 8 w § 6 dotyczących akceptacji umowy o podwykonawstwo, tj. zgodnie z ust. 6 wymagana jest bezwzględnie pisemna akceptacja, a zgodnie z ust. 8 (który odpowiada przepisom art. 143b ust. 4 ustawy </w:t>
      </w:r>
      <w:proofErr w:type="spellStart"/>
      <w:r w:rsidRPr="00547504">
        <w:rPr>
          <w:rFonts w:ascii="Verdana" w:hAnsi="Verdana"/>
          <w:sz w:val="20"/>
        </w:rPr>
        <w:t>pzp</w:t>
      </w:r>
      <w:proofErr w:type="spellEnd"/>
      <w:r w:rsidRPr="00547504">
        <w:rPr>
          <w:rFonts w:ascii="Verdana" w:hAnsi="Verdana"/>
          <w:sz w:val="20"/>
        </w:rPr>
        <w:t>) projekt umowy podwykonawczej uważa się za zaakceptowany jeśli Zamawiający nie zgłosi w ciągu 30 dni pisemnych zastrzeżeń. W związku z powyższym wnioskujemy o wykreślenie zapisu §6 ust. 6 .</w:t>
      </w:r>
    </w:p>
    <w:p w:rsidR="002338D5" w:rsidRPr="00A771E0" w:rsidRDefault="002338D5" w:rsidP="002338D5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 w:cs="Calibri"/>
          <w:sz w:val="20"/>
          <w:szCs w:val="20"/>
        </w:rPr>
      </w:pPr>
      <w:r w:rsidRPr="00A771E0">
        <w:rPr>
          <w:rFonts w:ascii="Verdana" w:eastAsia="Times New Roman" w:hAnsi="Verdana" w:cs="Calibri"/>
          <w:b/>
          <w:sz w:val="20"/>
          <w:szCs w:val="20"/>
        </w:rPr>
        <w:t>Odp.: Zamawiający nie wyraża zgody na zmianę treści zapisu.</w:t>
      </w:r>
      <w:r w:rsidRPr="00A771E0">
        <w:rPr>
          <w:rFonts w:ascii="Verdana" w:eastAsia="Times New Roman" w:hAnsi="Verdana" w:cs="Calibri"/>
          <w:sz w:val="20"/>
          <w:szCs w:val="20"/>
        </w:rPr>
        <w:t xml:space="preserve"> </w:t>
      </w:r>
    </w:p>
    <w:p w:rsidR="002338D5" w:rsidRDefault="002338D5" w:rsidP="002338D5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  <w:r w:rsidRPr="004E3E57">
        <w:rPr>
          <w:rFonts w:ascii="Verdana" w:hAnsi="Verdana"/>
          <w:b/>
          <w:sz w:val="20"/>
        </w:rPr>
        <w:t xml:space="preserve">Zapisy nie pozostają w sprzeczności z ustawą </w:t>
      </w:r>
      <w:proofErr w:type="spellStart"/>
      <w:r w:rsidRPr="004E3E57">
        <w:rPr>
          <w:rFonts w:ascii="Verdana" w:hAnsi="Verdana"/>
          <w:b/>
          <w:sz w:val="20"/>
        </w:rPr>
        <w:t>Pzp</w:t>
      </w:r>
      <w:proofErr w:type="spellEnd"/>
      <w:r w:rsidRPr="004E3E57">
        <w:rPr>
          <w:rFonts w:ascii="Verdana" w:hAnsi="Verdana"/>
          <w:b/>
          <w:sz w:val="20"/>
        </w:rPr>
        <w:t xml:space="preserve">. </w:t>
      </w:r>
      <w:r w:rsidR="004E3E57" w:rsidRPr="004E3E57">
        <w:rPr>
          <w:rFonts w:ascii="Verdana" w:hAnsi="Verdana"/>
          <w:b/>
          <w:sz w:val="20"/>
        </w:rPr>
        <w:br/>
      </w:r>
      <w:r w:rsidRPr="004E3E57">
        <w:rPr>
          <w:rFonts w:ascii="Verdana" w:hAnsi="Verdana"/>
          <w:b/>
          <w:sz w:val="20"/>
        </w:rPr>
        <w:t xml:space="preserve">Zamawiający w praktyce </w:t>
      </w:r>
      <w:r w:rsidR="004E3E57" w:rsidRPr="004E3E57">
        <w:rPr>
          <w:rFonts w:ascii="Verdana" w:hAnsi="Verdana"/>
          <w:b/>
          <w:sz w:val="20"/>
        </w:rPr>
        <w:t>przed</w:t>
      </w:r>
      <w:r w:rsidRPr="004E3E57">
        <w:rPr>
          <w:rFonts w:ascii="Verdana" w:hAnsi="Verdana"/>
          <w:b/>
          <w:sz w:val="20"/>
        </w:rPr>
        <w:t xml:space="preserve"> upływem </w:t>
      </w:r>
      <w:r w:rsidR="004E3E57" w:rsidRPr="004E3E57">
        <w:rPr>
          <w:rFonts w:ascii="Verdana" w:hAnsi="Verdana"/>
          <w:b/>
          <w:sz w:val="20"/>
        </w:rPr>
        <w:t xml:space="preserve">terminu </w:t>
      </w:r>
      <w:r w:rsidRPr="004E3E57">
        <w:rPr>
          <w:rFonts w:ascii="Verdana" w:hAnsi="Verdana"/>
          <w:b/>
          <w:sz w:val="20"/>
        </w:rPr>
        <w:t>30</w:t>
      </w:r>
      <w:r w:rsidR="004E3E57" w:rsidRPr="004E3E57">
        <w:rPr>
          <w:rFonts w:ascii="Verdana" w:hAnsi="Verdana"/>
          <w:b/>
          <w:sz w:val="20"/>
        </w:rPr>
        <w:t xml:space="preserve"> dni</w:t>
      </w:r>
      <w:r w:rsidRPr="004E3E57">
        <w:rPr>
          <w:rFonts w:ascii="Verdana" w:hAnsi="Verdana"/>
          <w:b/>
          <w:sz w:val="20"/>
        </w:rPr>
        <w:t xml:space="preserve"> akceptuje pisemnie umowę o podwykonawstwo. </w:t>
      </w:r>
      <w:r w:rsidR="004E3E57" w:rsidRPr="004E3E57">
        <w:rPr>
          <w:rFonts w:ascii="Verdana" w:hAnsi="Verdana"/>
          <w:b/>
          <w:sz w:val="20"/>
        </w:rPr>
        <w:t xml:space="preserve">Tylko w przypadku braku takiej zgody lub sprzeciwu ma zastosowanie przepis § 6 ust. 8, wtedy Wykonawca po upływie 30 dni może uznać umowę za zaakceptowaną.  </w:t>
      </w:r>
      <w:r w:rsidRPr="004E3E57">
        <w:rPr>
          <w:rFonts w:ascii="Verdana" w:hAnsi="Verdana"/>
          <w:b/>
          <w:sz w:val="20"/>
        </w:rPr>
        <w:t xml:space="preserve"> </w:t>
      </w:r>
    </w:p>
    <w:p w:rsidR="004E3E57" w:rsidRPr="004E3E57" w:rsidRDefault="004E3E57" w:rsidP="002338D5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</w:p>
    <w:p w:rsidR="00547504" w:rsidRDefault="00547504" w:rsidP="00362648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47504">
        <w:rPr>
          <w:rFonts w:ascii="Verdana" w:hAnsi="Verdana"/>
          <w:sz w:val="20"/>
        </w:rPr>
        <w:t>Biorąc pod uwagę, że na etapie składania ofert zgodnie z pkt. 7.7. SIWZ Zamawiający nie żąda przestawiania dokumentów i oświadczeń potwierdzających brak podstaw wykluczenia dotyczących podwykonawców, na których zdolnościach Wykonawca nie polega, wnioskujemy o wprowadzenie modyfikacji zapisu §6 ust. 30 Umowy poprzez wskazanie, że powierzając wykonanie prac podwykonawcom na etapie realizacji Wykonawca na pisemne wezwanie Zamawiającego będzie zobowiązany do przedstawienia dokumentów i oświadczeń potwierdzających brak podstaw wykluczenia dotyczących podwykonawców.</w:t>
      </w:r>
    </w:p>
    <w:p w:rsidR="000E4D30" w:rsidRPr="00A771E0" w:rsidRDefault="000E4D30" w:rsidP="000E4D30">
      <w:pPr>
        <w:pStyle w:val="Akapitzlist"/>
        <w:shd w:val="clear" w:color="auto" w:fill="FFFFFF"/>
        <w:overflowPunct w:val="0"/>
        <w:spacing w:after="0" w:line="276" w:lineRule="auto"/>
        <w:ind w:left="360"/>
        <w:jc w:val="both"/>
        <w:rPr>
          <w:rFonts w:ascii="Verdana" w:eastAsia="Times New Roman" w:hAnsi="Verdana" w:cs="Calibri"/>
          <w:b/>
          <w:sz w:val="20"/>
          <w:szCs w:val="20"/>
        </w:rPr>
      </w:pPr>
      <w:r w:rsidRPr="00A771E0">
        <w:rPr>
          <w:rFonts w:ascii="Verdana" w:eastAsia="Times New Roman" w:hAnsi="Verdana" w:cs="Calibri"/>
          <w:b/>
          <w:sz w:val="20"/>
          <w:szCs w:val="20"/>
        </w:rPr>
        <w:t xml:space="preserve">Odp.: Zgodnie z zapisami pkt </w:t>
      </w:r>
      <w:r w:rsidR="00574142">
        <w:rPr>
          <w:rFonts w:ascii="Verdana" w:eastAsia="Times New Roman" w:hAnsi="Verdana" w:cs="Calibri"/>
          <w:b/>
          <w:sz w:val="20"/>
          <w:szCs w:val="20"/>
        </w:rPr>
        <w:t xml:space="preserve">7.4 </w:t>
      </w:r>
      <w:proofErr w:type="spellStart"/>
      <w:r w:rsidR="00574142">
        <w:rPr>
          <w:rFonts w:ascii="Verdana" w:eastAsia="Times New Roman" w:hAnsi="Verdana" w:cs="Calibri"/>
          <w:b/>
          <w:sz w:val="20"/>
          <w:szCs w:val="20"/>
        </w:rPr>
        <w:t>ppkt</w:t>
      </w:r>
      <w:proofErr w:type="spellEnd"/>
      <w:r w:rsidR="00574142">
        <w:rPr>
          <w:rFonts w:ascii="Verdana" w:eastAsia="Times New Roman" w:hAnsi="Verdana" w:cs="Calibri"/>
          <w:b/>
          <w:sz w:val="20"/>
          <w:szCs w:val="20"/>
        </w:rPr>
        <w:t xml:space="preserve"> 10, pkt. </w:t>
      </w:r>
      <w:r>
        <w:rPr>
          <w:rFonts w:ascii="Verdana" w:eastAsia="Times New Roman" w:hAnsi="Verdana" w:cs="Calibri"/>
          <w:b/>
          <w:sz w:val="20"/>
          <w:szCs w:val="20"/>
        </w:rPr>
        <w:t xml:space="preserve">7.7 i pkt </w:t>
      </w:r>
      <w:r w:rsidRPr="00A771E0">
        <w:rPr>
          <w:rFonts w:ascii="Verdana" w:eastAsia="Times New Roman" w:hAnsi="Verdana" w:cs="Calibri"/>
          <w:b/>
          <w:sz w:val="20"/>
          <w:szCs w:val="20"/>
        </w:rPr>
        <w:t xml:space="preserve">17.4 </w:t>
      </w:r>
      <w:r>
        <w:rPr>
          <w:rFonts w:ascii="Verdana" w:eastAsia="Times New Roman" w:hAnsi="Verdana" w:cs="Calibri"/>
          <w:b/>
          <w:sz w:val="20"/>
          <w:szCs w:val="20"/>
        </w:rPr>
        <w:t xml:space="preserve">SIWZ oraz </w:t>
      </w:r>
      <w:r w:rsidRPr="004E3E57">
        <w:rPr>
          <w:rFonts w:ascii="Verdana" w:hAnsi="Verdana"/>
          <w:b/>
          <w:sz w:val="20"/>
        </w:rPr>
        <w:t>§ 6</w:t>
      </w:r>
      <w:r>
        <w:rPr>
          <w:rFonts w:ascii="Verdana" w:hAnsi="Verdana"/>
          <w:b/>
          <w:sz w:val="20"/>
        </w:rPr>
        <w:t xml:space="preserve"> pkt 30 </w:t>
      </w:r>
      <w:r>
        <w:rPr>
          <w:rFonts w:ascii="Verdana" w:eastAsia="Times New Roman" w:hAnsi="Verdana" w:cs="Calibri"/>
          <w:b/>
          <w:sz w:val="20"/>
          <w:szCs w:val="20"/>
        </w:rPr>
        <w:t xml:space="preserve">Wzoru umowy Zamawiający </w:t>
      </w:r>
      <w:r w:rsidRPr="000E4D30">
        <w:rPr>
          <w:rFonts w:ascii="Verdana" w:eastAsia="Times New Roman" w:hAnsi="Verdana" w:cs="Calibri"/>
          <w:b/>
          <w:sz w:val="20"/>
          <w:szCs w:val="20"/>
          <w:u w:val="single"/>
        </w:rPr>
        <w:t xml:space="preserve">żąda </w:t>
      </w:r>
      <w:r w:rsidR="00574142">
        <w:rPr>
          <w:rFonts w:ascii="Verdana" w:eastAsia="Times New Roman" w:hAnsi="Verdana" w:cs="Calibri"/>
          <w:b/>
          <w:sz w:val="20"/>
          <w:szCs w:val="20"/>
          <w:u w:val="single"/>
        </w:rPr>
        <w:t xml:space="preserve">oświadczeń i </w:t>
      </w:r>
      <w:r>
        <w:rPr>
          <w:rFonts w:ascii="Verdana" w:eastAsia="Times New Roman" w:hAnsi="Verdana" w:cs="Calibri"/>
          <w:b/>
          <w:sz w:val="20"/>
          <w:szCs w:val="20"/>
        </w:rPr>
        <w:t>dokument</w:t>
      </w:r>
      <w:r w:rsidR="00574142">
        <w:rPr>
          <w:rFonts w:ascii="Verdana" w:eastAsia="Times New Roman" w:hAnsi="Verdana" w:cs="Calibri"/>
          <w:b/>
          <w:sz w:val="20"/>
          <w:szCs w:val="20"/>
        </w:rPr>
        <w:t>ów</w:t>
      </w:r>
      <w:r>
        <w:rPr>
          <w:rFonts w:ascii="Verdana" w:eastAsia="Times New Roman" w:hAnsi="Verdana" w:cs="Calibri"/>
          <w:b/>
          <w:sz w:val="20"/>
          <w:szCs w:val="20"/>
        </w:rPr>
        <w:t xml:space="preserve"> </w:t>
      </w:r>
      <w:r w:rsidRPr="00A771E0">
        <w:rPr>
          <w:rFonts w:ascii="Verdana" w:eastAsia="Times New Roman" w:hAnsi="Verdana" w:cs="Calibri"/>
          <w:b/>
          <w:sz w:val="20"/>
          <w:szCs w:val="20"/>
        </w:rPr>
        <w:t>potwierdzając</w:t>
      </w:r>
      <w:r>
        <w:rPr>
          <w:rFonts w:ascii="Verdana" w:eastAsia="Times New Roman" w:hAnsi="Verdana" w:cs="Calibri"/>
          <w:b/>
          <w:sz w:val="20"/>
          <w:szCs w:val="20"/>
        </w:rPr>
        <w:t>ych</w:t>
      </w:r>
      <w:r w:rsidRPr="00A771E0">
        <w:rPr>
          <w:rFonts w:ascii="Verdana" w:eastAsia="Times New Roman" w:hAnsi="Verdana" w:cs="Calibri"/>
          <w:b/>
          <w:sz w:val="20"/>
          <w:szCs w:val="20"/>
        </w:rPr>
        <w:t xml:space="preserve"> brak podstaw do wykluczenia od podwykonawcy na potencjał którego wykonawca się powoływał. W związku z powyższym Zamawiający dokonuje korekty wzoru umowy poprzez wykreślenie z par. 6 ust. 32.</w:t>
      </w:r>
    </w:p>
    <w:p w:rsidR="003C775F" w:rsidRDefault="003C775F" w:rsidP="003C775F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0E4D30" w:rsidRPr="00547504" w:rsidRDefault="000E4D30" w:rsidP="003C775F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547504" w:rsidRDefault="00547504" w:rsidP="00362648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47504">
        <w:rPr>
          <w:rFonts w:ascii="Verdana" w:hAnsi="Verdana"/>
          <w:sz w:val="20"/>
        </w:rPr>
        <w:t>Wnioskujemy o wykreślenie kary określonej w § 14 ust. 1 pkt d), która stanowi w zasadzie powtórzenie kary wskazanej w pkt c) powyżej.</w:t>
      </w:r>
    </w:p>
    <w:p w:rsidR="00BF47A3" w:rsidRPr="00A771E0" w:rsidRDefault="00BF47A3" w:rsidP="00BF47A3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 w:cs="Calibri"/>
          <w:b/>
          <w:sz w:val="20"/>
          <w:szCs w:val="20"/>
        </w:rPr>
      </w:pPr>
      <w:r w:rsidRPr="00A771E0">
        <w:rPr>
          <w:rFonts w:ascii="Verdana" w:eastAsia="Times New Roman" w:hAnsi="Verdana" w:cs="Calibri"/>
          <w:b/>
          <w:sz w:val="20"/>
          <w:szCs w:val="20"/>
        </w:rPr>
        <w:t xml:space="preserve">Odp.: Zamawiający nie wyraża zgody na usunięcie treści zapisu.  </w:t>
      </w:r>
      <w:bookmarkStart w:id="1" w:name="_Hlk45614635"/>
      <w:r w:rsidRPr="00A771E0">
        <w:rPr>
          <w:rFonts w:ascii="Verdana" w:eastAsia="Times New Roman" w:hAnsi="Verdana" w:cs="Calibri"/>
          <w:b/>
          <w:sz w:val="20"/>
          <w:szCs w:val="20"/>
        </w:rPr>
        <w:t xml:space="preserve">Zapis par. 14 ust 1 pkt 1 </w:t>
      </w:r>
      <w:proofErr w:type="spellStart"/>
      <w:r w:rsidRPr="00A771E0">
        <w:rPr>
          <w:rFonts w:ascii="Verdana" w:eastAsia="Times New Roman" w:hAnsi="Verdana" w:cs="Calibri"/>
          <w:b/>
          <w:sz w:val="20"/>
          <w:szCs w:val="20"/>
        </w:rPr>
        <w:t>ppkt</w:t>
      </w:r>
      <w:proofErr w:type="spellEnd"/>
      <w:r w:rsidRPr="00A771E0">
        <w:rPr>
          <w:rFonts w:ascii="Verdana" w:eastAsia="Times New Roman" w:hAnsi="Verdana" w:cs="Calibri"/>
          <w:b/>
          <w:sz w:val="20"/>
          <w:szCs w:val="20"/>
        </w:rPr>
        <w:t xml:space="preserve"> c) </w:t>
      </w:r>
      <w:bookmarkEnd w:id="1"/>
      <w:r w:rsidRPr="00A771E0">
        <w:rPr>
          <w:rFonts w:ascii="Verdana" w:eastAsia="Times New Roman" w:hAnsi="Verdana" w:cs="Calibri"/>
          <w:b/>
          <w:sz w:val="20"/>
          <w:szCs w:val="20"/>
        </w:rPr>
        <w:t xml:space="preserve">dotyczy odstąpienia od umowy w całości natomiast Zapis par. 14 ust 1 pkt 1 </w:t>
      </w:r>
      <w:proofErr w:type="spellStart"/>
      <w:r w:rsidRPr="00A771E0">
        <w:rPr>
          <w:rFonts w:ascii="Verdana" w:eastAsia="Times New Roman" w:hAnsi="Verdana" w:cs="Calibri"/>
          <w:b/>
          <w:sz w:val="20"/>
          <w:szCs w:val="20"/>
        </w:rPr>
        <w:t>ppkt</w:t>
      </w:r>
      <w:proofErr w:type="spellEnd"/>
      <w:r w:rsidRPr="00A771E0">
        <w:rPr>
          <w:rFonts w:ascii="Verdana" w:eastAsia="Times New Roman" w:hAnsi="Verdana" w:cs="Calibri"/>
          <w:b/>
          <w:sz w:val="20"/>
          <w:szCs w:val="20"/>
        </w:rPr>
        <w:t xml:space="preserve"> d) dotyczy odstąpienia od umowy w części .</w:t>
      </w:r>
    </w:p>
    <w:p w:rsidR="00BF47A3" w:rsidRPr="00547504" w:rsidRDefault="00BF47A3" w:rsidP="00BF47A3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547504" w:rsidRDefault="00547504" w:rsidP="00362648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47504">
        <w:rPr>
          <w:rFonts w:ascii="Verdana" w:hAnsi="Verdana"/>
          <w:sz w:val="20"/>
        </w:rPr>
        <w:t xml:space="preserve">W nawiązaniu do określonej w §15 ust. 1 pkt f)  przesłanki do odstąpienia od umowy wnosimy o doprecyzowanie, że chodzi o nie </w:t>
      </w:r>
      <w:r w:rsidRPr="00547504">
        <w:rPr>
          <w:rFonts w:ascii="Verdana" w:hAnsi="Verdana"/>
          <w:sz w:val="20"/>
        </w:rPr>
        <w:lastRenderedPageBreak/>
        <w:t>wykonanie przedmiotu Umowy w terminie określonym w §3 ust. 2 z winy Wykonawcy.</w:t>
      </w:r>
    </w:p>
    <w:p w:rsidR="00BF47A3" w:rsidRPr="00586AC0" w:rsidRDefault="00BF47A3" w:rsidP="00BF47A3">
      <w:pPr>
        <w:pStyle w:val="Akapitzlist"/>
        <w:overflowPunct w:val="0"/>
        <w:spacing w:after="0" w:line="276" w:lineRule="auto"/>
        <w:ind w:left="360"/>
        <w:jc w:val="both"/>
        <w:rPr>
          <w:rFonts w:ascii="Verdana" w:eastAsia="Times New Roman" w:hAnsi="Verdana" w:cs="Calibri"/>
          <w:b/>
          <w:sz w:val="20"/>
          <w:szCs w:val="20"/>
        </w:rPr>
      </w:pPr>
      <w:r w:rsidRPr="00586AC0">
        <w:rPr>
          <w:rFonts w:ascii="Verdana" w:eastAsia="Times New Roman" w:hAnsi="Verdana" w:cs="Calibri"/>
          <w:b/>
          <w:sz w:val="20"/>
          <w:szCs w:val="20"/>
        </w:rPr>
        <w:t>Odp. Zamawiający wyraża zgodę na proponowaną zmianę. Zamawiający ujednolici „Wzór umowy” po udzieleniu odpowiedzi na wszystkie zapytania.</w:t>
      </w:r>
    </w:p>
    <w:p w:rsidR="00BF47A3" w:rsidRPr="00547504" w:rsidRDefault="00BF47A3" w:rsidP="00BF47A3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547504" w:rsidRDefault="00547504" w:rsidP="00362648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47504">
        <w:rPr>
          <w:rFonts w:ascii="Verdana" w:hAnsi="Verdana"/>
          <w:sz w:val="20"/>
        </w:rPr>
        <w:t>W nawiązaniu do zapisu §16 ust. 6 wnosimy o doprecyzowanie, że również w przypadku odstąpienia od umowy z przyczyn, za które Wykonawca ponosi odpowiedzialność, Zamawiający zobowiązany będzie do stosowania wskazanej w przedmiotowym ustępie procedury z wyłączeniem pkt b).</w:t>
      </w:r>
    </w:p>
    <w:p w:rsidR="00F90329" w:rsidRPr="00A771E0" w:rsidRDefault="00F90329" w:rsidP="00F90329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 w:cs="Calibri"/>
          <w:sz w:val="20"/>
          <w:szCs w:val="20"/>
        </w:rPr>
      </w:pPr>
      <w:bookmarkStart w:id="2" w:name="_Hlk45775523"/>
      <w:r w:rsidRPr="00A771E0">
        <w:rPr>
          <w:rFonts w:ascii="Verdana" w:eastAsia="Times New Roman" w:hAnsi="Verdana" w:cs="Calibri"/>
          <w:b/>
          <w:sz w:val="20"/>
          <w:szCs w:val="20"/>
        </w:rPr>
        <w:t xml:space="preserve">Odp.: </w:t>
      </w:r>
      <w:bookmarkEnd w:id="2"/>
      <w:r w:rsidRPr="00A771E0">
        <w:rPr>
          <w:rFonts w:ascii="Verdana" w:eastAsia="Times New Roman" w:hAnsi="Verdana" w:cs="Calibri"/>
          <w:b/>
          <w:sz w:val="20"/>
          <w:szCs w:val="20"/>
        </w:rPr>
        <w:t>Zamawiający nie wyraża zgody na zmianę treści zapisu.</w:t>
      </w:r>
      <w:r w:rsidRPr="00A771E0">
        <w:rPr>
          <w:rFonts w:ascii="Verdana" w:eastAsia="Times New Roman" w:hAnsi="Verdana" w:cs="Calibri"/>
          <w:sz w:val="20"/>
          <w:szCs w:val="20"/>
        </w:rPr>
        <w:t xml:space="preserve"> </w:t>
      </w:r>
    </w:p>
    <w:p w:rsidR="00F90329" w:rsidRPr="00547504" w:rsidRDefault="00F90329" w:rsidP="00F90329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21206B" w:rsidRPr="00315D72" w:rsidRDefault="00547504" w:rsidP="00362648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47504">
        <w:rPr>
          <w:rFonts w:ascii="Verdana" w:hAnsi="Verdana"/>
          <w:sz w:val="20"/>
        </w:rPr>
        <w:t xml:space="preserve">Biorąc pod uwagę wskazane w </w:t>
      </w:r>
      <w:bookmarkStart w:id="3" w:name="_Hlk45775958"/>
      <w:r w:rsidRPr="00547504">
        <w:rPr>
          <w:rFonts w:ascii="Verdana" w:hAnsi="Verdana"/>
          <w:sz w:val="20"/>
        </w:rPr>
        <w:t xml:space="preserve">§17 ust. 7 </w:t>
      </w:r>
      <w:bookmarkEnd w:id="3"/>
      <w:r w:rsidRPr="00547504">
        <w:rPr>
          <w:rFonts w:ascii="Verdana" w:hAnsi="Verdana"/>
          <w:sz w:val="20"/>
        </w:rPr>
        <w:t>wytyczne dotyczące obliczenia kosztów zmiany, jak również zapisy ust. 14 i 17, prosimy o potwierdzenie, że określone w niniejszym paragrafie przesłanki dotyczące zmiany terminu realizacji przedmiotu Umowy oraz materiałów/urządzeń/robót budowalnych/rozwiązań technicznych i technologicznych, zwłaszcza, gdy w przypadku ich wystąpienia konieczne będzie wykonanie prac dodatkowych lub zamiennych należy traktować również jako przesłanki do zmiany wysokości wynagrodzenia.</w:t>
      </w:r>
    </w:p>
    <w:p w:rsidR="0021206B" w:rsidRPr="00D450FF" w:rsidRDefault="00F90329" w:rsidP="00F90329">
      <w:pPr>
        <w:ind w:left="360"/>
        <w:jc w:val="both"/>
        <w:rPr>
          <w:rFonts w:ascii="Verdana" w:hAnsi="Verdana"/>
          <w:b/>
        </w:rPr>
      </w:pPr>
      <w:r w:rsidRPr="00A771E0">
        <w:rPr>
          <w:rFonts w:ascii="Verdana" w:hAnsi="Verdana" w:cs="Calibri"/>
          <w:b/>
        </w:rPr>
        <w:t>Odp.:</w:t>
      </w:r>
      <w:r>
        <w:rPr>
          <w:rFonts w:ascii="Verdana" w:hAnsi="Verdana" w:cs="Calibri"/>
          <w:b/>
        </w:rPr>
        <w:t xml:space="preserve"> Zamawiający </w:t>
      </w:r>
      <w:r w:rsidR="00D621B3">
        <w:rPr>
          <w:rFonts w:ascii="Verdana" w:hAnsi="Verdana" w:cs="Calibri"/>
          <w:b/>
        </w:rPr>
        <w:t>wyjaśnia</w:t>
      </w:r>
      <w:r>
        <w:rPr>
          <w:rFonts w:ascii="Verdana" w:hAnsi="Verdana" w:cs="Calibri"/>
          <w:b/>
        </w:rPr>
        <w:t xml:space="preserve">, że zmiana wynagrodzenia </w:t>
      </w:r>
      <w:r w:rsidR="00D621B3">
        <w:rPr>
          <w:rFonts w:ascii="Verdana" w:hAnsi="Verdana" w:cs="Calibri"/>
          <w:b/>
        </w:rPr>
        <w:t>będzie</w:t>
      </w:r>
      <w:r>
        <w:rPr>
          <w:rFonts w:ascii="Verdana" w:hAnsi="Verdana" w:cs="Calibri"/>
          <w:b/>
        </w:rPr>
        <w:t xml:space="preserve"> możliwa będzie po spełnieniu przesłanki określonej w </w:t>
      </w:r>
      <w:r w:rsidRPr="00D450FF">
        <w:rPr>
          <w:rFonts w:ascii="Verdana" w:hAnsi="Verdana"/>
          <w:b/>
        </w:rPr>
        <w:t>§17 ust. 3 pkt. 1)</w:t>
      </w:r>
      <w:r w:rsidR="00D621B3" w:rsidRPr="00D450FF">
        <w:rPr>
          <w:rFonts w:ascii="Verdana" w:hAnsi="Verdana"/>
          <w:b/>
        </w:rPr>
        <w:t xml:space="preserve"> w zakresie opisanym w ust 9 oraz ust.</w:t>
      </w:r>
      <w:r w:rsidR="00D450FF" w:rsidRPr="00D450FF">
        <w:rPr>
          <w:rFonts w:ascii="Verdana" w:hAnsi="Verdana"/>
          <w:b/>
        </w:rPr>
        <w:t xml:space="preserve"> 14-16,</w:t>
      </w:r>
      <w:r w:rsidR="00D621B3" w:rsidRPr="00D450FF">
        <w:rPr>
          <w:rFonts w:ascii="Verdana" w:hAnsi="Verdana"/>
          <w:b/>
        </w:rPr>
        <w:t xml:space="preserve"> </w:t>
      </w:r>
      <w:r w:rsidR="00D450FF" w:rsidRPr="00D450FF">
        <w:rPr>
          <w:rFonts w:ascii="Verdana" w:hAnsi="Verdana"/>
          <w:b/>
        </w:rPr>
        <w:t>r</w:t>
      </w:r>
      <w:r w:rsidR="00D621B3" w:rsidRPr="00D450FF">
        <w:rPr>
          <w:rFonts w:ascii="Verdana" w:hAnsi="Verdana"/>
          <w:b/>
        </w:rPr>
        <w:t>ównież ewentualne roboty dodatkowe skutkować będą zmianą wynagrodzenia. Natomiast ewentualne roboty zamienne jak i zmiana urządzeń nie zawsze skutkuje zmian</w:t>
      </w:r>
      <w:r w:rsidR="00D450FF" w:rsidRPr="00D450FF">
        <w:rPr>
          <w:rFonts w:ascii="Verdana" w:hAnsi="Verdana"/>
          <w:b/>
        </w:rPr>
        <w:t>ą</w:t>
      </w:r>
      <w:r w:rsidR="00D621B3" w:rsidRPr="00D450FF">
        <w:rPr>
          <w:rFonts w:ascii="Verdana" w:hAnsi="Verdana"/>
          <w:b/>
        </w:rPr>
        <w:t xml:space="preserve"> wynagrodzenia. </w:t>
      </w:r>
      <w:r w:rsidR="009749E6" w:rsidRPr="00D450FF">
        <w:rPr>
          <w:rFonts w:ascii="Verdana" w:hAnsi="Verdana"/>
          <w:b/>
        </w:rPr>
        <w:t>Z</w:t>
      </w:r>
      <w:r w:rsidR="00D621B3" w:rsidRPr="00D450FF">
        <w:rPr>
          <w:rFonts w:ascii="Verdana" w:hAnsi="Verdana"/>
          <w:b/>
        </w:rPr>
        <w:t>miana terminu realizacji nie ma wpływu na wys</w:t>
      </w:r>
      <w:r w:rsidR="009749E6" w:rsidRPr="00D450FF">
        <w:rPr>
          <w:rFonts w:ascii="Verdana" w:hAnsi="Verdana"/>
          <w:b/>
        </w:rPr>
        <w:t>oko</w:t>
      </w:r>
      <w:r w:rsidR="00D621B3" w:rsidRPr="00D450FF">
        <w:rPr>
          <w:rFonts w:ascii="Verdana" w:hAnsi="Verdana"/>
          <w:b/>
        </w:rPr>
        <w:t>ść wynagrodzenia.</w:t>
      </w:r>
    </w:p>
    <w:p w:rsidR="00943AEF" w:rsidRPr="00D450FF" w:rsidRDefault="00943AEF" w:rsidP="00943AEF">
      <w:pPr>
        <w:pStyle w:val="Tekstpodstawowy"/>
        <w:ind w:firstLine="423"/>
        <w:jc w:val="right"/>
        <w:rPr>
          <w:rFonts w:ascii="Verdana" w:hAnsi="Verdana"/>
          <w:b/>
          <w:sz w:val="20"/>
        </w:rPr>
      </w:pPr>
      <w:bookmarkStart w:id="4" w:name="_GoBack"/>
      <w:bookmarkEnd w:id="4"/>
    </w:p>
    <w:sectPr w:rsidR="00943AEF" w:rsidRPr="00D450F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2D0" w:rsidRDefault="00B212D0">
      <w:r>
        <w:separator/>
      </w:r>
    </w:p>
  </w:endnote>
  <w:endnote w:type="continuationSeparator" w:id="0">
    <w:p w:rsidR="00B212D0" w:rsidRDefault="00B21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2D0" w:rsidRDefault="00B212D0">
      <w:r>
        <w:separator/>
      </w:r>
    </w:p>
  </w:footnote>
  <w:footnote w:type="continuationSeparator" w:id="0">
    <w:p w:rsidR="00B212D0" w:rsidRDefault="00B21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D450F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450F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CB7825"/>
    <w:multiLevelType w:val="hybridMultilevel"/>
    <w:tmpl w:val="CE0EA9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2D0"/>
    <w:rsid w:val="000607BF"/>
    <w:rsid w:val="000A2D5C"/>
    <w:rsid w:val="000C4220"/>
    <w:rsid w:val="000D254E"/>
    <w:rsid w:val="000E4D30"/>
    <w:rsid w:val="001102A4"/>
    <w:rsid w:val="00130D1C"/>
    <w:rsid w:val="00180DBD"/>
    <w:rsid w:val="0021206B"/>
    <w:rsid w:val="002338D5"/>
    <w:rsid w:val="002405E1"/>
    <w:rsid w:val="00315D72"/>
    <w:rsid w:val="00333103"/>
    <w:rsid w:val="00347E12"/>
    <w:rsid w:val="00362648"/>
    <w:rsid w:val="003B15E7"/>
    <w:rsid w:val="003C775F"/>
    <w:rsid w:val="003F7802"/>
    <w:rsid w:val="00476899"/>
    <w:rsid w:val="004E3E57"/>
    <w:rsid w:val="00542F2E"/>
    <w:rsid w:val="00547504"/>
    <w:rsid w:val="00574142"/>
    <w:rsid w:val="005831DF"/>
    <w:rsid w:val="005A7BE4"/>
    <w:rsid w:val="0061472E"/>
    <w:rsid w:val="00721200"/>
    <w:rsid w:val="00775A72"/>
    <w:rsid w:val="007B12A7"/>
    <w:rsid w:val="00825F26"/>
    <w:rsid w:val="0083033C"/>
    <w:rsid w:val="00943AEF"/>
    <w:rsid w:val="009749E6"/>
    <w:rsid w:val="009B3CE0"/>
    <w:rsid w:val="009F4EC1"/>
    <w:rsid w:val="00A17896"/>
    <w:rsid w:val="00A27DDB"/>
    <w:rsid w:val="00A45032"/>
    <w:rsid w:val="00B212D0"/>
    <w:rsid w:val="00BA48E1"/>
    <w:rsid w:val="00BF47A3"/>
    <w:rsid w:val="00C529DB"/>
    <w:rsid w:val="00C914F4"/>
    <w:rsid w:val="00CA338E"/>
    <w:rsid w:val="00CB1285"/>
    <w:rsid w:val="00D108D9"/>
    <w:rsid w:val="00D450FF"/>
    <w:rsid w:val="00D621B3"/>
    <w:rsid w:val="00D74780"/>
    <w:rsid w:val="00D90657"/>
    <w:rsid w:val="00DD218F"/>
    <w:rsid w:val="00DD2AB3"/>
    <w:rsid w:val="00DF0345"/>
    <w:rsid w:val="00E5026B"/>
    <w:rsid w:val="00E6095B"/>
    <w:rsid w:val="00E700D7"/>
    <w:rsid w:val="00E76CE4"/>
    <w:rsid w:val="00F255EB"/>
    <w:rsid w:val="00F271D3"/>
    <w:rsid w:val="00F47BC4"/>
    <w:rsid w:val="00F90329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0BAC81F1"/>
  <w15:chartTrackingRefBased/>
  <w15:docId w15:val="{9F582091-A3BD-4EB7-A660-4902CB8DB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qFormat/>
    <w:rsid w:val="00362648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locked/>
    <w:rsid w:val="0036264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779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2020-07-16T05:52:00Z</cp:lastPrinted>
  <dcterms:created xsi:type="dcterms:W3CDTF">2020-07-16T06:44:00Z</dcterms:created>
  <dcterms:modified xsi:type="dcterms:W3CDTF">2020-07-16T06:44:00Z</dcterms:modified>
</cp:coreProperties>
</file>