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Ogłoszenie nr 540128030-N-2020 </w:t>
      </w:r>
      <w:bookmarkEnd w:id="0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z dnia 15-07-2020 r. </w:t>
      </w:r>
    </w:p>
    <w:p w:rsidR="00D64AC8" w:rsidRPr="00D64AC8" w:rsidRDefault="00D64AC8" w:rsidP="00D64AC8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Kraków:</w:t>
      </w: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 xml:space="preserve">OGŁOSZENIE O ZMIANIE OGŁOSZENIA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Ogłoszenia o zamówieniu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560517-N-2020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Data: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09/07/2020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 xml:space="preserve">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Akademia Wychowania Fizycznego </w:t>
      </w:r>
      <w:proofErr w:type="spellStart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im.Bronisława</w:t>
      </w:r>
      <w:proofErr w:type="spellEnd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Czecha, Krajowy numer identyfikacyjny 32784700000000, ul. al. Jana Pawła II  78, 31-571  Kraków, woj. małopolskie, państwo Polska, tel. 012 683 15 16, e-mail agnieszka.arnold@awf.krakow.pl, faks 012 648 12 10.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): www.awf.krakow.pl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 xml:space="preserve">SEKCJA II: ZMIANY W OGŁOSZENIU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</w:p>
    <w:p w:rsidR="00D64AC8" w:rsidRPr="00D64AC8" w:rsidRDefault="00D64AC8" w:rsidP="00D64AC8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IV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6.2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2020-07-21, godzina: 10:00,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Termin składania ofert lub wniosków o dopuszczenie do udziału w postępowaniu: Data: 2020-07-22, godzina: 10:00,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5.1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jest: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W ZAKRESIE SPEŁNIANIA WARUNKÓW UDZIAŁU W POSTĘPOWANIU: Aktualne na dzień składania ofert oświadczenie Wykonawcy stanowiące wstępne potwierdzenie spełniania warunków udziału w postępowaniu oraz brak podstaw wykluczenia Zobowiązanie podmiotów, na zdolnościach lub sytuacji których Wykonawca polega, do oddania mu do dyspozycji niezbędnych zasobów na potrzeby realizacji zamówienia. Wykaz dostaw lub usług wykonanych, a w przypadku świadczeń okresowych lub ciągłych również wykonywanych, w okresie ostatnich pięciu </w:t>
      </w:r>
      <w:proofErr w:type="spellStart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latprzed</w:t>
      </w:r>
      <w:proofErr w:type="spellEnd"/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W ZAKRESIE SPEŁNIANIA WARUNKÓW UDZIAŁU W POSTĘPOWANIU: Aktualne na dzień składania ofert oświadczenie Wykonawcy stanowiące wstępne potwierdzenie spełniania warunków udziału w postępowaniu oraz brak podstaw wykluczenia Zobowiązanie podmiotów, na zdolnościach lub sytuacji których Wykonawca polega, do oddania mu do dyspozycji niezbędnych zasobów na potrzeby realizacji zamówienia. Wykaz dostaw lub usług wykonanych, a w przypadku świadczeń okresowych lub ciągłych również wykonywanych, w okresie ostatnich trzech lat przed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Numer sekcji: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III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Punkt: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1.3.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lastRenderedPageBreak/>
        <w:t xml:space="preserve">W ogłoszeniu jest: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Zdolność techniczna lub zawodowa Określenie warunków: O udzielenie zamówienia publicznego mogą ubiegać się wykonawcy, którzy spełniają warunki, dotyczące zdolności technicznej lub zawodowej. Zamawiający uzna warunek za spełniony, jeżeli Wykonawca wykaże, że w okresie ostatnich 5-ciu lat przed upływem terminu składania ofert, a jeżeli okres prowadzenia działalności jest krótszy - w tym okresie, należycie wykonał co najmniej jedną dostawę mebli na zamówienie o wartości minimum 250 000,00 złotych brutto dla Zadania 1. 2. Zamawiający uzna warunek za spełniony, jeżeli Wykonawca wykaże, że w okresie ostatnich 5-ciu lat przed upływem terminu składania ofert, a jeżeli okres prowadzenia działalności jest krótszy - w tym okresie, należycie wykonał co najmniej jedną dostawę mebli za zamówienie o wartości minimum 50 000,00 złotych brutto dla Zadania 2. Ocena spełniania warunków udziału w postępowaniu będzie dokonana na podstawie wykazu dostaw złożonego dla każdego zadania częściowego osobno na zasadzie spełnia/nie spełnia.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64AC8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 xml:space="preserve">W ogłoszeniu powinno być: </w:t>
      </w:r>
      <w:r w:rsidRPr="00D64AC8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 xml:space="preserve">Zdolność techniczna lub zawodowa Określenie warunków: O udzielenie zamówienia publicznego mogą ubiegać się wykonawcy, którzy spełniają warunki, dotyczące zdolności technicznej lub zawodowej. Zamawiający uzna warunek za spełniony, jeżeli Wykonawca wykaże, że w okresie ostatnich trzech latach przed upływem terminu składania ofert, a jeżeli okres prowadzenia działalności jest krótszy - w tym okresie, należycie wykonał co najmniej jedną dostawę mebli na zamówienie o wartości minimum 250 000,00 złotych brutto dla Zadania 1. 2. Zamawiający uzna warunek za spełniony, jeżeli Wykonawca wykaże, że w okresie ostatnich 3 latach przed upływem terminu składania ofert, a jeżeli okres prowadzenia działalności jest krótszy - w tym okresie, należycie wykonał co najmniej jedną dostawę mebli za zamówienie o wartości minimum 50 000,00 złotych brutto dla Zadania 2. Ocena spełniania warunków udziału w postępowaniu będzie dokonana na podstawie wykazu dostaw złożonego dla każdego zadania częściowego osobno na zasadzie spełnia/nie spełnia. </w:t>
      </w:r>
    </w:p>
    <w:p w:rsidR="009C013D" w:rsidRDefault="00D64AC8"/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78C"/>
    <w:rsid w:val="00082389"/>
    <w:rsid w:val="0051178C"/>
    <w:rsid w:val="00A94295"/>
    <w:rsid w:val="00D6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A4579A-3A86-4BDD-A9E0-8809E6130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1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8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11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0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909</Words>
  <Characters>5454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2</cp:revision>
  <dcterms:created xsi:type="dcterms:W3CDTF">2020-07-15T10:56:00Z</dcterms:created>
  <dcterms:modified xsi:type="dcterms:W3CDTF">2020-07-15T10:56:00Z</dcterms:modified>
</cp:coreProperties>
</file>