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339E2" w:rsidRPr="00D339E2">
        <w:rPr>
          <w:b/>
          <w:bCs/>
          <w:sz w:val="24"/>
        </w:rPr>
        <w:t>ZP/23/2020/6</w:t>
      </w:r>
      <w:r w:rsidR="002B15C3">
        <w:rPr>
          <w:sz w:val="24"/>
        </w:rPr>
        <w:tab/>
        <w:t xml:space="preserve"> </w:t>
      </w:r>
      <w:r w:rsidR="00D339E2" w:rsidRPr="00D339E2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D339E2" w:rsidRPr="00D339E2">
        <w:rPr>
          <w:sz w:val="24"/>
        </w:rPr>
        <w:t>2020-05-26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21412">
        <w:rPr>
          <w:rFonts w:ascii="Times New Roman" w:hAnsi="Times New Roman"/>
        </w:rPr>
        <w:t xml:space="preserve"> </w:t>
      </w:r>
      <w:bookmarkStart w:id="0" w:name="_GoBack"/>
      <w:bookmarkEnd w:id="0"/>
      <w:r w:rsidR="00DB6403">
        <w:rPr>
          <w:rFonts w:ascii="Times New Roman" w:hAnsi="Times New Roman"/>
        </w:rPr>
        <w:t xml:space="preserve">- </w:t>
      </w:r>
      <w:r w:rsidR="00D339E2" w:rsidRPr="00D339E2">
        <w:rPr>
          <w:rFonts w:ascii="Times New Roman" w:hAnsi="Times New Roman"/>
          <w:b w:val="0"/>
        </w:rPr>
        <w:t>3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Pr="00B03D3F" w:rsidRDefault="002B15C3" w:rsidP="002B15C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03D3F">
        <w:rPr>
          <w:sz w:val="22"/>
          <w:szCs w:val="22"/>
        </w:rPr>
        <w:t xml:space="preserve">Uprzejmie informujemy, iż w dniu </w:t>
      </w:r>
      <w:r w:rsidR="00D339E2" w:rsidRPr="00B03D3F">
        <w:rPr>
          <w:sz w:val="22"/>
          <w:szCs w:val="22"/>
        </w:rPr>
        <w:t>2020-05-2</w:t>
      </w:r>
      <w:r w:rsidR="00B03D3F" w:rsidRPr="00B03D3F">
        <w:rPr>
          <w:sz w:val="22"/>
          <w:szCs w:val="22"/>
        </w:rPr>
        <w:t>5</w:t>
      </w:r>
      <w:r w:rsidRPr="00B03D3F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D339E2" w:rsidRPr="00B03D3F">
        <w:rPr>
          <w:b/>
          <w:sz w:val="22"/>
          <w:szCs w:val="22"/>
        </w:rPr>
        <w:t>przetarg nieograniczony</w:t>
      </w:r>
      <w:r w:rsidRPr="00B03D3F">
        <w:rPr>
          <w:sz w:val="22"/>
          <w:szCs w:val="22"/>
        </w:rPr>
        <w:t>, na „</w:t>
      </w:r>
      <w:r w:rsidR="00D339E2" w:rsidRPr="00B03D3F">
        <w:rPr>
          <w:b/>
          <w:sz w:val="22"/>
          <w:szCs w:val="22"/>
        </w:rPr>
        <w:t>Usługi serwisowe, konserwacja i przeglądy techniczne aparatury medycznej I</w:t>
      </w:r>
      <w:r w:rsidRPr="00B03D3F">
        <w:rPr>
          <w:sz w:val="22"/>
          <w:szCs w:val="22"/>
        </w:rPr>
        <w:t>”, o następującej treści:</w:t>
      </w:r>
    </w:p>
    <w:p w:rsidR="005D6184" w:rsidRPr="00B03D3F" w:rsidRDefault="005D6184" w:rsidP="002B15C3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b/>
          <w:bCs/>
          <w:sz w:val="22"/>
          <w:szCs w:val="22"/>
          <w:lang w:eastAsia="en-US"/>
        </w:rPr>
        <w:t>Dotyczy - wzoru umowy zał. 4A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>Czy Zamawiający wyraża zgodę na ograniczenie odpowiedzialności Wykonawcy do szkody rzeczywistej nieprzekraczającej wartości niniejszej Umowy, a tym samych czy Zamawiający wyraża zgodę na uzupełnienie umowy nową następująca treścią:  „Z zastrzeżeniem bezwzględnie obowiązujących przepisów prawa ewentualna odpowiedzialność odszkodowawcza Wykonawcy z tytułu naruszenia warunków niniejszej Umowy jest ograniczona do szkody rzeczywistej (z całkowitym wyłączeniem szkód pośrednich, w tym wszelkich utraconych zysków) do kwoty nie przekraczającej wynagrodzenia określonego w §………umowy.” Zaproponowana przez nas treść ma na celu zrównanie interesów przyszłych Stron kontraktu w myśl zasady, iż celem odpowiedzialności odszkodowawczej nie jest wzbogacanie się jednej Strony lecz usunięcie uszczerbku, który może powstać w wyniku ewentualnych, niezamierzonych zdarzeń.</w:t>
      </w:r>
    </w:p>
    <w:p w:rsidR="008E3EC6" w:rsidRPr="00B03D3F" w:rsidRDefault="008E3EC6" w:rsidP="008E3EC6">
      <w:pPr>
        <w:jc w:val="both"/>
        <w:rPr>
          <w:b/>
          <w:sz w:val="22"/>
          <w:szCs w:val="22"/>
          <w:lang w:eastAsia="en-US"/>
        </w:rPr>
      </w:pPr>
      <w:r w:rsidRPr="00B03D3F">
        <w:rPr>
          <w:b/>
          <w:sz w:val="22"/>
          <w:szCs w:val="22"/>
          <w:lang w:eastAsia="en-US"/>
        </w:rPr>
        <w:t>Odpowiedź: Zamawiający nie wyraża zgody.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b/>
          <w:bCs/>
          <w:sz w:val="22"/>
          <w:szCs w:val="22"/>
          <w:lang w:eastAsia="en-US"/>
        </w:rPr>
        <w:t>Dotyczy - wzoru umowy zał. 4A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>Czy Zamawiający wyraża zgodę na wyłączenie uprawnień z tytułu rękojmi za wady fizyczne i prawne części zamiennych służących do napraw?</w:t>
      </w:r>
    </w:p>
    <w:p w:rsidR="008E3EC6" w:rsidRPr="00B03D3F" w:rsidRDefault="008E3EC6" w:rsidP="008E3EC6">
      <w:pPr>
        <w:jc w:val="both"/>
        <w:rPr>
          <w:b/>
          <w:sz w:val="22"/>
          <w:szCs w:val="22"/>
          <w:lang w:eastAsia="en-US"/>
        </w:rPr>
      </w:pPr>
      <w:r w:rsidRPr="00B03D3F">
        <w:rPr>
          <w:b/>
          <w:sz w:val="22"/>
          <w:szCs w:val="22"/>
          <w:lang w:eastAsia="en-US"/>
        </w:rPr>
        <w:t>Odpowiedź: Zamawiający nie wyraża zgody.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b/>
          <w:bCs/>
          <w:sz w:val="22"/>
          <w:szCs w:val="22"/>
          <w:lang w:eastAsia="en-US"/>
        </w:rPr>
        <w:t>Dotyczy - wzoru umowy zał. 4A</w:t>
      </w:r>
    </w:p>
    <w:p w:rsidR="008E3EC6" w:rsidRPr="00B03D3F" w:rsidRDefault="008E3EC6" w:rsidP="008E3EC6">
      <w:pPr>
        <w:jc w:val="both"/>
        <w:rPr>
          <w:b/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>Czy Zamawiający wyrazi zgodę na wprowadzenie do umowy zapisów dotyczących</w:t>
      </w:r>
      <w:r w:rsidRPr="00B03D3F">
        <w:rPr>
          <w:b/>
          <w:sz w:val="22"/>
          <w:szCs w:val="22"/>
          <w:lang w:eastAsia="en-US"/>
        </w:rPr>
        <w:t xml:space="preserve"> </w:t>
      </w:r>
      <w:r w:rsidRPr="00B03D3F">
        <w:rPr>
          <w:b/>
          <w:bCs/>
          <w:sz w:val="22"/>
          <w:szCs w:val="22"/>
          <w:u w:val="single"/>
          <w:lang w:eastAsia="en-US"/>
        </w:rPr>
        <w:t>Prawa własności intelektualnej i przemysłowej: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 xml:space="preserve">a. W przypadku wymiany części zamiennych 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>(1) w razie wystąpienia przez osobę trzecią z roszczeniem przeciwko Zamawiającemu, że wymieniona część narusza prawa własności intelektualnej lub przemysłowej, Zamawiający niezwłocznie zawiadomi Wykonawcę o tym roszczeniu oraz udzieli Wykonawcy pełnych i kompletnych informacji na ten temat, a także umożliwi pełny wgląd w dokumentację związana z tym roszczeniem.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>(2) w razie zaistnienia roszczenia osoby trzeciej, o którym mowa powyżej w pkt. (1) Zamawiający i Wykonawca przystąpią do wzajemnych konsultacji co do zakresu i trybu podjęcia środków prawem przewidzianych względem roszczenia osoby trzeciej. W przypadku nieosiągnięcia porozumienia w terminie 7 dni od rozpoczęcia konsultacji w tym zakresie, obowiązywać będzie tryb opisany poniżej w pkt. (3).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 xml:space="preserve">(3) Zamawiający przekaże Wykonawcy wyłączną kontrolę nad postępowaniem w sprawie roszczenia oraz będzie świadczył na rzecz Wykonawcy wszelką możliwą pomoc jeśli Wykonawca tego zażąda. 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lastRenderedPageBreak/>
        <w:t xml:space="preserve">b. W przypadku uznania roszczenia osoby trzeciej za zasadne Wykonawca będzie miał prawo, wedle własnego wyboru, do 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 xml:space="preserve">(i) zapewnienia Zamawiającemu prawa do dalszego korzystania z wymienionej części 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 xml:space="preserve">(ii) zastąpienia lub zmodyfikowania wymienionej części w celu uniknięcia naruszenia lub 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>(iii) zapłaty odszkodowania w wysokości zasądzonej prawomocnym wyrokiem sądu i nie przekraczającej trzykrotności wartości brutto umowy.  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proofErr w:type="spellStart"/>
      <w:r w:rsidRPr="00B03D3F">
        <w:rPr>
          <w:b/>
          <w:sz w:val="22"/>
          <w:szCs w:val="22"/>
          <w:lang w:val="en-US" w:eastAsia="en-US"/>
        </w:rPr>
        <w:t>Odpowiedź</w:t>
      </w:r>
      <w:proofErr w:type="spellEnd"/>
      <w:r w:rsidRPr="00B03D3F">
        <w:rPr>
          <w:b/>
          <w:sz w:val="22"/>
          <w:szCs w:val="22"/>
          <w:lang w:val="en-US" w:eastAsia="en-US"/>
        </w:rPr>
        <w:t xml:space="preserve">: </w:t>
      </w:r>
      <w:proofErr w:type="spellStart"/>
      <w:r w:rsidRPr="00B03D3F">
        <w:rPr>
          <w:b/>
          <w:sz w:val="22"/>
          <w:szCs w:val="22"/>
          <w:lang w:val="en-US" w:eastAsia="en-US"/>
        </w:rPr>
        <w:t>Zamawiający</w:t>
      </w:r>
      <w:proofErr w:type="spellEnd"/>
      <w:r w:rsidRPr="00B03D3F">
        <w:rPr>
          <w:b/>
          <w:sz w:val="22"/>
          <w:szCs w:val="22"/>
          <w:lang w:val="en-US" w:eastAsia="en-US"/>
        </w:rPr>
        <w:t xml:space="preserve"> </w:t>
      </w:r>
      <w:proofErr w:type="spellStart"/>
      <w:r w:rsidRPr="00B03D3F">
        <w:rPr>
          <w:b/>
          <w:sz w:val="22"/>
          <w:szCs w:val="22"/>
          <w:lang w:val="en-US" w:eastAsia="en-US"/>
        </w:rPr>
        <w:t>nie</w:t>
      </w:r>
      <w:proofErr w:type="spellEnd"/>
      <w:r w:rsidRPr="00B03D3F">
        <w:rPr>
          <w:b/>
          <w:sz w:val="22"/>
          <w:szCs w:val="22"/>
          <w:lang w:val="en-US" w:eastAsia="en-US"/>
        </w:rPr>
        <w:t xml:space="preserve"> </w:t>
      </w:r>
      <w:proofErr w:type="spellStart"/>
      <w:r w:rsidRPr="00B03D3F">
        <w:rPr>
          <w:b/>
          <w:sz w:val="22"/>
          <w:szCs w:val="22"/>
          <w:lang w:val="en-US" w:eastAsia="en-US"/>
        </w:rPr>
        <w:t>wyraża</w:t>
      </w:r>
      <w:proofErr w:type="spellEnd"/>
      <w:r w:rsidRPr="00B03D3F">
        <w:rPr>
          <w:b/>
          <w:sz w:val="22"/>
          <w:szCs w:val="22"/>
          <w:lang w:val="en-US" w:eastAsia="en-US"/>
        </w:rPr>
        <w:t xml:space="preserve"> </w:t>
      </w:r>
      <w:proofErr w:type="spellStart"/>
      <w:r w:rsidRPr="00B03D3F">
        <w:rPr>
          <w:b/>
          <w:sz w:val="22"/>
          <w:szCs w:val="22"/>
          <w:lang w:val="en-US" w:eastAsia="en-US"/>
        </w:rPr>
        <w:t>zgody</w:t>
      </w:r>
      <w:proofErr w:type="spellEnd"/>
      <w:r w:rsidRPr="00B03D3F">
        <w:rPr>
          <w:b/>
          <w:sz w:val="22"/>
          <w:szCs w:val="22"/>
          <w:lang w:val="en-US" w:eastAsia="en-US"/>
        </w:rPr>
        <w:t>.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b/>
          <w:bCs/>
          <w:sz w:val="22"/>
          <w:szCs w:val="22"/>
          <w:lang w:eastAsia="en-US"/>
        </w:rPr>
        <w:t>Dotyczy - wzoru umowy zał. 4A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>Zwracamy się z uprzejmą prośbą, aby Zamawiający dla Pakietu nr 2 jako zdolność techniczną i zawodową wymagał jak następuje: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>„Zamawiający uzna warunek za spełniony, jeżeli Wykonawca wykaże, że dysponuje minimum 1 osobą która będzie uczestniczyć w wykonaniu zamówienia wraz z dołączonymi certyfikatami bądź dokumentami wydanymi przez producenta sprzętu lub wydanymi przez instytucję upoważnioną/autoryzowaną przez producenta.”</w:t>
      </w: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</w:p>
    <w:p w:rsidR="008E3EC6" w:rsidRPr="00B03D3F" w:rsidRDefault="008E3EC6" w:rsidP="008E3EC6">
      <w:pPr>
        <w:jc w:val="both"/>
        <w:rPr>
          <w:sz w:val="22"/>
          <w:szCs w:val="22"/>
          <w:lang w:eastAsia="en-US"/>
        </w:rPr>
      </w:pPr>
      <w:r w:rsidRPr="00B03D3F">
        <w:rPr>
          <w:sz w:val="22"/>
          <w:szCs w:val="22"/>
          <w:lang w:eastAsia="en-US"/>
        </w:rPr>
        <w:t xml:space="preserve">Dopuszczenie inżynierów przeszkolonych przez innych producentów nie </w:t>
      </w:r>
      <w:proofErr w:type="spellStart"/>
      <w:r w:rsidRPr="00B03D3F">
        <w:rPr>
          <w:sz w:val="22"/>
          <w:szCs w:val="22"/>
          <w:lang w:eastAsia="en-US"/>
        </w:rPr>
        <w:t>zagwarntuje</w:t>
      </w:r>
      <w:proofErr w:type="spellEnd"/>
      <w:r w:rsidRPr="00B03D3F">
        <w:rPr>
          <w:sz w:val="22"/>
          <w:szCs w:val="22"/>
          <w:lang w:eastAsia="en-US"/>
        </w:rPr>
        <w:t xml:space="preserve"> Zamawiającemu, pełnego dostępu do kodów serwisowych, dostępu do wszystkich aktualizacji i najświeższej wiedzy jak choćby aktualna instrukcja serwisowa. Mimo tego, że sprzęt może wydawać się podobny, istnieją jednak różnice w technologii i technikach serwisowania, co nie do końca </w:t>
      </w:r>
      <w:proofErr w:type="spellStart"/>
      <w:r w:rsidRPr="00B03D3F">
        <w:rPr>
          <w:sz w:val="22"/>
          <w:szCs w:val="22"/>
          <w:lang w:eastAsia="en-US"/>
        </w:rPr>
        <w:t>zagwaranctuje</w:t>
      </w:r>
      <w:proofErr w:type="spellEnd"/>
      <w:r w:rsidRPr="00B03D3F">
        <w:rPr>
          <w:sz w:val="22"/>
          <w:szCs w:val="22"/>
          <w:lang w:eastAsia="en-US"/>
        </w:rPr>
        <w:t xml:space="preserve"> bezpieczeństwo Zamawiającemu i </w:t>
      </w:r>
      <w:proofErr w:type="spellStart"/>
      <w:r w:rsidRPr="00B03D3F">
        <w:rPr>
          <w:sz w:val="22"/>
          <w:szCs w:val="22"/>
          <w:lang w:eastAsia="en-US"/>
        </w:rPr>
        <w:t>dochownie</w:t>
      </w:r>
      <w:proofErr w:type="spellEnd"/>
      <w:r w:rsidRPr="00B03D3F">
        <w:rPr>
          <w:sz w:val="22"/>
          <w:szCs w:val="22"/>
          <w:lang w:eastAsia="en-US"/>
        </w:rPr>
        <w:t xml:space="preserve"> należytej staranności.</w:t>
      </w:r>
    </w:p>
    <w:p w:rsidR="008E3EC6" w:rsidRPr="00B03D3F" w:rsidRDefault="008E3EC6" w:rsidP="008E3EC6">
      <w:pPr>
        <w:jc w:val="both"/>
        <w:rPr>
          <w:b/>
          <w:sz w:val="22"/>
          <w:szCs w:val="22"/>
          <w:lang w:eastAsia="en-US"/>
        </w:rPr>
      </w:pPr>
      <w:r w:rsidRPr="00B03D3F">
        <w:rPr>
          <w:b/>
          <w:sz w:val="22"/>
          <w:szCs w:val="22"/>
          <w:lang w:eastAsia="en-US"/>
        </w:rPr>
        <w:t>Odpowiedź: Nie, zgodnie z SIWZ.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D339E2" w:rsidRPr="00B03D3F" w:rsidRDefault="00D339E2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B03D3F">
        <w:rPr>
          <w:b/>
          <w:bCs/>
          <w:sz w:val="22"/>
          <w:szCs w:val="22"/>
        </w:rPr>
        <w:t>Dotyczy - wzoru umowy zał. 4A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Prosimy o wprowadzenie do umowy następujących zapisów: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W par. 12 jako ust. 1 proponujemy wpisanie: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"Mając na uwadze aktualną pandemię wirusa SARS-CoV-2, związaną z tym sytuację globalnego zagrożenia zdrowia oraz dynamicznie zmieniające się okoliczności zewnętrzne, na które Wykonawca nie ma wpływu (w tym ograniczenia nakładane przez państwa dotknięte pandemią), stanowiące okoliczność o charakterze tzw. siły wyższej, Strony zgodnie postanawiają, że w czasie trwania pandemii czynności serwisu mogą nie zostać zrealizowane albo mogą zostać zrealizowane w późniejszym terminie lub z opóźnieniem z przyczyn nie leżących po stronie Wykonawcy. W przypadku jakichkolwiek braków części, personelu, podwykonawców lub opóźnień w wykonaniu zobowiązań umownych związanych z pandemią wirusa SARS-CoV-2 Wykonawca zobowiązany jest poinformować o tym Zamawiającego bez zbędnej zwłoki i wskazać prognozowany, według najlepszej swojej wiedzy, termin wykonania czynności serwisowych. Odpowiedzialność Wykonawcy z tytułu kar umownych lub jakiegokolwiek innego odszkodowania za niewykonanie lub nienależyte wykonanie przez Wykonawcę zobowiązań określonych w niniejszej umowie dotyczą wyłącznie przypadków niezwiązanych ze skutkami siły wyższej związanej w związku z pandemią wirusa SARS-CoV-2 oraz okolicznościami zewnętrznych (w tym ograniczeń nakładanych przez państwa dotknięte pandemią), co Strony niniejszym akceptują i potwierdzają.</w:t>
      </w:r>
    </w:p>
    <w:p w:rsidR="00D339E2" w:rsidRPr="00B03D3F" w:rsidRDefault="00B47080" w:rsidP="000426DF">
      <w:pPr>
        <w:spacing w:after="120"/>
        <w:ind w:left="30" w:right="-72"/>
        <w:jc w:val="both"/>
        <w:rPr>
          <w:b/>
          <w:sz w:val="22"/>
          <w:szCs w:val="22"/>
          <w:lang w:eastAsia="en-US"/>
        </w:rPr>
      </w:pPr>
      <w:bookmarkStart w:id="1" w:name="_Hlk41391488"/>
      <w:r w:rsidRPr="00B03D3F">
        <w:rPr>
          <w:b/>
          <w:sz w:val="22"/>
          <w:szCs w:val="22"/>
          <w:lang w:eastAsia="en-US"/>
        </w:rPr>
        <w:t>Odpowiedź:</w:t>
      </w:r>
      <w:r w:rsidR="00B03D3F">
        <w:rPr>
          <w:b/>
          <w:sz w:val="22"/>
          <w:szCs w:val="22"/>
          <w:lang w:eastAsia="en-US"/>
        </w:rPr>
        <w:t xml:space="preserve"> Zamawiający nie wyraża zgody.</w:t>
      </w:r>
    </w:p>
    <w:bookmarkEnd w:id="1"/>
    <w:p w:rsidR="00B47080" w:rsidRPr="00B03D3F" w:rsidRDefault="00B47080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Obecny par. 12 ust.1 byłby oznaczony jako ust. 2 i proponujemy zmianę jego brzmienia: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2. Uwzględniają treść ust.1 powyżej, za niewykonanie lub niewłaściwe wykonywanie Umowy lub uchybienie terminom, o których mowa w niniejszej Umowie, z przyczyn zawinionych przez Wykonawcę, Wykonawca zobowiązany jest do zapłaty Zamawiającemu kar umownych, na podstawie art. 3531 w zw. z art. 473 § 1 kodeksu cywilnego, w nw. przypadkach: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1.</w:t>
      </w:r>
      <w:r w:rsidRPr="00B03D3F">
        <w:rPr>
          <w:sz w:val="22"/>
          <w:szCs w:val="22"/>
        </w:rPr>
        <w:tab/>
        <w:t xml:space="preserve">Wykonawca zobowiązuje się do zapłaty na rzecz Zamawiającego kary umownej w wysokości 10% kwoty brutto, o której mowa w §2 ust. 2 niniejszej umowy, w razie niewykonania umowy. 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2.</w:t>
      </w:r>
      <w:r w:rsidRPr="00B03D3F">
        <w:rPr>
          <w:sz w:val="22"/>
          <w:szCs w:val="22"/>
        </w:rPr>
        <w:tab/>
        <w:t>Wykonawca zobowiązuje się do zapłaty na rzecz Zamawiającego kary umownej w wysokości do 10% kwoty brutto, o której mowa w § 2 ust. 2 niniejszej umowy, w razie nienależytego wykonania umowy, z zastrzeżeniem ust. 4 i ust. 5 niniejszego paragrafu.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3.</w:t>
      </w:r>
      <w:r w:rsidRPr="00B03D3F">
        <w:rPr>
          <w:sz w:val="22"/>
          <w:szCs w:val="22"/>
        </w:rPr>
        <w:tab/>
        <w:t xml:space="preserve">Wykonawca zobowiązuje się do zapłaty na rzecz Zamawiającego kary umownej w wysokości 0,2% kwoty wynagrodzenia umownego brutto, o którym mowa w § 2 ust. 2 niniejszej umowy, za każdy dzień zwłoki w realizacji zobowiązania, o którym mowa w harmonogramie, 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 xml:space="preserve">o którym mowa w §1 ust 3 niniejszej umowy. Kara umowna nie może przekraczać 10% wynagrodzenia umownego brutto, o którym mowa w §2 ust. 2 niniejszej umowy. W przypadku gdy kara umowna osiągnie wartość 10% wynagrodzenia umownego brutto, o którym mowa 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 xml:space="preserve">w §2 ust. 2 niniejszej umowy, Zamawiający zastrzega sobie ponadto prawo do rozwiązania umowy ze skutkiem natychmiastowym. 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4.</w:t>
      </w:r>
      <w:r w:rsidRPr="00B03D3F">
        <w:rPr>
          <w:sz w:val="22"/>
          <w:szCs w:val="22"/>
        </w:rPr>
        <w:tab/>
        <w:t>Wykonawca zobowiązuje się do zapłaty na rzecz Zamawiającego kary umownej w wysokości 0,2% kwoty wynagrodzenia umownego brutto, o którym mowa w §2 ust. 2 niniejszej umowy, za każdy przypadek zwłoki w zakończeniu naprawy w terminach określonych w §4 ust 5 niniejszej umowy. Kara umowna nie może przekraczać 10% wynagrodzenia umownego brutto, o którym mowa w §2 ust. 2 niniejszej umowy. W przypadku gdy kara umowna osiągnie wartość 10% wynagrodzenia umownego brutto, o którym mowa w §2 ust. 2 niniejszej umowy, Zamawiający zastrzega sobie ponadto prawo do rozwiązania umowy ze skutkiem natychmiastowym.</w:t>
      </w:r>
    </w:p>
    <w:p w:rsidR="00B03D3F" w:rsidRPr="00B03D3F" w:rsidRDefault="00B03D3F" w:rsidP="00B03D3F">
      <w:pPr>
        <w:spacing w:after="120"/>
        <w:ind w:left="30" w:right="-72"/>
        <w:jc w:val="both"/>
        <w:rPr>
          <w:b/>
          <w:sz w:val="22"/>
          <w:szCs w:val="22"/>
          <w:lang w:eastAsia="en-US"/>
        </w:rPr>
      </w:pPr>
      <w:r w:rsidRPr="00B03D3F">
        <w:rPr>
          <w:b/>
          <w:sz w:val="22"/>
          <w:szCs w:val="22"/>
          <w:lang w:eastAsia="en-US"/>
        </w:rPr>
        <w:t>Odpowiedź:</w:t>
      </w:r>
      <w:r>
        <w:rPr>
          <w:b/>
          <w:sz w:val="22"/>
          <w:szCs w:val="22"/>
          <w:lang w:eastAsia="en-US"/>
        </w:rPr>
        <w:t xml:space="preserve"> Zamawiający nie wyraża zgody.</w:t>
      </w: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D339E2" w:rsidRPr="00B03D3F" w:rsidRDefault="00D339E2" w:rsidP="000426DF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Proponujemy uzupełnienie par. 12 umowy następującym zapisem:</w:t>
      </w:r>
    </w:p>
    <w:p w:rsidR="002B15C3" w:rsidRPr="00B03D3F" w:rsidRDefault="00D339E2" w:rsidP="00B47080">
      <w:pPr>
        <w:spacing w:after="120"/>
        <w:ind w:left="30" w:right="-72"/>
        <w:jc w:val="both"/>
        <w:rPr>
          <w:sz w:val="22"/>
          <w:szCs w:val="22"/>
        </w:rPr>
      </w:pPr>
      <w:r w:rsidRPr="00B03D3F">
        <w:rPr>
          <w:sz w:val="22"/>
          <w:szCs w:val="22"/>
        </w:rPr>
        <w:t>Strony uzgadniają, że kary pieniężne przewidziane w niniejszej Umowie nie podlegają sumowaniu i potrącane będą z jakiejkolwiek wierzytelności przysługującej Zamawiającemu w stosunku do Wykonawcy, a gdyby okazało się to niemożliwe, Wykonawca zobowiązany jest do zapłaty kar pieniężnych na rachunek bankowy Zamawiającego w okresie 30 dni od dnia otrzymania (w tym e-mail lub faks) noty obciążeniowej lub wezwania do zapłaty kar pieniężnych. Suma kar umownych nie przekroczy 10% wartości całej umowy.</w:t>
      </w:r>
    </w:p>
    <w:p w:rsidR="002B15C3" w:rsidRPr="00B03D3F" w:rsidRDefault="002B15C3" w:rsidP="002B15C3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B03D3F">
        <w:rPr>
          <w:b/>
          <w:sz w:val="22"/>
          <w:szCs w:val="22"/>
        </w:rPr>
        <w:t>Odpowiedź:</w:t>
      </w:r>
      <w:r w:rsidR="00B47080" w:rsidRPr="00B03D3F">
        <w:rPr>
          <w:sz w:val="22"/>
          <w:szCs w:val="22"/>
        </w:rPr>
        <w:t xml:space="preserve"> </w:t>
      </w:r>
      <w:r w:rsidR="00B47080" w:rsidRPr="00B03D3F">
        <w:rPr>
          <w:b/>
          <w:bCs/>
          <w:sz w:val="22"/>
          <w:szCs w:val="22"/>
        </w:rPr>
        <w:t>Nie wyrażamy zgody na zmianę zapisów umownych w zakresie kar umownych.</w:t>
      </w:r>
    </w:p>
    <w:p w:rsidR="002B15C3" w:rsidRPr="00B03D3F" w:rsidRDefault="002B15C3" w:rsidP="002B15C3">
      <w:pPr>
        <w:pStyle w:val="Tekstpodstawowy"/>
        <w:ind w:left="3117" w:firstLine="423"/>
        <w:rPr>
          <w:sz w:val="22"/>
          <w:szCs w:val="22"/>
        </w:rPr>
      </w:pPr>
    </w:p>
    <w:p w:rsidR="002B15C3" w:rsidRPr="00B03D3F" w:rsidRDefault="002B15C3" w:rsidP="002B15C3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2B15C3" w:rsidRPr="00B03D3F" w:rsidRDefault="002B15C3" w:rsidP="002B15C3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2B15C3" w:rsidRPr="00B03D3F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  <w:r w:rsidRPr="00B03D3F">
        <w:rPr>
          <w:sz w:val="22"/>
          <w:szCs w:val="22"/>
        </w:rPr>
        <w:t>Przewodniczący Komisji Przetargowej</w:t>
      </w:r>
    </w:p>
    <w:p w:rsidR="002B15C3" w:rsidRPr="00B03D3F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</w:p>
    <w:p w:rsidR="002B15C3" w:rsidRPr="00B03D3F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</w:p>
    <w:p w:rsidR="002B15C3" w:rsidRPr="00B03D3F" w:rsidRDefault="00D339E2" w:rsidP="002B15C3">
      <w:pPr>
        <w:ind w:left="3117" w:firstLine="2"/>
        <w:jc w:val="center"/>
        <w:rPr>
          <w:sz w:val="22"/>
          <w:szCs w:val="22"/>
        </w:rPr>
      </w:pPr>
      <w:r w:rsidRPr="00B03D3F">
        <w:rPr>
          <w:sz w:val="22"/>
          <w:szCs w:val="22"/>
        </w:rPr>
        <w:t>Piotr</w:t>
      </w:r>
      <w:r w:rsidR="002B15C3" w:rsidRPr="00B03D3F">
        <w:rPr>
          <w:sz w:val="22"/>
          <w:szCs w:val="22"/>
        </w:rPr>
        <w:t xml:space="preserve"> </w:t>
      </w:r>
      <w:r w:rsidRPr="00B03D3F">
        <w:rPr>
          <w:sz w:val="22"/>
          <w:szCs w:val="22"/>
        </w:rPr>
        <w:t>Nowakowski</w:t>
      </w:r>
    </w:p>
    <w:p w:rsidR="002B15C3" w:rsidRPr="00B03D3F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9E2" w:rsidRDefault="00D339E2" w:rsidP="00D339E2">
      <w:r>
        <w:separator/>
      </w:r>
    </w:p>
  </w:endnote>
  <w:endnote w:type="continuationSeparator" w:id="0">
    <w:p w:rsidR="00D339E2" w:rsidRDefault="00D339E2" w:rsidP="00D33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9E2" w:rsidRDefault="00D339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9E2" w:rsidRDefault="00D339E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9E2" w:rsidRDefault="00D339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9E2" w:rsidRDefault="00D339E2" w:rsidP="00D339E2">
      <w:r>
        <w:separator/>
      </w:r>
    </w:p>
  </w:footnote>
  <w:footnote w:type="continuationSeparator" w:id="0">
    <w:p w:rsidR="00D339E2" w:rsidRDefault="00D339E2" w:rsidP="00D33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9E2" w:rsidRDefault="00D339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9E2" w:rsidRDefault="00D339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9E2" w:rsidRDefault="00D339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FE1"/>
    <w:rsid w:val="000426DF"/>
    <w:rsid w:val="000C6E78"/>
    <w:rsid w:val="002B15C3"/>
    <w:rsid w:val="00345B04"/>
    <w:rsid w:val="00421412"/>
    <w:rsid w:val="0047122E"/>
    <w:rsid w:val="005D6184"/>
    <w:rsid w:val="00710B60"/>
    <w:rsid w:val="008130AE"/>
    <w:rsid w:val="008E3EC6"/>
    <w:rsid w:val="0090024E"/>
    <w:rsid w:val="00940D1B"/>
    <w:rsid w:val="009B2E1F"/>
    <w:rsid w:val="00B03D3F"/>
    <w:rsid w:val="00B47080"/>
    <w:rsid w:val="00CA1EAF"/>
    <w:rsid w:val="00D339E2"/>
    <w:rsid w:val="00D5715D"/>
    <w:rsid w:val="00DA4FE1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9E915"/>
  <w15:chartTrackingRefBased/>
  <w15:docId w15:val="{B45CCC6F-867F-4D4C-B1BE-B89123B96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39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39E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1235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8</cp:revision>
  <cp:lastPrinted>2020-05-26T11:19:00Z</cp:lastPrinted>
  <dcterms:created xsi:type="dcterms:W3CDTF">2020-05-26T07:38:00Z</dcterms:created>
  <dcterms:modified xsi:type="dcterms:W3CDTF">2020-05-26T11:22:00Z</dcterms:modified>
</cp:coreProperties>
</file>