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176872" w14:textId="77777777"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4C0ECA96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6E7EA8FE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0C260393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2963D613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76186F2A" w14:textId="77777777"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26D9D6A" w14:textId="25454485"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F76A3" w:rsidRPr="00BF76A3">
        <w:rPr>
          <w:b/>
          <w:bCs/>
          <w:sz w:val="24"/>
        </w:rPr>
        <w:t>ZP/16/2020</w:t>
      </w:r>
      <w:r>
        <w:rPr>
          <w:sz w:val="24"/>
        </w:rPr>
        <w:tab/>
        <w:t xml:space="preserve"> </w:t>
      </w:r>
      <w:r w:rsidR="00BF76A3" w:rsidRPr="00BF76A3">
        <w:rPr>
          <w:sz w:val="24"/>
        </w:rPr>
        <w:t>Kraków</w:t>
      </w:r>
      <w:r>
        <w:rPr>
          <w:sz w:val="24"/>
        </w:rPr>
        <w:t xml:space="preserve"> dnia: </w:t>
      </w:r>
      <w:r w:rsidR="00BF76A3" w:rsidRPr="00BF76A3">
        <w:rPr>
          <w:sz w:val="24"/>
        </w:rPr>
        <w:t>2020-05-</w:t>
      </w:r>
      <w:r w:rsidR="00A945AB">
        <w:rPr>
          <w:sz w:val="24"/>
        </w:rPr>
        <w:t>25</w:t>
      </w:r>
    </w:p>
    <w:p w14:paraId="623CA86C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162AEC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D92284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0DE252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69B01864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1D66D1">
        <w:rPr>
          <w:rFonts w:ascii="Times New Roman" w:hAnsi="Times New Roman"/>
        </w:rPr>
        <w:t>-6</w:t>
      </w:r>
    </w:p>
    <w:p w14:paraId="23A4926F" w14:textId="77777777"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7B9283E9" w14:textId="0F5F4D66"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BF76A3" w:rsidRPr="00BF76A3">
        <w:rPr>
          <w:sz w:val="24"/>
        </w:rPr>
        <w:t>2020-05-11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BF76A3" w:rsidRPr="00BF76A3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BF76A3" w:rsidRPr="00BF76A3">
        <w:rPr>
          <w:b/>
          <w:sz w:val="24"/>
        </w:rPr>
        <w:t>Zakup i dostawa produktów farmaceutycznych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14:paraId="56290BB5" w14:textId="77777777" w:rsidR="00720791" w:rsidRDefault="00720791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3EDB8ECF" w14:textId="77777777" w:rsidR="006D4AB3" w:rsidRDefault="00BF76A3" w:rsidP="00095B30">
      <w:pPr>
        <w:pStyle w:val="Tekstpodstawowywcity3"/>
        <w:spacing w:line="240" w:lineRule="auto"/>
        <w:ind w:firstLine="0"/>
        <w:rPr>
          <w:sz w:val="24"/>
        </w:rPr>
      </w:pPr>
      <w:r w:rsidRPr="00BF76A3">
        <w:rPr>
          <w:sz w:val="24"/>
        </w:rPr>
        <w:t>W związku z opisem przedmiotu zamówienia w pakiecie nr 11 : „</w:t>
      </w:r>
      <w:proofErr w:type="spellStart"/>
      <w:r w:rsidRPr="00BF76A3">
        <w:rPr>
          <w:sz w:val="24"/>
        </w:rPr>
        <w:t>Sevoflurane</w:t>
      </w:r>
      <w:proofErr w:type="spellEnd"/>
      <w:r w:rsidRPr="00BF76A3">
        <w:rPr>
          <w:sz w:val="24"/>
        </w:rPr>
        <w:t xml:space="preserve"> płyn wziewny 250 ml każda butelka z fabrycznie zamontowanym adapterem bez dodatkowych elementów łączących butelkę z parownikiem. Zamawiający wymaga produktu leczniczego kompatybilnego do parowników typu </w:t>
      </w:r>
      <w:proofErr w:type="spellStart"/>
      <w:r w:rsidRPr="00BF76A3">
        <w:rPr>
          <w:sz w:val="24"/>
        </w:rPr>
        <w:t>Sevotec</w:t>
      </w:r>
      <w:proofErr w:type="spellEnd"/>
      <w:r w:rsidRPr="00BF76A3">
        <w:rPr>
          <w:sz w:val="24"/>
        </w:rPr>
        <w:t xml:space="preserve"> </w:t>
      </w:r>
      <w:proofErr w:type="spellStart"/>
      <w:r w:rsidRPr="00BF76A3">
        <w:rPr>
          <w:sz w:val="24"/>
        </w:rPr>
        <w:t>Tec</w:t>
      </w:r>
      <w:proofErr w:type="spellEnd"/>
      <w:r w:rsidRPr="00BF76A3">
        <w:rPr>
          <w:sz w:val="24"/>
        </w:rPr>
        <w:t xml:space="preserve"> 7 będących na stanie szpitala.” prosimy o wskazanie w jaki system napełniania są wyposażone parowniki Zamawiającego w celu zaoferowania produktu spełniającego wymagania SIWZ?</w:t>
      </w:r>
    </w:p>
    <w:p w14:paraId="08027D22" w14:textId="77777777"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14:paraId="62874456" w14:textId="0A869BAF"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A37431">
        <w:rPr>
          <w:b/>
          <w:sz w:val="24"/>
        </w:rPr>
        <w:t xml:space="preserve"> Parowniki typu </w:t>
      </w:r>
      <w:proofErr w:type="spellStart"/>
      <w:r w:rsidR="00A37431">
        <w:rPr>
          <w:b/>
          <w:sz w:val="24"/>
        </w:rPr>
        <w:t>Sevotec</w:t>
      </w:r>
      <w:proofErr w:type="spellEnd"/>
      <w:r w:rsidR="00A37431">
        <w:rPr>
          <w:b/>
          <w:sz w:val="24"/>
        </w:rPr>
        <w:t xml:space="preserve"> </w:t>
      </w:r>
      <w:proofErr w:type="spellStart"/>
      <w:r w:rsidR="00A37431">
        <w:rPr>
          <w:b/>
          <w:sz w:val="24"/>
        </w:rPr>
        <w:t>Tec</w:t>
      </w:r>
      <w:proofErr w:type="spellEnd"/>
      <w:r w:rsidR="00A37431">
        <w:rPr>
          <w:b/>
          <w:sz w:val="24"/>
        </w:rPr>
        <w:t xml:space="preserve"> 7 będące na stanie szpitala wyposażone są </w:t>
      </w:r>
      <w:r w:rsidR="00AD5CFD">
        <w:rPr>
          <w:b/>
          <w:sz w:val="24"/>
        </w:rPr>
        <w:br/>
      </w:r>
      <w:bookmarkStart w:id="0" w:name="_GoBack"/>
      <w:bookmarkEnd w:id="0"/>
      <w:r w:rsidR="00A37431">
        <w:rPr>
          <w:b/>
          <w:sz w:val="24"/>
        </w:rPr>
        <w:t xml:space="preserve">w system napełniania </w:t>
      </w:r>
      <w:proofErr w:type="spellStart"/>
      <w:r w:rsidR="00A37431">
        <w:rPr>
          <w:b/>
          <w:sz w:val="24"/>
        </w:rPr>
        <w:t>Quik</w:t>
      </w:r>
      <w:proofErr w:type="spellEnd"/>
      <w:r w:rsidR="00A37431">
        <w:rPr>
          <w:b/>
          <w:sz w:val="24"/>
        </w:rPr>
        <w:t xml:space="preserve"> Fil. </w:t>
      </w:r>
    </w:p>
    <w:p w14:paraId="7A557FEA" w14:textId="77777777" w:rsidR="006D4AB3" w:rsidRDefault="006D4AB3" w:rsidP="00095B30">
      <w:pPr>
        <w:pStyle w:val="Tekstpodstawowy"/>
        <w:ind w:left="3117" w:firstLine="423"/>
        <w:rPr>
          <w:sz w:val="24"/>
        </w:rPr>
      </w:pPr>
    </w:p>
    <w:p w14:paraId="3D192AB2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0987BDB8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3785E129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261BA6E8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0DDED0ED" w14:textId="478F0163" w:rsidR="00095B30" w:rsidRDefault="00A945AB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 xml:space="preserve">Zastępca </w:t>
      </w:r>
      <w:r w:rsidR="00095B30">
        <w:rPr>
          <w:sz w:val="24"/>
        </w:rPr>
        <w:t>Przewodnicząc</w:t>
      </w:r>
      <w:r>
        <w:rPr>
          <w:sz w:val="24"/>
        </w:rPr>
        <w:t>ego</w:t>
      </w:r>
      <w:r w:rsidR="00095B30">
        <w:rPr>
          <w:sz w:val="24"/>
        </w:rPr>
        <w:t xml:space="preserve"> Komisji Przetargowej</w:t>
      </w:r>
    </w:p>
    <w:p w14:paraId="3801C1E1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3677ADE7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2857569A" w14:textId="2794E93F" w:rsidR="006D4AB3" w:rsidRDefault="00BF76A3" w:rsidP="00A65EBE">
      <w:pPr>
        <w:ind w:left="3117" w:firstLine="2"/>
        <w:jc w:val="center"/>
        <w:rPr>
          <w:sz w:val="24"/>
        </w:rPr>
      </w:pPr>
      <w:r w:rsidRPr="00BF76A3">
        <w:rPr>
          <w:sz w:val="24"/>
        </w:rPr>
        <w:t>Barbara</w:t>
      </w:r>
      <w:r w:rsidR="006D4AB3">
        <w:rPr>
          <w:sz w:val="24"/>
        </w:rPr>
        <w:t xml:space="preserve"> </w:t>
      </w:r>
      <w:proofErr w:type="spellStart"/>
      <w:r w:rsidR="00A945AB">
        <w:rPr>
          <w:sz w:val="24"/>
        </w:rPr>
        <w:t>Parcz</w:t>
      </w:r>
      <w:proofErr w:type="spellEnd"/>
    </w:p>
    <w:p w14:paraId="39A22A10" w14:textId="77777777"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1425A1" w14:textId="77777777" w:rsidR="00AD4E4B" w:rsidRDefault="00AD4E4B">
      <w:r>
        <w:separator/>
      </w:r>
    </w:p>
  </w:endnote>
  <w:endnote w:type="continuationSeparator" w:id="0">
    <w:p w14:paraId="2BA7ADAC" w14:textId="77777777" w:rsidR="00AD4E4B" w:rsidRDefault="00AD4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23071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D4AC9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B3559C" w14:textId="77777777" w:rsidR="006D4AB3" w:rsidRDefault="00AD5CFD">
    <w:pPr>
      <w:pStyle w:val="Stopka"/>
      <w:tabs>
        <w:tab w:val="clear" w:pos="4536"/>
      </w:tabs>
      <w:jc w:val="center"/>
    </w:pPr>
    <w:r>
      <w:rPr>
        <w:noProof/>
      </w:rPr>
      <w:pict w14:anchorId="7CE3B8EF">
        <v:line id="_x0000_s2049" style="position:absolute;left:0;text-align:left;z-index:251657728" from="-3.85pt,8.75pt" to="455.15pt,8.75pt"/>
      </w:pict>
    </w:r>
  </w:p>
  <w:p w14:paraId="5CE82AF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31C7D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CB37D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297B82" w14:textId="77777777" w:rsidR="006D4AB3" w:rsidRDefault="006D4AB3">
    <w:pPr>
      <w:pStyle w:val="Stopka"/>
      <w:tabs>
        <w:tab w:val="clear" w:pos="4536"/>
        <w:tab w:val="left" w:pos="6237"/>
      </w:tabs>
    </w:pPr>
  </w:p>
  <w:p w14:paraId="31740C9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3472AB" w14:textId="77777777" w:rsidR="00AD4E4B" w:rsidRDefault="00AD4E4B">
      <w:r>
        <w:separator/>
      </w:r>
    </w:p>
  </w:footnote>
  <w:footnote w:type="continuationSeparator" w:id="0">
    <w:p w14:paraId="5F5CE9DC" w14:textId="77777777" w:rsidR="00AD4E4B" w:rsidRDefault="00AD4E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95159A" w14:textId="77777777"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24E1F7" w14:textId="77777777"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C81334" w14:textId="77777777"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4E4B"/>
    <w:rsid w:val="00031374"/>
    <w:rsid w:val="00095B30"/>
    <w:rsid w:val="000E4550"/>
    <w:rsid w:val="0013298D"/>
    <w:rsid w:val="00180C6E"/>
    <w:rsid w:val="001D66D1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20791"/>
    <w:rsid w:val="00744F73"/>
    <w:rsid w:val="00832820"/>
    <w:rsid w:val="008719F0"/>
    <w:rsid w:val="008F1114"/>
    <w:rsid w:val="009C5A14"/>
    <w:rsid w:val="00A22275"/>
    <w:rsid w:val="00A37431"/>
    <w:rsid w:val="00A65EBE"/>
    <w:rsid w:val="00A739DC"/>
    <w:rsid w:val="00A945AB"/>
    <w:rsid w:val="00AC2693"/>
    <w:rsid w:val="00AD4E4B"/>
    <w:rsid w:val="00AD5CFD"/>
    <w:rsid w:val="00BF6F6C"/>
    <w:rsid w:val="00BF76A3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78D799"/>
  <w15:chartTrackingRefBased/>
  <w15:docId w15:val="{850C477E-3BD0-41CD-BBB0-9A59FDFC7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169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Godyń</dc:creator>
  <cp:keywords/>
  <cp:lastModifiedBy>Katarzyna Kędzierska</cp:lastModifiedBy>
  <cp:revision>4</cp:revision>
  <cp:lastPrinted>2020-05-25T06:47:00Z</cp:lastPrinted>
  <dcterms:created xsi:type="dcterms:W3CDTF">2020-05-22T12:03:00Z</dcterms:created>
  <dcterms:modified xsi:type="dcterms:W3CDTF">2020-05-25T06:47:00Z</dcterms:modified>
</cp:coreProperties>
</file>