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rPr>
          <w:b/>
          <w:b/>
          <w:i w:val="false"/>
          <w:i w:val="false"/>
        </w:rPr>
      </w:pPr>
      <w:r>
        <w:rPr>
          <w:b/>
          <w:i w:val="false"/>
        </w:rPr>
        <w:t>Załącznik nr 3</w:t>
      </w:r>
    </w:p>
    <w:p>
      <w:pPr>
        <w:pStyle w:val="Nagwek3"/>
        <w:rPr>
          <w:color w:val="000000"/>
        </w:rPr>
      </w:pPr>
      <w:r>
        <w:rPr>
          <w:color w:val="000000"/>
        </w:rPr>
      </w:r>
    </w:p>
    <w:p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>
      <w:pPr>
        <w:pStyle w:val="Normal"/>
        <w:ind w:left="6096" w:hanging="0"/>
        <w:rPr/>
      </w:pPr>
      <w:r>
        <w:rPr/>
        <w:t>Akademia Górniczo-Hutnicza</w:t>
      </w:r>
    </w:p>
    <w:p>
      <w:pPr>
        <w:pStyle w:val="Normal"/>
        <w:ind w:left="6096" w:hanging="0"/>
        <w:rPr/>
      </w:pPr>
      <w:r>
        <w:rPr/>
        <w:t xml:space="preserve"> </w:t>
      </w:r>
      <w:r>
        <w:rPr/>
        <w:t>im. St. Staszica w Krakowie</w:t>
      </w:r>
    </w:p>
    <w:p>
      <w:pPr>
        <w:pStyle w:val="Normal"/>
        <w:ind w:left="6096" w:hanging="0"/>
        <w:rPr/>
      </w:pPr>
      <w:r>
        <w:rPr/>
        <w:t xml:space="preserve">Al. Mickiewicza 30, </w:t>
        <w:br/>
        <w:t>30-059 Kraków</w:t>
      </w:r>
    </w:p>
    <w:p>
      <w:pPr>
        <w:pStyle w:val="Normal"/>
        <w:spacing w:lineRule="auto" w:line="480" w:before="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lineRule="auto" w:line="480" w:before="0" w:after="0"/>
        <w:rPr>
          <w:rFonts w:ascii="Arial" w:hAnsi="Arial" w:cs="Arial"/>
          <w:sz w:val="21"/>
          <w:szCs w:val="21"/>
          <w:u w:val="single"/>
        </w:rPr>
      </w:pPr>
      <w:r>
        <w:rPr>
          <w:rFonts w:cs="Arial" w:ascii="Arial" w:hAnsi="Arial"/>
          <w:sz w:val="21"/>
          <w:szCs w:val="21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 reprezentacji)</w:t>
      </w:r>
    </w:p>
    <w:p>
      <w:pPr>
        <w:pStyle w:val="Normal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 xml:space="preserve">składane na podstawie art. 25a ust. 1 ustawy z dnia 29 stycznia 2004 r.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 xml:space="preserve"> </w:t>
      </w:r>
      <w:r>
        <w:rPr>
          <w:rFonts w:cs="Arial" w:ascii="Arial" w:hAnsi="Arial"/>
          <w:b/>
          <w:sz w:val="21"/>
          <w:szCs w:val="21"/>
        </w:rPr>
        <w:t xml:space="preserve">Prawo zamówień publicznych (dalej jako: ustawa Pzp), </w:t>
      </w:r>
    </w:p>
    <w:p>
      <w:pPr>
        <w:pStyle w:val="Normal"/>
        <w:spacing w:lineRule="auto" w:line="360" w:before="12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b/>
          <w:sz w:val="21"/>
          <w:szCs w:val="21"/>
          <w:u w:val="single"/>
        </w:rPr>
        <w:t xml:space="preserve">DOTYCZĄCE SPEŁNIANIA WARUNKÓW UDZIAŁU W POSTĘPOWANIU </w:t>
        <w:br/>
      </w:r>
    </w:p>
    <w:p>
      <w:pPr>
        <w:pStyle w:val="Normal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Na potrzeby postępowania o udzielenie zamówienia publicznego pn.: </w:t>
      </w:r>
      <w:r>
        <w:rPr>
          <w:rFonts w:eastAsia="Calibri" w:cs="Arial" w:ascii="Arial" w:hAnsi="Arial"/>
          <w:b/>
          <w:bCs/>
          <w:iCs/>
          <w:color w:val="000000"/>
          <w:kern w:val="0"/>
          <w:sz w:val="22"/>
          <w:szCs w:val="22"/>
          <w:lang w:val="pl-PL" w:eastAsia="pl-PL" w:bidi="ar-SA"/>
        </w:rPr>
        <w:t>wykonanie wewnętrznej izolacji przeciwwodnej ścian od strony pawilonów B-1, B-2, oraz łączników P-B1-B2, P-B2-B3 AGH w Krakowie – KC-zp.272-208/20</w:t>
      </w:r>
      <w:r>
        <w:rPr>
          <w:rFonts w:cs="Arial" w:ascii="Arial" w:hAnsi="Arial"/>
          <w:b/>
          <w:sz w:val="21"/>
          <w:szCs w:val="21"/>
        </w:rPr>
        <w:t>,</w:t>
      </w:r>
      <w:r>
        <w:rPr>
          <w:rFonts w:cs="Arial" w:ascii="Arial" w:hAnsi="Arial"/>
          <w:sz w:val="21"/>
          <w:szCs w:val="21"/>
        </w:rPr>
        <w:t xml:space="preserve"> prowadzonego przez Akademię Górniczo-Hutniczą im. St. Staszica w Krakowie</w:t>
      </w:r>
      <w:r>
        <w:rPr>
          <w:rFonts w:cs="Arial" w:ascii="Arial" w:hAnsi="Arial"/>
          <w:i/>
          <w:sz w:val="21"/>
          <w:szCs w:val="21"/>
        </w:rPr>
        <w:t xml:space="preserve">, </w:t>
      </w:r>
      <w:r>
        <w:rPr>
          <w:rFonts w:cs="Arial" w:ascii="Arial" w:hAnsi="Arial"/>
          <w:sz w:val="21"/>
          <w:szCs w:val="21"/>
        </w:rPr>
        <w:t>oświadczam, co następuje:</w:t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DOTYCZĄCA WYKONAWCY: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spełniam warunki udziału w postępowaniu określone przez zamawiającego w   specyfikacji istotnych warunków zamówienia pkt V. ppkt 1-3.   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/>
        <w:jc w:val="both"/>
        <w:rPr>
          <w:rFonts w:ascii="Arial" w:hAnsi="Arial" w:cs="Arial"/>
          <w:i/>
          <w:i/>
          <w:sz w:val="21"/>
          <w:szCs w:val="21"/>
        </w:rPr>
      </w:pPr>
      <w:r>
        <w:rPr>
          <w:rFonts w:cs="Arial" w:ascii="Arial" w:hAnsi="Arial"/>
          <w:i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i/>
          <w:i/>
          <w:sz w:val="21"/>
          <w:szCs w:val="21"/>
        </w:rPr>
      </w:pPr>
      <w:r>
        <w:rPr>
          <w:rFonts w:cs="Arial" w:ascii="Arial" w:hAnsi="Arial"/>
          <w:i/>
          <w:sz w:val="21"/>
          <w:szCs w:val="21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W ZWIĄZKU Z POLEGANIEM NA ZASOBACH INNYCH PODMIOTÓW</w:t>
      </w:r>
      <w:r>
        <w:rPr>
          <w:rFonts w:cs="Arial" w:ascii="Arial" w:hAnsi="Arial"/>
          <w:sz w:val="21"/>
          <w:szCs w:val="21"/>
        </w:rPr>
        <w:t xml:space="preserve">: </w:t>
      </w:r>
    </w:p>
    <w:p>
      <w:pPr>
        <w:pStyle w:val="Normal"/>
        <w:spacing w:lineRule="auto" w:line="360" w:before="0" w:after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celu wykazania spełniania warunków udziału w postępowaniu, określonych przez zamawiającego w specyfikacji istotnych warunków zamówienia pkt V. ppkt 3</w:t>
      </w:r>
      <w:r>
        <w:rPr>
          <w:rFonts w:cs="Arial" w:ascii="Arial" w:hAnsi="Arial"/>
          <w:i/>
          <w:sz w:val="16"/>
          <w:szCs w:val="16"/>
        </w:rPr>
        <w:t>,</w:t>
      </w:r>
      <w:r>
        <w:rPr>
          <w:rFonts w:cs="Arial" w:ascii="Arial" w:hAnsi="Arial"/>
          <w:sz w:val="21"/>
          <w:szCs w:val="21"/>
        </w:rPr>
        <w:t xml:space="preserve"> polegam na zasobach następującego/ych podmiotu/ów: ………………………………………………………….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cs="Arial" w:ascii="Arial" w:hAnsi="Arial"/>
          <w:i/>
          <w:sz w:val="16"/>
          <w:szCs w:val="16"/>
        </w:rPr>
        <w:t xml:space="preserve">(wskazać podmiot i określić odpowiedni zakres dla wskazanego podmiotu).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1"/>
          <w:szCs w:val="21"/>
        </w:rPr>
      </w:pPr>
      <w:r>
        <w:rPr>
          <w:rFonts w:cs="Arial" w:ascii="Arial" w:hAnsi="Arial"/>
          <w:i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  <w:i/>
          <w:i/>
          <w:sz w:val="18"/>
          <w:szCs w:val="21"/>
        </w:rPr>
      </w:pPr>
      <w:r>
        <w:rPr>
          <w:rFonts w:cs="Arial" w:ascii="Arial" w:hAnsi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426" w:top="993" w:footer="135" w:bottom="70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  <w:t xml:space="preserve">Strona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> PAGE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2</w:t>
    </w:r>
    <w:r>
      <w:rPr>
        <w:sz w:val="24"/>
        <w:b/>
        <w:szCs w:val="24"/>
        <w:bCs/>
      </w:rPr>
      <w:fldChar w:fldCharType="end"/>
    </w:r>
    <w:r>
      <w:rPr/>
      <w:t xml:space="preserve"> z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> NUMPAGES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2</w:t>
    </w:r>
    <w:r>
      <w:rPr>
        <w:sz w:val="24"/>
        <w:b/>
        <w:szCs w:val="24"/>
        <w:bCs/>
      </w:rP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Znak sprawy KC-zp.272-</w:t>
    </w:r>
    <w:bookmarkStart w:id="0" w:name="_GoBack"/>
    <w:bookmarkEnd w:id="0"/>
    <w:r>
      <w:rPr>
        <w:rFonts w:ascii="Times New Roman" w:hAnsi="Times New Roman"/>
        <w:sz w:val="20"/>
        <w:szCs w:val="20"/>
        <w:lang w:eastAsia="en-US"/>
      </w:rPr>
      <w:t>20</w:t>
    </w:r>
    <w:r>
      <w:rPr>
        <w:rFonts w:eastAsia="Calibri" w:cs="Times New Roman" w:ascii="Times New Roman" w:hAnsi="Times New Roman"/>
        <w:color w:val="auto"/>
        <w:kern w:val="0"/>
        <w:sz w:val="20"/>
        <w:szCs w:val="20"/>
        <w:lang w:val="pl-PL" w:eastAsia="en-US" w:bidi="ar-SA"/>
      </w:rPr>
      <w:t>8</w:t>
    </w:r>
    <w:r>
      <w:rPr>
        <w:rFonts w:ascii="Times New Roman" w:hAnsi="Times New Roman"/>
        <w:sz w:val="20"/>
        <w:szCs w:val="20"/>
      </w:rPr>
      <w:t>/20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641874"/>
    <w:pPr>
      <w:keepNext w:val="true"/>
      <w:keepLines/>
      <w:spacing w:before="40" w:after="0"/>
      <w:outlineLvl w:val="1"/>
    </w:pPr>
    <w:rPr>
      <w:rFonts w:ascii="Calibri Light" w:hAnsi="Calibri Light" w:eastAsia="Times New Roman"/>
      <w:color w:val="2E74B5"/>
      <w:sz w:val="26"/>
      <w:szCs w:val="26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435886"/>
    <w:pPr>
      <w:keepNext w:val="true"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paragraph" w:styleId="Nagwek4">
    <w:name w:val="Heading 4"/>
    <w:basedOn w:val="Normal"/>
    <w:next w:val="Normal"/>
    <w:link w:val="Nagwek4Znak"/>
    <w:qFormat/>
    <w:rsid w:val="006676ae"/>
    <w:pPr>
      <w:keepNext w:val="true"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TekstpodstawowyZnak" w:customStyle="1">
    <w:name w:val="Tekst podstawowy Znak"/>
    <w:link w:val="Tekstpodstawowy"/>
    <w:qFormat/>
    <w:rsid w:val="006676a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4Znak" w:customStyle="1">
    <w:name w:val="Nagłówek 4 Znak"/>
    <w:link w:val="Nagwek4"/>
    <w:qFormat/>
    <w:rsid w:val="006676ae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2Znak" w:customStyle="1">
    <w:name w:val="Nagłówek 2 Znak"/>
    <w:link w:val="Nagwek2"/>
    <w:uiPriority w:val="9"/>
    <w:qFormat/>
    <w:rsid w:val="00641874"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435886"/>
    <w:rPr>
      <w:rFonts w:ascii="Cambria" w:hAnsi="Cambria" w:eastAsia="Times New Roman"/>
      <w:b/>
      <w:bCs/>
      <w:sz w:val="26"/>
      <w:szCs w:val="26"/>
      <w:lang w:eastAsia="en-US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6676ae"/>
    <w:pPr>
      <w:spacing w:lineRule="auto" w:line="240" w:before="0" w:after="12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kt" w:customStyle="1">
    <w:name w:val="pkt"/>
    <w:basedOn w:val="Normal"/>
    <w:qFormat/>
    <w:rsid w:val="00641874"/>
    <w:pPr>
      <w:spacing w:lineRule="auto" w:line="240" w:before="60" w:after="60"/>
      <w:ind w:left="851" w:hanging="295"/>
      <w:jc w:val="both"/>
    </w:pPr>
    <w:rPr>
      <w:rFonts w:ascii="Times New Roman" w:hAnsi="Times New Roman" w:eastAsia="Times New Roman"/>
      <w:sz w:val="24"/>
      <w:szCs w:val="20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2034D-EC31-40CD-9AF2-3F6376DCB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Application>LibreOffice/6.4.3.2$Windows_X86_64 LibreOffice_project/747b5d0ebf89f41c860ec2a39efd7cb15b54f2d8</Application>
  <Pages>2</Pages>
  <Words>279</Words>
  <Characters>2156</Characters>
  <CharactersWithSpaces>2442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2018-09-06T11:06:00Z</dcterms:created>
  <dc:creator>Renata Kwas-Rogowska</dc:creator>
  <dc:description/>
  <dc:language>pl-PL</dc:language>
  <cp:lastModifiedBy/>
  <cp:lastPrinted>2019-07-25T11:08:00Z</cp:lastPrinted>
  <dcterms:modified xsi:type="dcterms:W3CDTF">2020-05-20T12:25:40Z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