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0DB" w:rsidRPr="00BD30DB" w:rsidRDefault="00BD30DB" w:rsidP="00BD30DB">
      <w:r w:rsidRPr="00BD30DB">
        <w:t>Ogłoszenie nr 540236-N-2020 z dnia 2020-05-18 r.</w:t>
      </w:r>
    </w:p>
    <w:p w:rsidR="00BD30DB" w:rsidRPr="00BD30DB" w:rsidRDefault="00BD30DB" w:rsidP="00BD30DB">
      <w:pPr>
        <w:rPr>
          <w:b/>
          <w:bCs/>
        </w:rPr>
      </w:pPr>
      <w:r w:rsidRPr="00BD30DB">
        <w:rPr>
          <w:b/>
          <w:bCs/>
        </w:rPr>
        <w:t>Akademia Górniczo - Hutnicza im. Stanisława Staszica: Wymiana stolarki okiennej w południowej części hali H-A2 AGH w Krakowie - KC-zp.272-210/20</w:t>
      </w:r>
      <w:r w:rsidRPr="00BD30DB">
        <w:rPr>
          <w:b/>
          <w:bCs/>
        </w:rPr>
        <w:br/>
        <w:t>OGŁOSZENIE O ZAMÓWIENIU - Roboty budowlane</w:t>
      </w:r>
    </w:p>
    <w:p w:rsidR="00BD30DB" w:rsidRPr="00BD30DB" w:rsidRDefault="00BD30DB" w:rsidP="00BD30DB">
      <w:r w:rsidRPr="00BD30DB">
        <w:rPr>
          <w:b/>
          <w:bCs/>
        </w:rPr>
        <w:t>Zamieszczanie ogłoszenia:</w:t>
      </w:r>
      <w:r w:rsidRPr="00BD30DB">
        <w:t> Zamieszczanie obowiązkowe</w:t>
      </w:r>
    </w:p>
    <w:p w:rsidR="00BD30DB" w:rsidRPr="00BD30DB" w:rsidRDefault="00BD30DB" w:rsidP="00BD30DB">
      <w:r w:rsidRPr="00BD30DB">
        <w:rPr>
          <w:b/>
          <w:bCs/>
        </w:rPr>
        <w:t>Ogłoszenie dotyczy:</w:t>
      </w:r>
      <w:r w:rsidRPr="00BD30DB">
        <w:t> Zamówienia publicznego</w:t>
      </w:r>
    </w:p>
    <w:p w:rsidR="00BD30DB" w:rsidRPr="00BD30DB" w:rsidRDefault="00BD30DB" w:rsidP="00BD30DB">
      <w:r w:rsidRPr="00BD30DB">
        <w:rPr>
          <w:b/>
          <w:bCs/>
        </w:rPr>
        <w:t>Zamówienie dotyczy projektu lub programu współfinansowanego ze środków Unii Europejskiej</w:t>
      </w:r>
    </w:p>
    <w:p w:rsidR="00BD30DB" w:rsidRPr="00BD30DB" w:rsidRDefault="00BD30DB" w:rsidP="00BD30DB">
      <w:r w:rsidRPr="00BD30DB">
        <w:t>Nie</w:t>
      </w:r>
    </w:p>
    <w:p w:rsidR="00BD30DB" w:rsidRPr="00BD30DB" w:rsidRDefault="00BD30DB" w:rsidP="00BD30DB">
      <w:r w:rsidRPr="00BD30DB">
        <w:br/>
      </w:r>
      <w:r w:rsidRPr="00BD30DB">
        <w:rPr>
          <w:b/>
          <w:bCs/>
        </w:rPr>
        <w:t>Nazwa projektu lub programu</w:t>
      </w:r>
      <w:r w:rsidRPr="00BD30DB">
        <w:br/>
      </w:r>
    </w:p>
    <w:p w:rsidR="00BD30DB" w:rsidRPr="00BD30DB" w:rsidRDefault="00BD30DB" w:rsidP="00BD30DB">
      <w:r w:rsidRPr="00BD30DB">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BD30DB" w:rsidRPr="00BD30DB" w:rsidRDefault="00BD30DB" w:rsidP="00BD30DB">
      <w:r w:rsidRPr="00BD30DB">
        <w:t>Nie</w:t>
      </w:r>
    </w:p>
    <w:p w:rsidR="00BD30DB" w:rsidRPr="00BD30DB" w:rsidRDefault="00BD30DB" w:rsidP="00BD30DB">
      <w:r w:rsidRPr="00BD30DB">
        <w:br/>
        <w:t xml:space="preserve">Należy podać minimalny procentowy wskaźnik zatrudnienia osób należących do jednej lub więcej kategorii, o których mowa w art. 22 ust. 2 ustawy </w:t>
      </w:r>
      <w:proofErr w:type="spellStart"/>
      <w:r w:rsidRPr="00BD30DB">
        <w:t>Pzp</w:t>
      </w:r>
      <w:proofErr w:type="spellEnd"/>
      <w:r w:rsidRPr="00BD30DB">
        <w:t>, nie mniejszy niż 30%, osób zatrudnionych przez zakłady pracy chronionej lub wykonawców albo ich jednostki (w %)</w:t>
      </w:r>
      <w:r w:rsidRPr="00BD30DB">
        <w:br/>
      </w:r>
    </w:p>
    <w:p w:rsidR="00BD30DB" w:rsidRPr="00BD30DB" w:rsidRDefault="00BD30DB" w:rsidP="00BD30DB">
      <w:pPr>
        <w:rPr>
          <w:b/>
          <w:bCs/>
        </w:rPr>
      </w:pPr>
      <w:r w:rsidRPr="00BD30DB">
        <w:rPr>
          <w:b/>
          <w:bCs/>
          <w:u w:val="single"/>
        </w:rPr>
        <w:t>SEKCJA I: ZAMAWIAJĄCY</w:t>
      </w:r>
    </w:p>
    <w:p w:rsidR="00BD30DB" w:rsidRPr="00BD30DB" w:rsidRDefault="00BD30DB" w:rsidP="00BD30DB">
      <w:r w:rsidRPr="00BD30DB">
        <w:rPr>
          <w:b/>
          <w:bCs/>
        </w:rPr>
        <w:t>Postępowanie przeprowadza centralny zamawiający</w:t>
      </w:r>
    </w:p>
    <w:p w:rsidR="00BD30DB" w:rsidRPr="00BD30DB" w:rsidRDefault="00BD30DB" w:rsidP="00BD30DB">
      <w:r w:rsidRPr="00BD30DB">
        <w:t>Nie</w:t>
      </w:r>
    </w:p>
    <w:p w:rsidR="00BD30DB" w:rsidRPr="00BD30DB" w:rsidRDefault="00BD30DB" w:rsidP="00BD30DB">
      <w:r w:rsidRPr="00BD30DB">
        <w:rPr>
          <w:b/>
          <w:bCs/>
        </w:rPr>
        <w:t>Postępowanie przeprowadza podmiot, któremu zamawiający powierzył/powierzyli przeprowadzenie postępowania</w:t>
      </w:r>
    </w:p>
    <w:p w:rsidR="00BD30DB" w:rsidRPr="00BD30DB" w:rsidRDefault="00BD30DB" w:rsidP="00BD30DB">
      <w:r w:rsidRPr="00BD30DB">
        <w:t>Nie</w:t>
      </w:r>
    </w:p>
    <w:p w:rsidR="00BD30DB" w:rsidRPr="00BD30DB" w:rsidRDefault="00BD30DB" w:rsidP="00BD30DB">
      <w:r w:rsidRPr="00BD30DB">
        <w:rPr>
          <w:b/>
          <w:bCs/>
        </w:rPr>
        <w:t>Informacje na temat podmiotu któremu zamawiający powierzył/powierzyli prowadzenie postępowania:</w:t>
      </w:r>
      <w:r w:rsidRPr="00BD30DB">
        <w:br/>
      </w:r>
      <w:r w:rsidRPr="00BD30DB">
        <w:rPr>
          <w:b/>
          <w:bCs/>
        </w:rPr>
        <w:t>Postępowanie jest przeprowadzane wspólnie przez zamawiających</w:t>
      </w:r>
    </w:p>
    <w:p w:rsidR="00BD30DB" w:rsidRPr="00BD30DB" w:rsidRDefault="00BD30DB" w:rsidP="00BD30DB">
      <w:r w:rsidRPr="00BD30DB">
        <w:t>Nie</w:t>
      </w:r>
    </w:p>
    <w:p w:rsidR="00BD30DB" w:rsidRPr="00BD30DB" w:rsidRDefault="00BD30DB" w:rsidP="00BD30DB">
      <w:r w:rsidRPr="00BD30DB">
        <w:br/>
        <w:t>Jeżeli tak, należy wymienić zamawiających, którzy wspólnie przeprowadzają postępowanie oraz podać adresy ich siedzib, krajowe numery identyfikacyjne oraz osoby do kontaktów wraz z danymi do kontaktów:</w:t>
      </w:r>
      <w:r w:rsidRPr="00BD30DB">
        <w:br/>
      </w:r>
      <w:r w:rsidRPr="00BD30DB">
        <w:br/>
      </w:r>
      <w:r w:rsidRPr="00BD30DB">
        <w:rPr>
          <w:b/>
          <w:bCs/>
        </w:rPr>
        <w:t>Postępowanie jest przeprowadzane wspólnie z zamawiającymi z innych państw członkowskich Unii Europejskiej</w:t>
      </w:r>
    </w:p>
    <w:p w:rsidR="00BD30DB" w:rsidRPr="00BD30DB" w:rsidRDefault="00BD30DB" w:rsidP="00BD30DB">
      <w:r w:rsidRPr="00BD30DB">
        <w:t>Nie</w:t>
      </w:r>
    </w:p>
    <w:p w:rsidR="00BD30DB" w:rsidRPr="00BD30DB" w:rsidRDefault="00BD30DB" w:rsidP="00BD30DB">
      <w:r w:rsidRPr="00BD30DB">
        <w:rPr>
          <w:b/>
          <w:bCs/>
        </w:rPr>
        <w:t>W przypadku przeprowadzania postępowania wspólnie z zamawiającymi z innych państw członkowskich Unii Europejskiej – mające zastosowanie krajowe prawo zamówień publicznych:</w:t>
      </w:r>
      <w:r w:rsidRPr="00BD30DB">
        <w:br/>
      </w:r>
      <w:r w:rsidRPr="00BD30DB">
        <w:rPr>
          <w:b/>
          <w:bCs/>
        </w:rPr>
        <w:t>Informacje dodatkowe:</w:t>
      </w:r>
    </w:p>
    <w:p w:rsidR="00BD30DB" w:rsidRPr="00BD30DB" w:rsidRDefault="00BD30DB" w:rsidP="00BD30DB">
      <w:r w:rsidRPr="00BD30DB">
        <w:rPr>
          <w:b/>
          <w:bCs/>
        </w:rPr>
        <w:t>I. 1) NAZWA I ADRES: </w:t>
      </w:r>
      <w:r w:rsidRPr="00BD30DB">
        <w:t>Akademia Górniczo - Hutnicza im. Stanisława Staszica, krajowy numer identyfikacyjny 15770000000000, ul. Al. Mickiewicza  30 , 30-059  Kraków, woj. małopolskie, państwo Polska, tel. (12)6173595, e-mail dzp@agh.edu.pl, faks (12)6173595.</w:t>
      </w:r>
      <w:r w:rsidRPr="00BD30DB">
        <w:br/>
        <w:t>Adres strony internetowej (URL):</w:t>
      </w:r>
      <w:r w:rsidRPr="00BD30DB">
        <w:br/>
        <w:t>Adres profilu nabywcy:</w:t>
      </w:r>
      <w:r w:rsidRPr="00BD30DB">
        <w:br/>
        <w:t>Adres strony internetowej pod którym można uzyskać dostęp do narzędzi i urządzeń lub formatów plików, które nie są ogólnie dostępne</w:t>
      </w:r>
    </w:p>
    <w:p w:rsidR="00BD30DB" w:rsidRPr="00BD30DB" w:rsidRDefault="00BD30DB" w:rsidP="00BD30DB">
      <w:r w:rsidRPr="00BD30DB">
        <w:rPr>
          <w:b/>
          <w:bCs/>
        </w:rPr>
        <w:t>I. 2) RODZAJ ZAMAWIAJĄCEGO: </w:t>
      </w:r>
      <w:r w:rsidRPr="00BD30DB">
        <w:t>Inny (proszę określić):</w:t>
      </w:r>
      <w:r w:rsidRPr="00BD30DB">
        <w:br/>
        <w:t>Uczelnia publiczna</w:t>
      </w:r>
    </w:p>
    <w:p w:rsidR="00BD30DB" w:rsidRPr="00BD30DB" w:rsidRDefault="00BD30DB" w:rsidP="00BD30DB">
      <w:r w:rsidRPr="00BD30DB">
        <w:rPr>
          <w:b/>
          <w:bCs/>
        </w:rPr>
        <w:t>I.3) WSPÓLNE UDZIELANIE ZAMÓWIENIA </w:t>
      </w:r>
      <w:r w:rsidRPr="00BD30DB">
        <w:rPr>
          <w:b/>
          <w:bCs/>
          <w:i/>
          <w:iCs/>
        </w:rPr>
        <w:t>(jeżeli dotyczy)</w:t>
      </w:r>
      <w:r w:rsidRPr="00BD30DB">
        <w:rPr>
          <w:b/>
          <w:bCs/>
        </w:rPr>
        <w:t>:</w:t>
      </w:r>
    </w:p>
    <w:p w:rsidR="00BD30DB" w:rsidRPr="00BD30DB" w:rsidRDefault="00BD30DB" w:rsidP="00BD30DB">
      <w:r w:rsidRPr="00BD30DB">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BD30DB">
        <w:br/>
      </w:r>
    </w:p>
    <w:p w:rsidR="00BD30DB" w:rsidRPr="00BD30DB" w:rsidRDefault="00BD30DB" w:rsidP="00BD30DB">
      <w:r w:rsidRPr="00BD30DB">
        <w:rPr>
          <w:b/>
          <w:bCs/>
        </w:rPr>
        <w:t>I.4) KOMUNIKACJA:</w:t>
      </w:r>
      <w:r w:rsidRPr="00BD30DB">
        <w:br/>
      </w:r>
      <w:r w:rsidRPr="00BD30DB">
        <w:rPr>
          <w:b/>
          <w:bCs/>
        </w:rPr>
        <w:t>Nieograniczony, pełny i bezpośredni dostęp do dokumentów z postępowania można uzyskać pod adresem (URL)</w:t>
      </w:r>
    </w:p>
    <w:p w:rsidR="00BD30DB" w:rsidRPr="00BD30DB" w:rsidRDefault="00BD30DB" w:rsidP="00BD30DB">
      <w:r w:rsidRPr="00BD30DB">
        <w:t>Nie</w:t>
      </w:r>
      <w:r w:rsidRPr="00BD30DB">
        <w:br/>
      </w:r>
    </w:p>
    <w:p w:rsidR="00BD30DB" w:rsidRPr="00BD30DB" w:rsidRDefault="00BD30DB" w:rsidP="00BD30DB">
      <w:r w:rsidRPr="00BD30DB">
        <w:br/>
      </w:r>
      <w:r w:rsidRPr="00BD30DB">
        <w:rPr>
          <w:b/>
          <w:bCs/>
        </w:rPr>
        <w:t>Adres strony internetowej, na której zamieszczona będzie specyfikacja istotnych warunków zamówienia</w:t>
      </w:r>
    </w:p>
    <w:p w:rsidR="00BD30DB" w:rsidRPr="00BD30DB" w:rsidRDefault="00BD30DB" w:rsidP="00BD30DB">
      <w:r w:rsidRPr="00BD30DB">
        <w:t>Tak</w:t>
      </w:r>
      <w:r w:rsidRPr="00BD30DB">
        <w:br/>
        <w:t>www.dzp.agh.edu.pl</w:t>
      </w:r>
    </w:p>
    <w:p w:rsidR="00BD30DB" w:rsidRPr="00BD30DB" w:rsidRDefault="00BD30DB" w:rsidP="00BD30DB">
      <w:r w:rsidRPr="00BD30DB">
        <w:br/>
      </w:r>
      <w:r w:rsidRPr="00BD30DB">
        <w:rPr>
          <w:b/>
          <w:bCs/>
        </w:rPr>
        <w:t>Dostęp do dokumentów z postępowania jest ograniczony - więcej informacji można uzyskać pod adresem</w:t>
      </w:r>
    </w:p>
    <w:p w:rsidR="00BD30DB" w:rsidRPr="00BD30DB" w:rsidRDefault="00BD30DB" w:rsidP="00BD30DB">
      <w:r w:rsidRPr="00BD30DB">
        <w:t>Nie</w:t>
      </w:r>
      <w:r w:rsidRPr="00BD30DB">
        <w:br/>
      </w:r>
    </w:p>
    <w:p w:rsidR="00BD30DB" w:rsidRPr="00BD30DB" w:rsidRDefault="00BD30DB" w:rsidP="00BD30DB">
      <w:r w:rsidRPr="00BD30DB">
        <w:br/>
      </w:r>
      <w:r w:rsidRPr="00BD30DB">
        <w:rPr>
          <w:b/>
          <w:bCs/>
        </w:rPr>
        <w:t>Oferty lub wnioski o dopuszczenie do udziału w postępowaniu należy przesyłać:</w:t>
      </w:r>
      <w:r w:rsidRPr="00BD30DB">
        <w:br/>
      </w:r>
      <w:r w:rsidRPr="00BD30DB">
        <w:rPr>
          <w:b/>
          <w:bCs/>
        </w:rPr>
        <w:t>Elektronicznie</w:t>
      </w:r>
    </w:p>
    <w:p w:rsidR="00BD30DB" w:rsidRPr="00BD30DB" w:rsidRDefault="00BD30DB" w:rsidP="00BD30DB">
      <w:r w:rsidRPr="00BD30DB">
        <w:t>Nie</w:t>
      </w:r>
      <w:r w:rsidRPr="00BD30DB">
        <w:br/>
        <w:t>adres</w:t>
      </w:r>
      <w:r w:rsidRPr="00BD30DB">
        <w:br/>
      </w:r>
    </w:p>
    <w:p w:rsidR="00BD30DB" w:rsidRPr="00BD30DB" w:rsidRDefault="00BD30DB" w:rsidP="00BD30DB"/>
    <w:p w:rsidR="00BD30DB" w:rsidRPr="00BD30DB" w:rsidRDefault="00BD30DB" w:rsidP="00BD30DB">
      <w:r w:rsidRPr="00BD30DB">
        <w:rPr>
          <w:b/>
          <w:bCs/>
        </w:rPr>
        <w:t>Dopuszczone jest przesłanie ofert lub wniosków o dopuszczenie do udziału w postępowaniu w inny sposób:</w:t>
      </w:r>
      <w:r w:rsidRPr="00BD30DB">
        <w:br/>
        <w:t>Nie</w:t>
      </w:r>
      <w:r w:rsidRPr="00BD30DB">
        <w:br/>
        <w:t>Inny sposób:</w:t>
      </w:r>
      <w:r w:rsidRPr="00BD30DB">
        <w:br/>
      </w:r>
      <w:r w:rsidRPr="00BD30DB">
        <w:br/>
      </w:r>
      <w:r w:rsidRPr="00BD30DB">
        <w:rPr>
          <w:b/>
          <w:bCs/>
        </w:rPr>
        <w:t>Wymagane jest przesłanie ofert lub wniosków o dopuszczenie do udziału w postępowaniu w inny sposób:</w:t>
      </w:r>
      <w:r w:rsidRPr="00BD30DB">
        <w:br/>
        <w:t>Tak</w:t>
      </w:r>
      <w:r w:rsidRPr="00BD30DB">
        <w:br/>
        <w:t>Inny sposób:</w:t>
      </w:r>
      <w:r w:rsidRPr="00BD30DB">
        <w:br/>
        <w:t>pisemnie, za pośrednictwem operatora pocztowego w rozumieniu ustawy z dnia 23 listopada 2012 r. – prawo pocztowe (Dz.U. z 2017 r. poz. 1481), osobiście lub za pośrednictwem posłańca</w:t>
      </w:r>
      <w:r w:rsidRPr="00BD30DB">
        <w:br/>
        <w:t>Adres:</w:t>
      </w:r>
      <w:r w:rsidRPr="00BD30DB">
        <w:br/>
        <w:t>Akademia Górniczo - Hutnicza im. Stanisława Staszica w Krakowie, al. Mickiewicza 30, 30-059 Kraków, paw. C-2, pok. 117</w:t>
      </w:r>
    </w:p>
    <w:p w:rsidR="00BD30DB" w:rsidRPr="00BD30DB" w:rsidRDefault="00BD30DB" w:rsidP="00BD30DB">
      <w:r w:rsidRPr="00BD30DB">
        <w:br/>
      </w:r>
      <w:r w:rsidRPr="00BD30DB">
        <w:rPr>
          <w:b/>
          <w:bCs/>
        </w:rPr>
        <w:t>Komunikacja elektroniczna wymaga korzystania z narzędzi i urządzeń lub formatów plików, które nie są ogólnie dostępne</w:t>
      </w:r>
    </w:p>
    <w:p w:rsidR="00BD30DB" w:rsidRPr="00BD30DB" w:rsidRDefault="00BD30DB" w:rsidP="00BD30DB">
      <w:r w:rsidRPr="00BD30DB">
        <w:t>Nie</w:t>
      </w:r>
      <w:r w:rsidRPr="00BD30DB">
        <w:br/>
        <w:t>Nieograniczony, pełny, bezpośredni i bezpłatny dostęp do tych narzędzi można uzyskać pod adresem: (URL)</w:t>
      </w:r>
      <w:r w:rsidRPr="00BD30DB">
        <w:br/>
      </w:r>
    </w:p>
    <w:p w:rsidR="00BD30DB" w:rsidRPr="00BD30DB" w:rsidRDefault="00BD30DB" w:rsidP="00BD30DB">
      <w:pPr>
        <w:rPr>
          <w:b/>
          <w:bCs/>
        </w:rPr>
      </w:pPr>
      <w:r w:rsidRPr="00BD30DB">
        <w:rPr>
          <w:b/>
          <w:bCs/>
          <w:u w:val="single"/>
        </w:rPr>
        <w:t>SEKCJA II: PRZEDMIOT ZAMÓWIENIA</w:t>
      </w:r>
    </w:p>
    <w:p w:rsidR="00BD30DB" w:rsidRPr="00BD30DB" w:rsidRDefault="00BD30DB" w:rsidP="00BD30DB">
      <w:r w:rsidRPr="00BD30DB">
        <w:br/>
      </w:r>
      <w:r w:rsidRPr="00BD30DB">
        <w:rPr>
          <w:b/>
          <w:bCs/>
        </w:rPr>
        <w:t>II.1) Nazwa nadana zamówieniu przez zamawiającego: </w:t>
      </w:r>
      <w:r w:rsidRPr="00BD30DB">
        <w:t xml:space="preserve">Wymiana stolarki okiennej w południowej </w:t>
      </w:r>
      <w:r w:rsidRPr="00BD30DB">
        <w:lastRenderedPageBreak/>
        <w:t>części hali H-A2 AGH w Krakowie - KC-zp.272-210/20</w:t>
      </w:r>
      <w:r w:rsidRPr="00BD30DB">
        <w:br/>
      </w:r>
      <w:r w:rsidRPr="00BD30DB">
        <w:rPr>
          <w:b/>
          <w:bCs/>
        </w:rPr>
        <w:t>Numer referencyjny: </w:t>
      </w:r>
      <w:r w:rsidRPr="00BD30DB">
        <w:t>KC-zp.272-210/20</w:t>
      </w:r>
      <w:r w:rsidRPr="00BD30DB">
        <w:br/>
      </w:r>
      <w:r w:rsidRPr="00BD30DB">
        <w:rPr>
          <w:b/>
          <w:bCs/>
        </w:rPr>
        <w:t>Przed wszczęciem postępowania o udzielenie zamówienia przeprowadzono dialog techniczny</w:t>
      </w:r>
    </w:p>
    <w:p w:rsidR="00BD30DB" w:rsidRPr="00BD30DB" w:rsidRDefault="00BD30DB" w:rsidP="00BD30DB">
      <w:r w:rsidRPr="00BD30DB">
        <w:t>Nie</w:t>
      </w:r>
    </w:p>
    <w:p w:rsidR="00BD30DB" w:rsidRPr="00BD30DB" w:rsidRDefault="00BD30DB" w:rsidP="00BD30DB">
      <w:r w:rsidRPr="00BD30DB">
        <w:br/>
      </w:r>
      <w:r w:rsidRPr="00BD30DB">
        <w:rPr>
          <w:b/>
          <w:bCs/>
        </w:rPr>
        <w:t>II.2) Rodzaj zamówienia: </w:t>
      </w:r>
      <w:r w:rsidRPr="00BD30DB">
        <w:t>Roboty budowlane</w:t>
      </w:r>
      <w:r w:rsidRPr="00BD30DB">
        <w:br/>
      </w:r>
      <w:r w:rsidRPr="00BD30DB">
        <w:rPr>
          <w:b/>
          <w:bCs/>
        </w:rPr>
        <w:t>II.3) Informacja o możliwości składania ofert częściowych</w:t>
      </w:r>
      <w:r w:rsidRPr="00BD30DB">
        <w:br/>
        <w:t>Zamówienie podzielone jest na części:</w:t>
      </w:r>
    </w:p>
    <w:p w:rsidR="00BD30DB" w:rsidRPr="00BD30DB" w:rsidRDefault="00BD30DB" w:rsidP="00BD30DB">
      <w:r w:rsidRPr="00BD30DB">
        <w:t>Nie</w:t>
      </w:r>
      <w:r w:rsidRPr="00BD30DB">
        <w:br/>
      </w:r>
      <w:r w:rsidRPr="00BD30DB">
        <w:rPr>
          <w:b/>
          <w:bCs/>
        </w:rPr>
        <w:t>Oferty lub wnioski o dopuszczenie do udziału w postępowaniu można składać w odniesieniu do:</w:t>
      </w:r>
      <w:r w:rsidRPr="00BD30DB">
        <w:br/>
      </w:r>
    </w:p>
    <w:p w:rsidR="00BD30DB" w:rsidRPr="00BD30DB" w:rsidRDefault="00BD30DB" w:rsidP="00BD30DB">
      <w:r w:rsidRPr="00BD30DB">
        <w:rPr>
          <w:b/>
          <w:bCs/>
        </w:rPr>
        <w:t>Zamawiający zastrzega sobie prawo do udzielenia łącznie następujących części lub grup części:</w:t>
      </w:r>
      <w:r w:rsidRPr="00BD30DB">
        <w:br/>
      </w:r>
      <w:r w:rsidRPr="00BD30DB">
        <w:br/>
      </w:r>
      <w:r w:rsidRPr="00BD30DB">
        <w:rPr>
          <w:b/>
          <w:bCs/>
        </w:rPr>
        <w:t>Maksymalna liczba części zamówienia, na które może zostać udzielone zamówienie jednemu wykonawcy:</w:t>
      </w:r>
      <w:r w:rsidRPr="00BD30DB">
        <w:br/>
      </w:r>
      <w:r w:rsidRPr="00BD30DB">
        <w:br/>
      </w:r>
      <w:r w:rsidRPr="00BD30DB">
        <w:br/>
      </w:r>
      <w:r w:rsidRPr="00BD30DB">
        <w:br/>
      </w:r>
      <w:r w:rsidRPr="00BD30DB">
        <w:rPr>
          <w:b/>
          <w:bCs/>
        </w:rPr>
        <w:t>II.4) Krótki opis przedmiotu zamówienia </w:t>
      </w:r>
      <w:r w:rsidRPr="00BD30DB">
        <w:rPr>
          <w:i/>
          <w:iCs/>
        </w:rPr>
        <w:t>(wielkość, zakres, rodzaj i ilość dostaw, usług lub robót budowlanych lub określenie zapotrzebowania i wymagań )</w:t>
      </w:r>
      <w:r w:rsidRPr="00BD30DB">
        <w:rPr>
          <w:b/>
          <w:bCs/>
        </w:rPr>
        <w:t> a w przypadku partnerstwa innowacyjnego - określenie zapotrzebowania na innowacyjny produkt, usługę lub roboty budowlane: </w:t>
      </w:r>
      <w:r w:rsidRPr="00BD30DB">
        <w:t xml:space="preserve">Przedmiotem zamówienia jest wymiana stolarki okiennej od strony południowej hali H-A2; Wspólny Słownik Zamówień dla zadania: 45421100-5 Instalowanie drzwi i okien; 45442100-8 Roboty malarskie; Zakres przedmiotu zamówienia: </w:t>
      </w:r>
      <w:r w:rsidRPr="00BD30DB">
        <w:sym w:font="Symbol" w:char="F02D"/>
      </w:r>
      <w:r w:rsidRPr="00BD30DB">
        <w:t xml:space="preserve"> wymiana kwater okiennych otwieranych z PCV na okna aluminiowe, </w:t>
      </w:r>
      <w:r w:rsidRPr="00BD30DB">
        <w:sym w:font="Symbol" w:char="F02D"/>
      </w:r>
      <w:r w:rsidRPr="00BD30DB">
        <w:t xml:space="preserve"> demontaż istniejących parapetów wewnętrznych oraz zewnętrznych; </w:t>
      </w:r>
      <w:r w:rsidRPr="00BD30DB">
        <w:sym w:font="Symbol" w:char="F02D"/>
      </w:r>
      <w:r w:rsidRPr="00BD30DB">
        <w:t xml:space="preserve"> montaż nowych parapetów wewnętrznych oraz zewnętrznych; </w:t>
      </w:r>
      <w:r w:rsidRPr="00BD30DB">
        <w:sym w:font="Symbol" w:char="F02D"/>
      </w:r>
      <w:r w:rsidRPr="00BD30DB">
        <w:t xml:space="preserve"> montaż rusztowań niezbędnych do wykonania powyższych prac, </w:t>
      </w:r>
      <w:r w:rsidRPr="00BD30DB">
        <w:sym w:font="Symbol" w:char="F02D"/>
      </w:r>
      <w:r w:rsidRPr="00BD30DB">
        <w:t xml:space="preserve"> uzupełnienie tynków po wykonanych pracach, </w:t>
      </w:r>
      <w:r w:rsidRPr="00BD30DB">
        <w:sym w:font="Symbol" w:char="F02D"/>
      </w:r>
      <w:r w:rsidRPr="00BD30DB">
        <w:t xml:space="preserve"> gruntowanie i malowanie ścian po uszkodzeniach związanych z wymianą okien, malowanie </w:t>
      </w:r>
      <w:proofErr w:type="spellStart"/>
      <w:r w:rsidRPr="00BD30DB">
        <w:t>szpalet</w:t>
      </w:r>
      <w:proofErr w:type="spellEnd"/>
      <w:r w:rsidRPr="00BD30DB">
        <w:t xml:space="preserve"> zewnętrznych, </w:t>
      </w:r>
      <w:r w:rsidRPr="00BD30DB">
        <w:sym w:font="Symbol" w:char="F02D"/>
      </w:r>
      <w:r w:rsidRPr="00BD30DB">
        <w:t xml:space="preserve"> założenie na szyby foli odblaskowej i odbijającej ciepło, przeciwsłonecznej; </w:t>
      </w:r>
      <w:r w:rsidRPr="00BD30DB">
        <w:sym w:font="Symbol" w:char="F02D"/>
      </w:r>
      <w:r w:rsidRPr="00BD30DB">
        <w:t xml:space="preserve"> usunięcie gruzu; </w:t>
      </w:r>
      <w:r w:rsidRPr="00BD30DB">
        <w:sym w:font="Symbol" w:char="F02D"/>
      </w:r>
      <w:r w:rsidRPr="00BD30DB">
        <w:t xml:space="preserve"> wywóz i utylizacja zdemontowanych okien; </w:t>
      </w:r>
      <w:r w:rsidRPr="00BD30DB">
        <w:sym w:font="Symbol" w:char="F02D"/>
      </w:r>
      <w:r w:rsidRPr="00BD30DB">
        <w:t xml:space="preserve"> inne nie wymienione wyżej prace związane z wymianą powyższych okien. Zamawiający wymaga zatrudnienia przez Wykonawcę lub Podwykonawcę na podstawie umowy o pracę, w sposób określony w art. 22 § 1 ustawy z dnia 26 czerwca 1974 r. – Kodeks pracy (Dz. U. z 2018 r. poz. 917), osób wykonujących czynności polegające na wykonaniu: </w:t>
      </w:r>
      <w:r w:rsidRPr="00BD30DB">
        <w:sym w:font="Symbol" w:char="F02D"/>
      </w:r>
      <w:r w:rsidRPr="00BD30DB">
        <w:t xml:space="preserve"> robót demontażowych; </w:t>
      </w:r>
      <w:r w:rsidRPr="00BD30DB">
        <w:sym w:font="Symbol" w:char="F02D"/>
      </w:r>
      <w:r w:rsidRPr="00BD30DB">
        <w:t xml:space="preserve"> robót montażowych ślusarki okiennej; </w:t>
      </w:r>
      <w:r w:rsidRPr="00BD30DB">
        <w:sym w:font="Symbol" w:char="F02D"/>
      </w:r>
      <w:r w:rsidRPr="00BD30DB">
        <w:t xml:space="preserve"> robót malarskich; </w:t>
      </w:r>
      <w:r w:rsidRPr="00BD30DB">
        <w:sym w:font="Symbol" w:char="F02D"/>
      </w:r>
      <w:r w:rsidRPr="00BD30DB">
        <w:t xml:space="preserve"> robót tynkarskich; objętych przedmiotem zamówienia. Wyżej określony wymóg dotyczy również podwykonawców wykonujących wskazane powyżej prace. Wykonawca winien udzielić pełnej gwarancji na roboty objęte zakresem zamówienia na okres nie krótszy niż 60 miesięcy (5 lat), zgodnie z warunkami określonymi w oświadczeniu gwarancyjnym.</w:t>
      </w:r>
      <w:r w:rsidRPr="00BD30DB">
        <w:br/>
      </w:r>
      <w:r w:rsidRPr="00BD30DB">
        <w:br/>
      </w:r>
      <w:r w:rsidRPr="00BD30DB">
        <w:rPr>
          <w:b/>
          <w:bCs/>
        </w:rPr>
        <w:t>II.5) Główny kod CPV: </w:t>
      </w:r>
      <w:r w:rsidRPr="00BD30DB">
        <w:t>45214400-4</w:t>
      </w:r>
      <w:r w:rsidRPr="00BD30DB">
        <w:br/>
      </w:r>
      <w:r w:rsidRPr="00BD30DB">
        <w:rPr>
          <w:b/>
          <w:bCs/>
        </w:rPr>
        <w:t>Dodatkowe kody CPV:</w:t>
      </w:r>
      <w:r w:rsidRPr="00BD30DB">
        <w:br/>
      </w:r>
      <w:r w:rsidRPr="00BD30DB">
        <w:br/>
      </w:r>
      <w:r w:rsidRPr="00BD30DB">
        <w:br/>
      </w:r>
      <w:r w:rsidRPr="00BD30DB">
        <w:rPr>
          <w:b/>
          <w:bCs/>
        </w:rPr>
        <w:t>II.6) Całkowita wartość zamówienia </w:t>
      </w:r>
      <w:r w:rsidRPr="00BD30DB">
        <w:rPr>
          <w:i/>
          <w:iCs/>
        </w:rPr>
        <w:t>(jeżeli zamawiający podaje informacje o wartości zamówienia)</w:t>
      </w:r>
      <w:r w:rsidRPr="00BD30DB">
        <w:t>:</w:t>
      </w:r>
      <w:r w:rsidRPr="00BD30DB">
        <w:br/>
        <w:t>Wartość bez VAT:</w:t>
      </w:r>
      <w:r w:rsidRPr="00BD30DB">
        <w:br/>
        <w:t>Waluta:</w:t>
      </w:r>
    </w:p>
    <w:p w:rsidR="00BD30DB" w:rsidRPr="00BD30DB" w:rsidRDefault="00BD30DB" w:rsidP="00BD30DB">
      <w:r w:rsidRPr="00BD30DB">
        <w:br/>
      </w:r>
      <w:r w:rsidRPr="00BD30DB">
        <w:rPr>
          <w:i/>
          <w:iCs/>
        </w:rPr>
        <w:t>(w przypadku umów ramowych lub dynamicznego systemu zakupów – szacunkowa całkowita maksymalna wartość w całym okresie obowiązywania umowy ramowej lub dynamicznego systemu zakupów)</w:t>
      </w:r>
    </w:p>
    <w:p w:rsidR="00BD30DB" w:rsidRPr="00BD30DB" w:rsidRDefault="00BD30DB" w:rsidP="00BD30DB">
      <w:r w:rsidRPr="00BD30DB">
        <w:br/>
      </w:r>
      <w:r w:rsidRPr="00BD30DB">
        <w:rPr>
          <w:b/>
          <w:bCs/>
        </w:rPr>
        <w:t xml:space="preserve">II.7) Czy przewiduje się udzielenie zamówień, o których mowa w art. 67 ust. 1 pkt 6 i 7 lub w art. 134 ust. 6 pkt 3 ustawy </w:t>
      </w:r>
      <w:proofErr w:type="spellStart"/>
      <w:r w:rsidRPr="00BD30DB">
        <w:rPr>
          <w:b/>
          <w:bCs/>
        </w:rPr>
        <w:t>Pzp</w:t>
      </w:r>
      <w:proofErr w:type="spellEnd"/>
      <w:r w:rsidRPr="00BD30DB">
        <w:rPr>
          <w:b/>
          <w:bCs/>
        </w:rPr>
        <w:t>: </w:t>
      </w:r>
      <w:r w:rsidRPr="00BD30DB">
        <w:t>Nie</w:t>
      </w:r>
      <w:r w:rsidRPr="00BD30DB">
        <w:br/>
      </w:r>
      <w:r w:rsidRPr="00BD30DB">
        <w:lastRenderedPageBreak/>
        <w:t xml:space="preserve">Określenie przedmiotu, wielkości lub zakresu oraz warunków na jakich zostaną udzielone zamówienia, o których mowa w art. 67 ust. 1 pkt 6 lub w art. 134 ust. 6 pkt 3 ustawy </w:t>
      </w:r>
      <w:proofErr w:type="spellStart"/>
      <w:r w:rsidRPr="00BD30DB">
        <w:t>Pzp</w:t>
      </w:r>
      <w:proofErr w:type="spellEnd"/>
      <w:r w:rsidRPr="00BD30DB">
        <w:t>:</w:t>
      </w:r>
      <w:r w:rsidRPr="00BD30DB">
        <w:br/>
      </w:r>
      <w:r w:rsidRPr="00BD30DB">
        <w:rPr>
          <w:b/>
          <w:bCs/>
        </w:rPr>
        <w:t>II.8) Okres, w którym realizowane będzie zamówienie lub okres, na który została zawarta umowa ramowa lub okres, na który został ustanowiony dynamiczny system zakupów:</w:t>
      </w:r>
      <w:r w:rsidRPr="00BD30DB">
        <w:br/>
        <w:t>miesiącach:   </w:t>
      </w:r>
      <w:r w:rsidRPr="00BD30DB">
        <w:rPr>
          <w:i/>
          <w:iCs/>
        </w:rPr>
        <w:t> lub </w:t>
      </w:r>
      <w:r w:rsidRPr="00BD30DB">
        <w:rPr>
          <w:b/>
          <w:bCs/>
        </w:rPr>
        <w:t>dniach:</w:t>
      </w:r>
      <w:r w:rsidRPr="00BD30DB">
        <w:br/>
      </w:r>
      <w:r w:rsidRPr="00BD30DB">
        <w:rPr>
          <w:i/>
          <w:iCs/>
        </w:rPr>
        <w:t>lub</w:t>
      </w:r>
      <w:r w:rsidRPr="00BD30DB">
        <w:br/>
      </w:r>
      <w:r w:rsidRPr="00BD30DB">
        <w:rPr>
          <w:b/>
          <w:bCs/>
        </w:rPr>
        <w:t>data rozpoczęcia: </w:t>
      </w:r>
      <w:r w:rsidRPr="00BD30DB">
        <w:t> </w:t>
      </w:r>
      <w:r w:rsidRPr="00BD30DB">
        <w:rPr>
          <w:i/>
          <w:iCs/>
        </w:rPr>
        <w:t> lub </w:t>
      </w:r>
      <w:r w:rsidRPr="00BD30DB">
        <w:rPr>
          <w:b/>
          <w:bCs/>
        </w:rPr>
        <w:t>zakończenia: </w:t>
      </w:r>
      <w:r w:rsidRPr="00BD30DB">
        <w:t>2020-08-24</w:t>
      </w:r>
      <w:r w:rsidRPr="00BD30DB">
        <w:br/>
      </w:r>
      <w:r w:rsidRPr="00BD30DB">
        <w:br/>
      </w:r>
      <w:r w:rsidRPr="00BD30DB">
        <w:rPr>
          <w:b/>
          <w:bCs/>
        </w:rPr>
        <w:t>II.9) Informacje dodatkowe:</w:t>
      </w:r>
    </w:p>
    <w:p w:rsidR="00BD30DB" w:rsidRPr="00BD30DB" w:rsidRDefault="00BD30DB" w:rsidP="00BD30DB">
      <w:pPr>
        <w:rPr>
          <w:b/>
          <w:bCs/>
        </w:rPr>
      </w:pPr>
      <w:r w:rsidRPr="00BD30DB">
        <w:rPr>
          <w:b/>
          <w:bCs/>
          <w:u w:val="single"/>
        </w:rPr>
        <w:t>SEKCJA III: INFORMACJE O CHARAKTERZE PRAWNYM, EKONOMICZNYM, FINANSOWYM I TECHNICZNYM</w:t>
      </w:r>
    </w:p>
    <w:p w:rsidR="00BD30DB" w:rsidRPr="00BD30DB" w:rsidRDefault="00BD30DB" w:rsidP="00BD30DB">
      <w:r w:rsidRPr="00BD30DB">
        <w:rPr>
          <w:b/>
          <w:bCs/>
        </w:rPr>
        <w:t>III.1) WARUNKI UDZIAŁU W POSTĘPOWANIU</w:t>
      </w:r>
    </w:p>
    <w:p w:rsidR="00BD30DB" w:rsidRPr="00BD30DB" w:rsidRDefault="00BD30DB" w:rsidP="00BD30DB">
      <w:r w:rsidRPr="00BD30DB">
        <w:rPr>
          <w:b/>
          <w:bCs/>
        </w:rPr>
        <w:t>III.1.1) Kompetencje lub uprawnienia do prowadzenia określonej działalności zawodowej, o ile wynika to z odrębnych przepisów</w:t>
      </w:r>
      <w:r w:rsidRPr="00BD30DB">
        <w:br/>
        <w:t>Określenie warunków: Zamawiający nie opisuje, nie wyznacza szczegółowego warunku w tym zakresie.</w:t>
      </w:r>
      <w:r w:rsidRPr="00BD30DB">
        <w:br/>
        <w:t>Informacje dodatkowe</w:t>
      </w:r>
      <w:r w:rsidRPr="00BD30DB">
        <w:br/>
      </w:r>
      <w:r w:rsidRPr="00BD30DB">
        <w:rPr>
          <w:b/>
          <w:bCs/>
        </w:rPr>
        <w:t>III.1.2) Sytuacja finansowa lub ekonomiczna</w:t>
      </w:r>
      <w:r w:rsidRPr="00BD30DB">
        <w:br/>
        <w:t>Określenie warunków: Zamawiający nie opisuje, nie wyznacza szczegółowego warunku w tym zakresie.</w:t>
      </w:r>
      <w:r w:rsidRPr="00BD30DB">
        <w:br/>
        <w:t>Informacje dodatkowe</w:t>
      </w:r>
      <w:r w:rsidRPr="00BD30DB">
        <w:br/>
      </w:r>
      <w:r w:rsidRPr="00BD30DB">
        <w:rPr>
          <w:b/>
          <w:bCs/>
        </w:rPr>
        <w:t>III.1.3) Zdolność techniczna lub zawodowa</w:t>
      </w:r>
      <w:r w:rsidRPr="00BD30DB">
        <w:br/>
        <w:t xml:space="preserve">Określenie warunków: Zamawiający uzna wyżej wymieniony warunek za spełniony, jeżeli Wykonawca wykaże, że: a) w okresie ostatnich pięciu lat przed dniem upływu składania ofert, a jeżeli okres prowadzenia działalności jest krótszy - w tym okresie, wykonał: - co najmniej 2 (dwie) realizacje każda na kwotę: min. 70 000,00 złotych brutto (siedemdziesiąt tysięcy złotych brutto), każda polegająca na montażu stolarki okiennej aluminiowej lub stalowej o wysokości ponad 2,5 m b) dysponuje lub będzie dysponował osobą która będzie pełnić funkcję kierownika budowy,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Osoba wymieniona powyżej powinna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t>
      </w:r>
      <w:r w:rsidRPr="00BD30DB">
        <w:lastRenderedPageBreak/>
        <w:t>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r w:rsidRPr="00BD30DB">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BD30DB">
        <w:br/>
        <w:t>Informacje dodatkowe:</w:t>
      </w:r>
    </w:p>
    <w:p w:rsidR="00BD30DB" w:rsidRPr="00BD30DB" w:rsidRDefault="00BD30DB" w:rsidP="00BD30DB">
      <w:r w:rsidRPr="00BD30DB">
        <w:rPr>
          <w:b/>
          <w:bCs/>
        </w:rPr>
        <w:t>III.2) PODSTAWY WYKLUCZENIA</w:t>
      </w:r>
    </w:p>
    <w:p w:rsidR="00BD30DB" w:rsidRPr="00BD30DB" w:rsidRDefault="00BD30DB" w:rsidP="00BD30DB">
      <w:r w:rsidRPr="00BD30DB">
        <w:rPr>
          <w:b/>
          <w:bCs/>
        </w:rPr>
        <w:t xml:space="preserve">III.2.1) Podstawy wykluczenia określone w art. 24 ust. 1 ustawy </w:t>
      </w:r>
      <w:proofErr w:type="spellStart"/>
      <w:r w:rsidRPr="00BD30DB">
        <w:rPr>
          <w:b/>
          <w:bCs/>
        </w:rPr>
        <w:t>Pzp</w:t>
      </w:r>
      <w:proofErr w:type="spellEnd"/>
      <w:r w:rsidRPr="00BD30DB">
        <w:br/>
      </w:r>
      <w:r w:rsidRPr="00BD30DB">
        <w:rPr>
          <w:b/>
          <w:bCs/>
        </w:rPr>
        <w:t xml:space="preserve">III.2.2) Zamawiający przewiduje wykluczenie wykonawcy na podstawie art. 24 ust. 5 ustawy </w:t>
      </w:r>
      <w:proofErr w:type="spellStart"/>
      <w:r w:rsidRPr="00BD30DB">
        <w:rPr>
          <w:b/>
          <w:bCs/>
        </w:rPr>
        <w:t>Pzp</w:t>
      </w:r>
      <w:proofErr w:type="spellEnd"/>
      <w:r w:rsidRPr="00BD30DB">
        <w:t xml:space="preserve"> Tak Zamawiający przewiduje następujące fakultatywne podstawy wykluczenia: Tak (podstawa wykluczenia określona w art. 24 ust. 5 pkt 1 ustawy </w:t>
      </w:r>
      <w:proofErr w:type="spellStart"/>
      <w:r w:rsidRPr="00BD30DB">
        <w:t>Pzp</w:t>
      </w:r>
      <w:proofErr w:type="spellEnd"/>
      <w:r w:rsidRPr="00BD30DB">
        <w:t>)</w:t>
      </w:r>
      <w:r w:rsidRPr="00BD30DB">
        <w:br/>
      </w:r>
      <w:r w:rsidRPr="00BD30DB">
        <w:br/>
      </w:r>
      <w:r w:rsidRPr="00BD30DB">
        <w:br/>
      </w:r>
      <w:r w:rsidRPr="00BD30DB">
        <w:br/>
      </w:r>
      <w:r w:rsidRPr="00BD30DB">
        <w:br/>
      </w:r>
      <w:r w:rsidRPr="00BD30DB">
        <w:br/>
      </w:r>
      <w:r w:rsidRPr="00BD30DB">
        <w:br/>
        <w:t xml:space="preserve">Tak (podstawa wykluczenia określona w art. 24 ust. 5 pkt 8 ustawy </w:t>
      </w:r>
      <w:proofErr w:type="spellStart"/>
      <w:r w:rsidRPr="00BD30DB">
        <w:t>Pzp</w:t>
      </w:r>
      <w:proofErr w:type="spellEnd"/>
      <w:r w:rsidRPr="00BD30DB">
        <w:t>)</w:t>
      </w:r>
    </w:p>
    <w:p w:rsidR="00BD30DB" w:rsidRPr="00BD30DB" w:rsidRDefault="00BD30DB" w:rsidP="00BD30DB">
      <w:r w:rsidRPr="00BD30DB">
        <w:rPr>
          <w:b/>
          <w:bCs/>
        </w:rPr>
        <w:t>III.3) WYKAZ OŚWIADCZEŃ SKŁADANYCH PRZEZ WYKONAWCĘ W CELU WSTĘPNEGO POTWIERDZENIA, ŻE NIE PODLEGA ON WYKLUCZENIU ORAZ SPEŁNIA WARUNKI UDZIAŁU W POSTĘPOWANIU ORAZ SPEŁNIA KRYTERIA SELEKCJI</w:t>
      </w:r>
    </w:p>
    <w:p w:rsidR="00BD30DB" w:rsidRPr="00BD30DB" w:rsidRDefault="00BD30DB" w:rsidP="00BD30DB">
      <w:r w:rsidRPr="00BD30DB">
        <w:rPr>
          <w:b/>
          <w:bCs/>
        </w:rPr>
        <w:t>Oświadczenie o niepodleganiu wykluczeniu oraz spełnianiu warunków udziału w postępowaniu</w:t>
      </w:r>
      <w:r w:rsidRPr="00BD30DB">
        <w:br/>
        <w:t>Tak</w:t>
      </w:r>
      <w:r w:rsidRPr="00BD30DB">
        <w:br/>
      </w:r>
      <w:r w:rsidRPr="00BD30DB">
        <w:rPr>
          <w:b/>
          <w:bCs/>
        </w:rPr>
        <w:t>Oświadczenie o spełnianiu kryteriów selekcji</w:t>
      </w:r>
      <w:r w:rsidRPr="00BD30DB">
        <w:br/>
        <w:t>Nie</w:t>
      </w:r>
    </w:p>
    <w:p w:rsidR="00BD30DB" w:rsidRPr="00BD30DB" w:rsidRDefault="00BD30DB" w:rsidP="00BD30DB">
      <w:r w:rsidRPr="00BD30DB">
        <w:rPr>
          <w:b/>
          <w:bCs/>
        </w:rPr>
        <w:t>III.4) WYKAZ OŚWIADCZEŃ LUB DOKUMENTÓW , SKŁADANYCH PRZEZ WYKONAWCĘ W POSTĘPOWANIU NA WEZWANIE ZAMAWIAJACEGO W CELU POTWIERDZENIA OKOLICZNOŚCI, O KTÓRYCH MOWA W ART. 25 UST. 1 PKT 3 USTAWY PZP:</w:t>
      </w:r>
    </w:p>
    <w:p w:rsidR="00BD30DB" w:rsidRPr="00BD30DB" w:rsidRDefault="00BD30DB" w:rsidP="00BD30DB">
      <w:r w:rsidRPr="00BD30DB">
        <w:rPr>
          <w:b/>
          <w:bCs/>
        </w:rPr>
        <w:t>III.5) WYKAZ OŚWIADCZEŃ LUB DOKUMENTÓW SKŁADANYCH PRZEZ WYKONAWCĘ W POSTĘPOWANIU NA WEZWANIE ZAMAWIAJACEGO W CELU POTWIERDZENIA OKOLICZNOŚCI, O KTÓRYCH MOWA W ART. 25 UST. 1 PKT 1 USTAWY PZP</w:t>
      </w:r>
    </w:p>
    <w:p w:rsidR="00BD30DB" w:rsidRPr="00BD30DB" w:rsidRDefault="00BD30DB" w:rsidP="00BD30DB">
      <w:r w:rsidRPr="00BD30DB">
        <w:rPr>
          <w:b/>
          <w:bCs/>
        </w:rPr>
        <w:t>III.5.1) W ZAKRESIE SPEŁNIANIA WARUNKÓW UDZIAŁU W POSTĘPOWANIU:</w:t>
      </w:r>
      <w:r w:rsidRPr="00BD30DB">
        <w:br/>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r w:rsidRPr="00BD30DB">
        <w:br/>
      </w:r>
      <w:r w:rsidRPr="00BD30DB">
        <w:rPr>
          <w:b/>
          <w:bCs/>
        </w:rPr>
        <w:t>III.5.2) W ZAKRESIE KRYTERIÓW SELEKCJI:</w:t>
      </w:r>
      <w:r w:rsidRPr="00BD30DB">
        <w:br/>
      </w:r>
    </w:p>
    <w:p w:rsidR="00BD30DB" w:rsidRPr="00BD30DB" w:rsidRDefault="00BD30DB" w:rsidP="00BD30DB">
      <w:r w:rsidRPr="00BD30DB">
        <w:rPr>
          <w:b/>
          <w:bCs/>
        </w:rPr>
        <w:lastRenderedPageBreak/>
        <w:t>III.6) WYKAZ OŚWIADCZEŃ LUB DOKUMENTÓW SKŁADANYCH PRZEZ WYKONAWCĘ W POSTĘPOWANIU NA WEZWANIE ZAMAWIAJACEGO W CELU POTWIERDZENIA OKOLICZNOŚCI, O KTÓRYCH MOWA W ART. 25 UST. 1 PKT 2 USTAWY PZP</w:t>
      </w:r>
    </w:p>
    <w:p w:rsidR="00BD30DB" w:rsidRPr="00BD30DB" w:rsidRDefault="00BD30DB" w:rsidP="00BD30DB">
      <w:r w:rsidRPr="00BD30DB">
        <w:rPr>
          <w:b/>
          <w:bCs/>
        </w:rPr>
        <w:t>III.7) INNE DOKUMENTY NIE WYMIENIONE W pkt III.3) - III.6)</w:t>
      </w:r>
    </w:p>
    <w:p w:rsidR="00BD30DB" w:rsidRPr="00BD30DB" w:rsidRDefault="00BD30DB" w:rsidP="00BD30DB">
      <w:r w:rsidRPr="00BD30DB">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BD30DB">
        <w:t>Pzp</w:t>
      </w:r>
      <w:proofErr w:type="spellEnd"/>
      <w:r w:rsidRPr="00BD30DB">
        <w:t xml:space="preserve">, Wykonawca jest zobowiązany przekazać Zamawiającemu oświadczenie o przynależności lub braku przynależności do tej samej grupy kapitałowej, o której mowa w art. 24 ust. 1 pkt 23 ustawy </w:t>
      </w:r>
      <w:proofErr w:type="spellStart"/>
      <w:r w:rsidRPr="00BD30DB">
        <w:t>Pzp</w:t>
      </w:r>
      <w:proofErr w:type="spellEnd"/>
      <w:r w:rsidRPr="00BD30DB">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BD30DB" w:rsidRPr="00BD30DB" w:rsidRDefault="00BD30DB" w:rsidP="00BD30DB">
      <w:pPr>
        <w:rPr>
          <w:b/>
          <w:bCs/>
        </w:rPr>
      </w:pPr>
      <w:r w:rsidRPr="00BD30DB">
        <w:rPr>
          <w:b/>
          <w:bCs/>
          <w:u w:val="single"/>
        </w:rPr>
        <w:t>SEKCJA IV: PROCEDURA</w:t>
      </w:r>
    </w:p>
    <w:p w:rsidR="00BD30DB" w:rsidRPr="00BD30DB" w:rsidRDefault="00BD30DB" w:rsidP="00BD30DB">
      <w:r w:rsidRPr="00BD30DB">
        <w:rPr>
          <w:b/>
          <w:bCs/>
        </w:rPr>
        <w:t>IV.1) OPIS</w:t>
      </w:r>
      <w:r w:rsidRPr="00BD30DB">
        <w:br/>
      </w:r>
      <w:r w:rsidRPr="00BD30DB">
        <w:rPr>
          <w:b/>
          <w:bCs/>
        </w:rPr>
        <w:t>IV.1.1) Tryb udzielenia zamówienia: </w:t>
      </w:r>
      <w:r w:rsidRPr="00BD30DB">
        <w:t>Przetarg nieograniczony</w:t>
      </w:r>
      <w:r w:rsidRPr="00BD30DB">
        <w:br/>
      </w:r>
      <w:r w:rsidRPr="00BD30DB">
        <w:rPr>
          <w:b/>
          <w:bCs/>
        </w:rPr>
        <w:t>IV.1.2) Zamawiający żąda wniesienia wadium:</w:t>
      </w:r>
    </w:p>
    <w:p w:rsidR="00BD30DB" w:rsidRPr="00BD30DB" w:rsidRDefault="00BD30DB" w:rsidP="00BD30DB">
      <w:r w:rsidRPr="00BD30DB">
        <w:t>Tak</w:t>
      </w:r>
      <w:r w:rsidRPr="00BD30DB">
        <w:br/>
        <w:t>Informacja na temat wadium</w:t>
      </w:r>
      <w:r w:rsidRPr="00BD30DB">
        <w:br/>
        <w:t>1. Oferta musi być zabezpieczona wadium w wysokości: 3 000,00 PLN (słownie: trzy tysiące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BD30DB" w:rsidRPr="00BD30DB" w:rsidRDefault="00BD30DB" w:rsidP="00BD30DB">
      <w:r w:rsidRPr="00BD30DB">
        <w:br/>
      </w:r>
      <w:r w:rsidRPr="00BD30DB">
        <w:rPr>
          <w:b/>
          <w:bCs/>
        </w:rPr>
        <w:t>IV.1.3) Przewiduje się udzielenie zaliczek na poczet wykonania zamówienia:</w:t>
      </w:r>
    </w:p>
    <w:p w:rsidR="00BD30DB" w:rsidRPr="00BD30DB" w:rsidRDefault="00BD30DB" w:rsidP="00BD30DB">
      <w:r w:rsidRPr="00BD30DB">
        <w:t>Nie</w:t>
      </w:r>
      <w:r w:rsidRPr="00BD30DB">
        <w:br/>
        <w:t>Należy podać informacje na temat udzielania zaliczek:</w:t>
      </w:r>
      <w:r w:rsidRPr="00BD30DB">
        <w:br/>
      </w:r>
    </w:p>
    <w:p w:rsidR="00BD30DB" w:rsidRPr="00BD30DB" w:rsidRDefault="00BD30DB" w:rsidP="00BD30DB">
      <w:r w:rsidRPr="00BD30DB">
        <w:br/>
      </w:r>
      <w:r w:rsidRPr="00BD30DB">
        <w:rPr>
          <w:b/>
          <w:bCs/>
        </w:rPr>
        <w:t>IV.1.4) Wymaga się złożenia ofert w postaci katalogów elektronicznych lub dołączenia do ofert katalogów elektronicznych:</w:t>
      </w:r>
    </w:p>
    <w:p w:rsidR="00BD30DB" w:rsidRPr="00BD30DB" w:rsidRDefault="00BD30DB" w:rsidP="00BD30DB">
      <w:r w:rsidRPr="00BD30DB">
        <w:t>Nie</w:t>
      </w:r>
      <w:r w:rsidRPr="00BD30DB">
        <w:br/>
        <w:t>Dopuszcza się złożenie ofert w postaci katalogów elektronicznych lub dołączenia do ofert katalogów elektronicznych:</w:t>
      </w:r>
      <w:r w:rsidRPr="00BD30DB">
        <w:br/>
        <w:t>Nie</w:t>
      </w:r>
      <w:r w:rsidRPr="00BD30DB">
        <w:br/>
        <w:t>Informacje dodatkowe:</w:t>
      </w:r>
      <w:r w:rsidRPr="00BD30DB">
        <w:br/>
      </w:r>
    </w:p>
    <w:p w:rsidR="00BD30DB" w:rsidRPr="00BD30DB" w:rsidRDefault="00BD30DB" w:rsidP="00BD30DB">
      <w:r w:rsidRPr="00BD30DB">
        <w:lastRenderedPageBreak/>
        <w:br/>
      </w:r>
      <w:r w:rsidRPr="00BD30DB">
        <w:rPr>
          <w:b/>
          <w:bCs/>
        </w:rPr>
        <w:t>IV.1.5.) Wymaga się złożenia oferty wariantowej:</w:t>
      </w:r>
    </w:p>
    <w:p w:rsidR="00BD30DB" w:rsidRPr="00BD30DB" w:rsidRDefault="00BD30DB" w:rsidP="00BD30DB">
      <w:r w:rsidRPr="00BD30DB">
        <w:t>Nie</w:t>
      </w:r>
      <w:r w:rsidRPr="00BD30DB">
        <w:br/>
        <w:t>Dopuszcza się złożenie oferty wariantowej</w:t>
      </w:r>
      <w:r w:rsidRPr="00BD30DB">
        <w:br/>
        <w:t>Nie</w:t>
      </w:r>
      <w:r w:rsidRPr="00BD30DB">
        <w:br/>
        <w:t>Złożenie oferty wariantowej dopuszcza się tylko z jednoczesnym złożeniem oferty zasadniczej:</w:t>
      </w:r>
      <w:r w:rsidRPr="00BD30DB">
        <w:br/>
      </w:r>
    </w:p>
    <w:p w:rsidR="00BD30DB" w:rsidRPr="00BD30DB" w:rsidRDefault="00BD30DB" w:rsidP="00BD30DB">
      <w:r w:rsidRPr="00BD30DB">
        <w:br/>
      </w:r>
      <w:r w:rsidRPr="00BD30DB">
        <w:rPr>
          <w:b/>
          <w:bCs/>
        </w:rPr>
        <w:t>IV.1.6) Przewidywana liczba wykonawców, którzy zostaną zaproszeni do udziału w postępowaniu</w:t>
      </w:r>
      <w:r w:rsidRPr="00BD30DB">
        <w:br/>
      </w:r>
      <w:r w:rsidRPr="00BD30DB">
        <w:rPr>
          <w:i/>
          <w:iCs/>
        </w:rPr>
        <w:t>(przetarg ograniczony, negocjacje z ogłoszeniem, dialog konkurencyjny, partnerstwo innowacyjne)</w:t>
      </w:r>
    </w:p>
    <w:p w:rsidR="00BD30DB" w:rsidRPr="00BD30DB" w:rsidRDefault="00BD30DB" w:rsidP="00BD30DB">
      <w:r w:rsidRPr="00BD30DB">
        <w:t>Liczba wykonawców  </w:t>
      </w:r>
      <w:r w:rsidRPr="00BD30DB">
        <w:br/>
        <w:t>Przewidywana minimalna liczba wykonawców</w:t>
      </w:r>
      <w:r w:rsidRPr="00BD30DB">
        <w:br/>
        <w:t>Maksymalna liczba wykonawców  </w:t>
      </w:r>
      <w:r w:rsidRPr="00BD30DB">
        <w:br/>
        <w:t>Kryteria selekcji wykonawców:</w:t>
      </w:r>
      <w:r w:rsidRPr="00BD30DB">
        <w:br/>
      </w:r>
    </w:p>
    <w:p w:rsidR="00BD30DB" w:rsidRPr="00BD30DB" w:rsidRDefault="00BD30DB" w:rsidP="00BD30DB">
      <w:r w:rsidRPr="00BD30DB">
        <w:br/>
      </w:r>
      <w:r w:rsidRPr="00BD30DB">
        <w:rPr>
          <w:b/>
          <w:bCs/>
        </w:rPr>
        <w:t>IV.1.7) Informacje na temat umowy ramowej lub dynamicznego systemu zakupów:</w:t>
      </w:r>
    </w:p>
    <w:p w:rsidR="00BD30DB" w:rsidRPr="00BD30DB" w:rsidRDefault="00BD30DB" w:rsidP="00BD30DB">
      <w:r w:rsidRPr="00BD30DB">
        <w:t>Umowa ramowa będzie zawarta:</w:t>
      </w:r>
      <w:r w:rsidRPr="00BD30DB">
        <w:br/>
      </w:r>
      <w:r w:rsidRPr="00BD30DB">
        <w:br/>
        <w:t>Czy przewiduje się ograniczenie liczby uczestników umowy ramowej:</w:t>
      </w:r>
      <w:r w:rsidRPr="00BD30DB">
        <w:br/>
      </w:r>
      <w:r w:rsidRPr="00BD30DB">
        <w:br/>
        <w:t>Przewidziana maksymalna liczba uczestników umowy ramowej:</w:t>
      </w:r>
      <w:r w:rsidRPr="00BD30DB">
        <w:br/>
      </w:r>
      <w:r w:rsidRPr="00BD30DB">
        <w:br/>
        <w:t>Informacje dodatkowe:</w:t>
      </w:r>
      <w:r w:rsidRPr="00BD30DB">
        <w:br/>
      </w:r>
      <w:r w:rsidRPr="00BD30DB">
        <w:br/>
        <w:t>Zamówienie obejmuje ustanowienie dynamicznego systemu zakupów:</w:t>
      </w:r>
      <w:r w:rsidRPr="00BD30DB">
        <w:br/>
        <w:t>Nie</w:t>
      </w:r>
      <w:r w:rsidRPr="00BD30DB">
        <w:br/>
        <w:t>Adres strony internetowej, na której będą zamieszczone dodatkowe informacje dotyczące dynamicznego systemu zakupów:</w:t>
      </w:r>
      <w:r w:rsidRPr="00BD30DB">
        <w:br/>
      </w:r>
      <w:r w:rsidRPr="00BD30DB">
        <w:br/>
        <w:t>Informacje dodatkowe:</w:t>
      </w:r>
      <w:r w:rsidRPr="00BD30DB">
        <w:br/>
      </w:r>
      <w:r w:rsidRPr="00BD30DB">
        <w:br/>
        <w:t>W ramach umowy ramowej/dynamicznego systemu zakupów dopuszcza się złożenie ofert w formie katalogów elektronicznych:</w:t>
      </w:r>
      <w:r w:rsidRPr="00BD30DB">
        <w:br/>
      </w:r>
      <w:r w:rsidRPr="00BD30DB">
        <w:br/>
        <w:t>Przewiduje się pobranie ze złożonych katalogów elektronicznych informacji potrzebnych do sporządzenia ofert w ramach umowy ramowej/dynamicznego systemu zakupów:</w:t>
      </w:r>
      <w:r w:rsidRPr="00BD30DB">
        <w:br/>
      </w:r>
    </w:p>
    <w:p w:rsidR="00BD30DB" w:rsidRPr="00BD30DB" w:rsidRDefault="00BD30DB" w:rsidP="00BD30DB">
      <w:r w:rsidRPr="00BD30DB">
        <w:br/>
      </w:r>
      <w:r w:rsidRPr="00BD30DB">
        <w:rPr>
          <w:b/>
          <w:bCs/>
        </w:rPr>
        <w:t>IV.1.8) Aukcja elektroniczna</w:t>
      </w:r>
      <w:r w:rsidRPr="00BD30DB">
        <w:br/>
      </w:r>
      <w:r w:rsidRPr="00BD30DB">
        <w:rPr>
          <w:b/>
          <w:bCs/>
        </w:rPr>
        <w:t>Przewidziane jest przeprowadzenie aukcji elektronicznej </w:t>
      </w:r>
      <w:r w:rsidRPr="00BD30DB">
        <w:rPr>
          <w:i/>
          <w:iCs/>
        </w:rPr>
        <w:t>(przetarg nieograniczony, przetarg ograniczony, negocjacje z ogłoszeniem) </w:t>
      </w:r>
      <w:r w:rsidRPr="00BD30DB">
        <w:t>Nie</w:t>
      </w:r>
      <w:r w:rsidRPr="00BD30DB">
        <w:br/>
        <w:t>Należy podać adres strony internetowej, na której aukcja będzie prowadzona:</w:t>
      </w:r>
      <w:r w:rsidRPr="00BD30DB">
        <w:br/>
      </w:r>
      <w:r w:rsidRPr="00BD30DB">
        <w:br/>
      </w:r>
      <w:r w:rsidRPr="00BD30DB">
        <w:rPr>
          <w:b/>
          <w:bCs/>
        </w:rPr>
        <w:t>Należy wskazać elementy, których wartości będą przedmiotem aukcji elektronicznej:</w:t>
      </w:r>
      <w:r w:rsidRPr="00BD30DB">
        <w:br/>
      </w:r>
      <w:r w:rsidRPr="00BD30DB">
        <w:rPr>
          <w:b/>
          <w:bCs/>
        </w:rPr>
        <w:t>Przewiduje się ograniczenia co do przedstawionych wartości, wynikające z opisu przedmiotu zamówienia:</w:t>
      </w:r>
      <w:r w:rsidRPr="00BD30DB">
        <w:br/>
      </w:r>
      <w:r w:rsidRPr="00BD30DB">
        <w:br/>
        <w:t>Należy podać, które informacje zostaną udostępnione wykonawcom w trakcie aukcji elektronicznej oraz jaki będzie termin ich udostępnienia:</w:t>
      </w:r>
      <w:r w:rsidRPr="00BD30DB">
        <w:br/>
        <w:t>Informacje dotyczące przebiegu aukcji elektronicznej:</w:t>
      </w:r>
      <w:r w:rsidRPr="00BD30DB">
        <w:br/>
        <w:t xml:space="preserve">Jaki jest przewidziany sposób postępowania w toku aukcji elektronicznej i jakie będą warunki, na </w:t>
      </w:r>
      <w:r w:rsidRPr="00BD30DB">
        <w:lastRenderedPageBreak/>
        <w:t>jakich wykonawcy będą mogli licytować (minimalne wysokości postąpień):</w:t>
      </w:r>
      <w:r w:rsidRPr="00BD30DB">
        <w:br/>
        <w:t>Informacje dotyczące wykorzystywanego sprzętu elektronicznego, rozwiązań i specyfikacji technicznych w zakresie połączeń:</w:t>
      </w:r>
      <w:r w:rsidRPr="00BD30DB">
        <w:br/>
        <w:t>Wymagania dotyczące rejestracji i identyfikacji wykonawców w aukcji elektronicznej:</w:t>
      </w:r>
      <w:r w:rsidRPr="00BD30DB">
        <w:br/>
        <w:t>Informacje o liczbie etapów aukcji elektronicznej i czasie ich trwania:</w:t>
      </w:r>
    </w:p>
    <w:p w:rsidR="00BD30DB" w:rsidRPr="00BD30DB" w:rsidRDefault="00BD30DB" w:rsidP="00BD30DB">
      <w:r w:rsidRPr="00BD30DB">
        <w:br/>
        <w:t>Czas trwania:</w:t>
      </w:r>
      <w:r w:rsidRPr="00BD30DB">
        <w:br/>
      </w:r>
      <w:r w:rsidRPr="00BD30DB">
        <w:br/>
        <w:t>Czy wykonawcy, którzy nie złożyli nowych postąpień, zostaną zakwalifikowani do następnego etapu:</w:t>
      </w:r>
      <w:r w:rsidRPr="00BD30DB">
        <w:br/>
        <w:t>Warunki zamknięcia aukcji elektronicznej:</w:t>
      </w:r>
      <w:r w:rsidRPr="00BD30DB">
        <w:br/>
      </w:r>
    </w:p>
    <w:p w:rsidR="00BD30DB" w:rsidRPr="00BD30DB" w:rsidRDefault="00BD30DB" w:rsidP="00BD30DB">
      <w:r w:rsidRPr="00BD30DB">
        <w:br/>
      </w:r>
      <w:r w:rsidRPr="00BD30DB">
        <w:rPr>
          <w:b/>
          <w:bCs/>
        </w:rPr>
        <w:t>IV.2) KRYTERIA OCENY OFERT</w:t>
      </w:r>
      <w:r w:rsidRPr="00BD30DB">
        <w:br/>
      </w:r>
      <w:r w:rsidRPr="00BD30DB">
        <w:rPr>
          <w:b/>
          <w:bCs/>
        </w:rPr>
        <w:t>IV.2.1) Kryteria oceny ofert:</w:t>
      </w:r>
      <w:r w:rsidRPr="00BD30DB">
        <w:br/>
      </w:r>
      <w:r w:rsidRPr="00BD30DB">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57"/>
        <w:gridCol w:w="1016"/>
      </w:tblGrid>
      <w:tr w:rsidR="00BD30DB" w:rsidRPr="00BD30DB" w:rsidTr="00BD30DB">
        <w:tc>
          <w:tcPr>
            <w:tcW w:w="0" w:type="auto"/>
            <w:tcBorders>
              <w:top w:val="single" w:sz="6" w:space="0" w:color="000000"/>
              <w:left w:val="single" w:sz="6" w:space="0" w:color="000000"/>
              <w:bottom w:val="single" w:sz="6" w:space="0" w:color="000000"/>
              <w:right w:val="single" w:sz="6" w:space="0" w:color="000000"/>
            </w:tcBorders>
            <w:vAlign w:val="center"/>
            <w:hideMark/>
          </w:tcPr>
          <w:p w:rsidR="00BD30DB" w:rsidRPr="00BD30DB" w:rsidRDefault="00BD30DB" w:rsidP="00BD30DB">
            <w:r w:rsidRPr="00BD30DB">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D30DB" w:rsidRPr="00BD30DB" w:rsidRDefault="00BD30DB" w:rsidP="00BD30DB">
            <w:r w:rsidRPr="00BD30DB">
              <w:t>Znaczenie</w:t>
            </w:r>
          </w:p>
        </w:tc>
      </w:tr>
      <w:tr w:rsidR="00BD30DB" w:rsidRPr="00BD30DB" w:rsidTr="00BD30DB">
        <w:tc>
          <w:tcPr>
            <w:tcW w:w="0" w:type="auto"/>
            <w:tcBorders>
              <w:top w:val="single" w:sz="6" w:space="0" w:color="000000"/>
              <w:left w:val="single" w:sz="6" w:space="0" w:color="000000"/>
              <w:bottom w:val="single" w:sz="6" w:space="0" w:color="000000"/>
              <w:right w:val="single" w:sz="6" w:space="0" w:color="000000"/>
            </w:tcBorders>
            <w:vAlign w:val="center"/>
            <w:hideMark/>
          </w:tcPr>
          <w:p w:rsidR="00BD30DB" w:rsidRPr="00BD30DB" w:rsidRDefault="00BD30DB" w:rsidP="00BD30DB">
            <w:r w:rsidRPr="00BD30DB">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D30DB" w:rsidRPr="00BD30DB" w:rsidRDefault="00BD30DB" w:rsidP="00BD30DB">
            <w:r w:rsidRPr="00BD30DB">
              <w:t>60,00</w:t>
            </w:r>
          </w:p>
        </w:tc>
      </w:tr>
      <w:tr w:rsidR="00BD30DB" w:rsidRPr="00BD30DB" w:rsidTr="00BD30DB">
        <w:tc>
          <w:tcPr>
            <w:tcW w:w="0" w:type="auto"/>
            <w:tcBorders>
              <w:top w:val="single" w:sz="6" w:space="0" w:color="000000"/>
              <w:left w:val="single" w:sz="6" w:space="0" w:color="000000"/>
              <w:bottom w:val="single" w:sz="6" w:space="0" w:color="000000"/>
              <w:right w:val="single" w:sz="6" w:space="0" w:color="000000"/>
            </w:tcBorders>
            <w:vAlign w:val="center"/>
            <w:hideMark/>
          </w:tcPr>
          <w:p w:rsidR="00BD30DB" w:rsidRPr="00BD30DB" w:rsidRDefault="00BD30DB" w:rsidP="00BD30DB">
            <w:r w:rsidRPr="00BD30DB">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D30DB" w:rsidRPr="00BD30DB" w:rsidRDefault="00BD30DB" w:rsidP="00BD30DB">
            <w:r w:rsidRPr="00BD30DB">
              <w:t>40,00</w:t>
            </w:r>
          </w:p>
        </w:tc>
      </w:tr>
    </w:tbl>
    <w:p w:rsidR="00BD30DB" w:rsidRPr="00BD30DB" w:rsidRDefault="00BD30DB" w:rsidP="00BD30DB">
      <w:r w:rsidRPr="00BD30DB">
        <w:br/>
      </w:r>
      <w:r w:rsidRPr="00BD30DB">
        <w:rPr>
          <w:b/>
          <w:bCs/>
        </w:rPr>
        <w:t xml:space="preserve">IV.2.3) Zastosowanie procedury, o której mowa w art. 24aa ust. 1 ustawy </w:t>
      </w:r>
      <w:proofErr w:type="spellStart"/>
      <w:r w:rsidRPr="00BD30DB">
        <w:rPr>
          <w:b/>
          <w:bCs/>
        </w:rPr>
        <w:t>Pzp</w:t>
      </w:r>
      <w:proofErr w:type="spellEnd"/>
      <w:r w:rsidRPr="00BD30DB">
        <w:rPr>
          <w:b/>
          <w:bCs/>
        </w:rPr>
        <w:t> </w:t>
      </w:r>
      <w:r w:rsidRPr="00BD30DB">
        <w:t>(przetarg nieograniczony)</w:t>
      </w:r>
      <w:r w:rsidRPr="00BD30DB">
        <w:br/>
        <w:t>Tak</w:t>
      </w:r>
      <w:r w:rsidRPr="00BD30DB">
        <w:br/>
      </w:r>
      <w:r w:rsidRPr="00BD30DB">
        <w:rPr>
          <w:b/>
          <w:bCs/>
        </w:rPr>
        <w:t>IV.3) Negocjacje z ogłoszeniem, dialog konkurencyjny, partnerstwo innowacyjne</w:t>
      </w:r>
      <w:r w:rsidRPr="00BD30DB">
        <w:br/>
      </w:r>
      <w:r w:rsidRPr="00BD30DB">
        <w:rPr>
          <w:b/>
          <w:bCs/>
        </w:rPr>
        <w:t>IV.3.1) Informacje na temat negocjacji z ogłoszeniem</w:t>
      </w:r>
      <w:r w:rsidRPr="00BD30DB">
        <w:br/>
        <w:t>Minimalne wymagania, które muszą spełniać wszystkie oferty:</w:t>
      </w:r>
      <w:r w:rsidRPr="00BD30DB">
        <w:br/>
      </w:r>
      <w:r w:rsidRPr="00BD30DB">
        <w:br/>
        <w:t>Przewidziane jest zastrzeżenie prawa do udzielenia zamówienia na podstawie ofert wstępnych bez przeprowadzenia negocjacji</w:t>
      </w:r>
      <w:r w:rsidRPr="00BD30DB">
        <w:br/>
        <w:t>Przewidziany jest podział negocjacji na etapy w celu ograniczenia liczby ofert:</w:t>
      </w:r>
      <w:r w:rsidRPr="00BD30DB">
        <w:br/>
        <w:t>Należy podać informacje na temat etapów negocjacji (w tym liczbę etapów):</w:t>
      </w:r>
      <w:r w:rsidRPr="00BD30DB">
        <w:br/>
      </w:r>
      <w:r w:rsidRPr="00BD30DB">
        <w:br/>
        <w:t>Informacje dodatkowe</w:t>
      </w:r>
      <w:r w:rsidRPr="00BD30DB">
        <w:br/>
      </w:r>
      <w:r w:rsidRPr="00BD30DB">
        <w:br/>
      </w:r>
      <w:r w:rsidRPr="00BD30DB">
        <w:br/>
      </w:r>
      <w:r w:rsidRPr="00BD30DB">
        <w:rPr>
          <w:b/>
          <w:bCs/>
        </w:rPr>
        <w:t>IV.3.2) Informacje na temat dialogu konkurencyjnego</w:t>
      </w:r>
      <w:r w:rsidRPr="00BD30DB">
        <w:br/>
        <w:t>Opis potrzeb i wymagań zamawiającego lub informacja o sposobie uzyskania tego opisu:</w:t>
      </w:r>
      <w:r w:rsidRPr="00BD30DB">
        <w:br/>
      </w:r>
      <w:r w:rsidRPr="00BD30DB">
        <w:br/>
        <w:t>Informacja o wysokości nagród dla wykonawców, którzy podczas dialogu konkurencyjnego przedstawili rozwiązania stanowiące podstawę do składania ofert, jeżeli zamawiający przewiduje nagrody:</w:t>
      </w:r>
      <w:r w:rsidRPr="00BD30DB">
        <w:br/>
      </w:r>
      <w:r w:rsidRPr="00BD30DB">
        <w:br/>
        <w:t>Wstępny harmonogram postępowania:</w:t>
      </w:r>
      <w:r w:rsidRPr="00BD30DB">
        <w:br/>
      </w:r>
      <w:r w:rsidRPr="00BD30DB">
        <w:br/>
        <w:t>Podział dialogu na etapy w celu ograniczenia liczby rozwiązań:</w:t>
      </w:r>
      <w:r w:rsidRPr="00BD30DB">
        <w:br/>
        <w:t>Należy podać informacje na temat etapów dialogu:</w:t>
      </w:r>
      <w:r w:rsidRPr="00BD30DB">
        <w:br/>
      </w:r>
      <w:r w:rsidRPr="00BD30DB">
        <w:br/>
      </w:r>
      <w:r w:rsidRPr="00BD30DB">
        <w:br/>
        <w:t>Informacje dodatkowe:</w:t>
      </w:r>
      <w:r w:rsidRPr="00BD30DB">
        <w:br/>
      </w:r>
      <w:r w:rsidRPr="00BD30DB">
        <w:br/>
      </w:r>
      <w:r w:rsidRPr="00BD30DB">
        <w:rPr>
          <w:b/>
          <w:bCs/>
        </w:rPr>
        <w:t>IV.3.3) Informacje na temat partnerstwa innowacyjnego</w:t>
      </w:r>
      <w:r w:rsidRPr="00BD30DB">
        <w:br/>
        <w:t>Elementy opisu przedmiotu zamówienia definiujące minimalne wymagania, którym muszą odpowiadać wszystkie oferty:</w:t>
      </w:r>
      <w:r w:rsidRPr="00BD30DB">
        <w:br/>
      </w:r>
      <w:r w:rsidRPr="00BD30DB">
        <w:br/>
      </w:r>
      <w:r w:rsidRPr="00BD30DB">
        <w:lastRenderedPageBreak/>
        <w:t>Podział negocjacji na etapy w celu ograniczeniu liczby ofert podlegających negocjacjom poprzez zastosowanie kryteriów oceny ofert wskazanych w specyfikacji istotnych warunków zamówienia:</w:t>
      </w:r>
      <w:r w:rsidRPr="00BD30DB">
        <w:br/>
      </w:r>
      <w:r w:rsidRPr="00BD30DB">
        <w:br/>
        <w:t>Informacje dodatkowe:</w:t>
      </w:r>
      <w:r w:rsidRPr="00BD30DB">
        <w:br/>
      </w:r>
      <w:r w:rsidRPr="00BD30DB">
        <w:br/>
      </w:r>
      <w:r w:rsidRPr="00BD30DB">
        <w:rPr>
          <w:b/>
          <w:bCs/>
        </w:rPr>
        <w:t>IV.4) Licytacja elektroniczna</w:t>
      </w:r>
      <w:r w:rsidRPr="00BD30DB">
        <w:br/>
        <w:t>Adres strony internetowej, na której będzie prowadzona licytacja elektroniczna:</w:t>
      </w:r>
    </w:p>
    <w:p w:rsidR="00BD30DB" w:rsidRPr="00BD30DB" w:rsidRDefault="00BD30DB" w:rsidP="00BD30DB">
      <w:r w:rsidRPr="00BD30DB">
        <w:t>Adres strony internetowej, na której jest dostępny opis przedmiotu zamówienia w licytacji elektronicznej:</w:t>
      </w:r>
    </w:p>
    <w:p w:rsidR="00BD30DB" w:rsidRPr="00BD30DB" w:rsidRDefault="00BD30DB" w:rsidP="00BD30DB">
      <w:r w:rsidRPr="00BD30DB">
        <w:t>Wymagania dotyczące rejestracji i identyfikacji wykonawców w licytacji elektronicznej, w tym wymagania techniczne urządzeń informatycznych:</w:t>
      </w:r>
    </w:p>
    <w:p w:rsidR="00BD30DB" w:rsidRPr="00BD30DB" w:rsidRDefault="00BD30DB" w:rsidP="00BD30DB">
      <w:r w:rsidRPr="00BD30DB">
        <w:t>Sposób postępowania w toku licytacji elektronicznej, w tym określenie minimalnych wysokości postąpień:</w:t>
      </w:r>
    </w:p>
    <w:p w:rsidR="00BD30DB" w:rsidRPr="00BD30DB" w:rsidRDefault="00BD30DB" w:rsidP="00BD30DB">
      <w:r w:rsidRPr="00BD30DB">
        <w:t>Informacje o liczbie etapów licytacji elektronicznej i czasie ich trwania:</w:t>
      </w:r>
    </w:p>
    <w:p w:rsidR="00BD30DB" w:rsidRPr="00BD30DB" w:rsidRDefault="00BD30DB" w:rsidP="00BD30DB">
      <w:r w:rsidRPr="00BD30DB">
        <w:t>Czas trwania:</w:t>
      </w:r>
      <w:r w:rsidRPr="00BD30DB">
        <w:br/>
      </w:r>
      <w:r w:rsidRPr="00BD30DB">
        <w:br/>
        <w:t>Wykonawcy, którzy nie złożyli nowych postąpień, zostaną zakwalifikowani do następnego etapu:</w:t>
      </w:r>
    </w:p>
    <w:p w:rsidR="00BD30DB" w:rsidRPr="00BD30DB" w:rsidRDefault="00BD30DB" w:rsidP="00BD30DB">
      <w:r w:rsidRPr="00BD30DB">
        <w:t>Termin składania wniosków o dopuszczenie do udziału w licytacji elektronicznej:</w:t>
      </w:r>
      <w:r w:rsidRPr="00BD30DB">
        <w:br/>
        <w:t>Data: godzina:</w:t>
      </w:r>
      <w:r w:rsidRPr="00BD30DB">
        <w:br/>
        <w:t>Termin otwarcia licytacji elektronicznej:</w:t>
      </w:r>
    </w:p>
    <w:p w:rsidR="00BD30DB" w:rsidRPr="00BD30DB" w:rsidRDefault="00BD30DB" w:rsidP="00BD30DB">
      <w:r w:rsidRPr="00BD30DB">
        <w:t>Termin i warunki zamknięcia licytacji elektronicznej:</w:t>
      </w:r>
    </w:p>
    <w:p w:rsidR="00BD30DB" w:rsidRPr="00BD30DB" w:rsidRDefault="00BD30DB" w:rsidP="00BD30DB">
      <w:r w:rsidRPr="00BD30DB">
        <w:br/>
        <w:t>Istotne dla stron postanowienia, które zostaną wprowadzone do treści zawieranej umowy w sprawie zamówienia publicznego, albo ogólne warunki umowy, albo wzór umowy:</w:t>
      </w:r>
    </w:p>
    <w:p w:rsidR="00BD30DB" w:rsidRPr="00BD30DB" w:rsidRDefault="00BD30DB" w:rsidP="00BD30DB">
      <w:r w:rsidRPr="00BD30DB">
        <w:br/>
        <w:t>Wymagania dotyczące zabezpieczenia należytego wykonania umowy:</w:t>
      </w:r>
    </w:p>
    <w:p w:rsidR="00BD30DB" w:rsidRPr="00BD30DB" w:rsidRDefault="00BD30DB" w:rsidP="00BD30DB">
      <w:r w:rsidRPr="00BD30DB">
        <w:br/>
        <w:t>Informacje dodatkowe:</w:t>
      </w:r>
    </w:p>
    <w:p w:rsidR="00BD30DB" w:rsidRPr="00BD30DB" w:rsidRDefault="00BD30DB" w:rsidP="00BD30DB">
      <w:r w:rsidRPr="00BD30DB">
        <w:rPr>
          <w:b/>
          <w:bCs/>
        </w:rPr>
        <w:t>IV.5) ZMIANA UMOWY</w:t>
      </w:r>
      <w:r w:rsidRPr="00BD30DB">
        <w:br/>
      </w:r>
      <w:r w:rsidRPr="00BD30DB">
        <w:rPr>
          <w:b/>
          <w:bCs/>
        </w:rPr>
        <w:t>Przewiduje się istotne zmiany postanowień zawartej umowy w stosunku do treści oferty, na podstawie której dokonano wyboru wykonawcy:</w:t>
      </w:r>
      <w:r w:rsidRPr="00BD30DB">
        <w:t> Tak</w:t>
      </w:r>
      <w:r w:rsidRPr="00BD30DB">
        <w:br/>
        <w:t>Należy wskazać zakres, charakter zmian oraz warunki wprowadzenia zmian:</w:t>
      </w:r>
      <w:r w:rsidRPr="00BD30DB">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zmiany stawki podatku VAT, w odniesieniu do tej części wynagrodzenia, której zmiana dotyczy. 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w:t>
      </w:r>
      <w:r w:rsidRPr="00BD30DB">
        <w:lastRenderedPageBreak/>
        <w:t>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kolejności i terminu wykonania robót;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7. Podstawę obliczenia kosztów zmiany mającej wpływ na wynagrodzenie Wykonawcy stanowić będzie zatwierdzony przez Zamawiającego: a) protokół nadzoru autorskiego, jeżeli wynika on ze zmiany w dokumentacji na podstawie której należy wykonać roboty stanowiącą załącznik do SIWZ; b)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w:t>
      </w:r>
      <w:r w:rsidRPr="00BD30DB">
        <w:br/>
      </w:r>
      <w:r w:rsidRPr="00BD30DB">
        <w:rPr>
          <w:b/>
          <w:bCs/>
        </w:rPr>
        <w:t>IV.6) INFORMACJE ADMINISTRACYJNE</w:t>
      </w:r>
      <w:r w:rsidRPr="00BD30DB">
        <w:br/>
      </w:r>
      <w:r w:rsidRPr="00BD30DB">
        <w:br/>
      </w:r>
      <w:r w:rsidRPr="00BD30DB">
        <w:rPr>
          <w:b/>
          <w:bCs/>
        </w:rPr>
        <w:t>IV.6.1) Sposób udostępniania informacji o charakterze poufnym </w:t>
      </w:r>
      <w:r w:rsidRPr="00BD30DB">
        <w:rPr>
          <w:i/>
          <w:iCs/>
        </w:rPr>
        <w:t>(jeżeli dotyczy):</w:t>
      </w:r>
      <w:r w:rsidRPr="00BD30DB">
        <w:br/>
      </w:r>
      <w:r w:rsidRPr="00BD30DB">
        <w:br/>
      </w:r>
      <w:r w:rsidRPr="00BD30DB">
        <w:rPr>
          <w:b/>
          <w:bCs/>
        </w:rPr>
        <w:t>Środki służące ochronie informacji o charakterze poufnym</w:t>
      </w:r>
      <w:r w:rsidRPr="00BD30DB">
        <w:br/>
      </w:r>
      <w:r w:rsidRPr="00BD30DB">
        <w:br/>
      </w:r>
      <w:r w:rsidRPr="00BD30DB">
        <w:rPr>
          <w:b/>
          <w:bCs/>
        </w:rPr>
        <w:lastRenderedPageBreak/>
        <w:t>IV.6.2) Termin składania ofert lub wniosków o dopuszczenie do udziału w postępowaniu:</w:t>
      </w:r>
      <w:r w:rsidRPr="00BD30DB">
        <w:br/>
        <w:t>Data: 2020-06-02, godzina: 09:00,</w:t>
      </w:r>
      <w:r w:rsidRPr="00BD30DB">
        <w:br/>
        <w:t>Skrócenie terminu składania wniosków, ze względu na pilną potrzebę udzielenia zamówienia (przetarg nieograniczony, przetarg ograniczony, negocjacje z ogłoszeniem):</w:t>
      </w:r>
      <w:r w:rsidRPr="00BD30DB">
        <w:br/>
      </w:r>
      <w:r w:rsidRPr="00BD30DB">
        <w:br/>
        <w:t>Wskazać powody:</w:t>
      </w:r>
      <w:r w:rsidRPr="00BD30DB">
        <w:br/>
      </w:r>
      <w:r w:rsidRPr="00BD30DB">
        <w:br/>
        <w:t>Język lub języki, w jakich mogą być sporządzane oferty lub wnioski o dopuszczenie do udziału w postępowaniu</w:t>
      </w:r>
      <w:r w:rsidRPr="00BD30DB">
        <w:br/>
        <w:t>&gt; oferta musi być sporządzona w języku polskim</w:t>
      </w:r>
      <w:r w:rsidRPr="00BD30DB">
        <w:br/>
      </w:r>
      <w:r w:rsidRPr="00BD30DB">
        <w:rPr>
          <w:b/>
          <w:bCs/>
        </w:rPr>
        <w:t>IV.6.3) Termin związania ofertą: </w:t>
      </w:r>
      <w:r w:rsidRPr="00BD30DB">
        <w:t>do: okres w dniach: 30 (od ostatecznego terminu składania ofert)</w:t>
      </w:r>
      <w:r w:rsidRPr="00BD30DB">
        <w:br/>
      </w:r>
      <w:r w:rsidRPr="00BD30DB">
        <w:rPr>
          <w:b/>
          <w:bCs/>
        </w:rPr>
        <w:t>IV.6.4) Przewiduje się unieważnienie postępowania o udzielenie zamówienia, w przypadku nieprzyznania środków, które miały być przeznaczone na sfinansowanie całości lub części zamówienia:</w:t>
      </w:r>
      <w:r w:rsidRPr="00BD30DB">
        <w:t> Nie</w:t>
      </w:r>
      <w:r w:rsidRPr="00BD30DB">
        <w:br/>
      </w:r>
      <w:r w:rsidRPr="00BD30DB">
        <w:rPr>
          <w:b/>
          <w:bCs/>
        </w:rPr>
        <w:t>IV.6.5) Informacje dodatkowe:</w:t>
      </w:r>
      <w:r w:rsidRPr="00BD30DB">
        <w:br/>
        <w:t>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którym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w:t>
      </w:r>
    </w:p>
    <w:p w:rsidR="00BD30DB" w:rsidRPr="00BD30DB" w:rsidRDefault="00BD30DB" w:rsidP="00BD30DB">
      <w:pPr>
        <w:rPr>
          <w:b/>
          <w:bCs/>
        </w:rPr>
      </w:pPr>
      <w:r w:rsidRPr="00BD30DB">
        <w:rPr>
          <w:b/>
          <w:bCs/>
          <w:u w:val="single"/>
        </w:rPr>
        <w:t>ZAŁĄCZNIK I - INFORMACJE DOTYCZĄCE OFERT CZĘŚCIOWYCH</w:t>
      </w: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5E07" w:rsidRDefault="00CB5E07">
      <w:r>
        <w:separator/>
      </w:r>
    </w:p>
  </w:endnote>
  <w:endnote w:type="continuationSeparator" w:id="0">
    <w:p w:rsidR="00CB5E07" w:rsidRDefault="00CB5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2BC" w:rsidRDefault="008752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5E07" w:rsidRDefault="00CB5E07">
      <w:r>
        <w:separator/>
      </w:r>
    </w:p>
  </w:footnote>
  <w:footnote w:type="continuationSeparator" w:id="0">
    <w:p w:rsidR="00CB5E07" w:rsidRDefault="00CB5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2BC" w:rsidRDefault="008752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2BC" w:rsidRDefault="008752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5E07"/>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752BC"/>
    <w:rsid w:val="008A3EF3"/>
    <w:rsid w:val="008F7860"/>
    <w:rsid w:val="00912A96"/>
    <w:rsid w:val="0095289F"/>
    <w:rsid w:val="009E25D7"/>
    <w:rsid w:val="009F201D"/>
    <w:rsid w:val="00A776D8"/>
    <w:rsid w:val="00AF0090"/>
    <w:rsid w:val="00B0255F"/>
    <w:rsid w:val="00B34FAC"/>
    <w:rsid w:val="00B82C42"/>
    <w:rsid w:val="00B87530"/>
    <w:rsid w:val="00B9039F"/>
    <w:rsid w:val="00BD30DB"/>
    <w:rsid w:val="00CA0351"/>
    <w:rsid w:val="00CB5E07"/>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230AC84-2D3F-4E36-91F2-C2B8CA6B4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961087">
      <w:bodyDiv w:val="1"/>
      <w:marLeft w:val="0"/>
      <w:marRight w:val="0"/>
      <w:marTop w:val="0"/>
      <w:marBottom w:val="0"/>
      <w:divBdr>
        <w:top w:val="none" w:sz="0" w:space="0" w:color="auto"/>
        <w:left w:val="none" w:sz="0" w:space="0" w:color="auto"/>
        <w:bottom w:val="none" w:sz="0" w:space="0" w:color="auto"/>
        <w:right w:val="none" w:sz="0" w:space="0" w:color="auto"/>
      </w:divBdr>
      <w:divsChild>
        <w:div w:id="1787700941">
          <w:marLeft w:val="0"/>
          <w:marRight w:val="0"/>
          <w:marTop w:val="0"/>
          <w:marBottom w:val="0"/>
          <w:divBdr>
            <w:top w:val="none" w:sz="0" w:space="0" w:color="auto"/>
            <w:left w:val="none" w:sz="0" w:space="0" w:color="auto"/>
            <w:bottom w:val="none" w:sz="0" w:space="0" w:color="auto"/>
            <w:right w:val="none" w:sz="0" w:space="0" w:color="auto"/>
          </w:divBdr>
          <w:divsChild>
            <w:div w:id="994379733">
              <w:marLeft w:val="0"/>
              <w:marRight w:val="0"/>
              <w:marTop w:val="0"/>
              <w:marBottom w:val="0"/>
              <w:divBdr>
                <w:top w:val="none" w:sz="0" w:space="0" w:color="auto"/>
                <w:left w:val="none" w:sz="0" w:space="0" w:color="auto"/>
                <w:bottom w:val="none" w:sz="0" w:space="0" w:color="auto"/>
                <w:right w:val="none" w:sz="0" w:space="0" w:color="auto"/>
              </w:divBdr>
            </w:div>
            <w:div w:id="77404652">
              <w:marLeft w:val="0"/>
              <w:marRight w:val="0"/>
              <w:marTop w:val="0"/>
              <w:marBottom w:val="0"/>
              <w:divBdr>
                <w:top w:val="none" w:sz="0" w:space="0" w:color="auto"/>
                <w:left w:val="none" w:sz="0" w:space="0" w:color="auto"/>
                <w:bottom w:val="none" w:sz="0" w:space="0" w:color="auto"/>
                <w:right w:val="none" w:sz="0" w:space="0" w:color="auto"/>
              </w:divBdr>
            </w:div>
            <w:div w:id="1808694234">
              <w:marLeft w:val="0"/>
              <w:marRight w:val="0"/>
              <w:marTop w:val="0"/>
              <w:marBottom w:val="0"/>
              <w:divBdr>
                <w:top w:val="none" w:sz="0" w:space="0" w:color="auto"/>
                <w:left w:val="none" w:sz="0" w:space="0" w:color="auto"/>
                <w:bottom w:val="none" w:sz="0" w:space="0" w:color="auto"/>
                <w:right w:val="none" w:sz="0" w:space="0" w:color="auto"/>
              </w:divBdr>
              <w:divsChild>
                <w:div w:id="1932011732">
                  <w:marLeft w:val="0"/>
                  <w:marRight w:val="0"/>
                  <w:marTop w:val="0"/>
                  <w:marBottom w:val="0"/>
                  <w:divBdr>
                    <w:top w:val="none" w:sz="0" w:space="0" w:color="auto"/>
                    <w:left w:val="none" w:sz="0" w:space="0" w:color="auto"/>
                    <w:bottom w:val="none" w:sz="0" w:space="0" w:color="auto"/>
                    <w:right w:val="none" w:sz="0" w:space="0" w:color="auto"/>
                  </w:divBdr>
                </w:div>
              </w:divsChild>
            </w:div>
            <w:div w:id="1608006030">
              <w:marLeft w:val="0"/>
              <w:marRight w:val="0"/>
              <w:marTop w:val="0"/>
              <w:marBottom w:val="0"/>
              <w:divBdr>
                <w:top w:val="none" w:sz="0" w:space="0" w:color="auto"/>
                <w:left w:val="none" w:sz="0" w:space="0" w:color="auto"/>
                <w:bottom w:val="none" w:sz="0" w:space="0" w:color="auto"/>
                <w:right w:val="none" w:sz="0" w:space="0" w:color="auto"/>
              </w:divBdr>
              <w:divsChild>
                <w:div w:id="149249196">
                  <w:marLeft w:val="0"/>
                  <w:marRight w:val="0"/>
                  <w:marTop w:val="0"/>
                  <w:marBottom w:val="0"/>
                  <w:divBdr>
                    <w:top w:val="none" w:sz="0" w:space="0" w:color="auto"/>
                    <w:left w:val="none" w:sz="0" w:space="0" w:color="auto"/>
                    <w:bottom w:val="none" w:sz="0" w:space="0" w:color="auto"/>
                    <w:right w:val="none" w:sz="0" w:space="0" w:color="auto"/>
                  </w:divBdr>
                </w:div>
              </w:divsChild>
            </w:div>
            <w:div w:id="41831854">
              <w:marLeft w:val="0"/>
              <w:marRight w:val="0"/>
              <w:marTop w:val="0"/>
              <w:marBottom w:val="0"/>
              <w:divBdr>
                <w:top w:val="none" w:sz="0" w:space="0" w:color="auto"/>
                <w:left w:val="none" w:sz="0" w:space="0" w:color="auto"/>
                <w:bottom w:val="none" w:sz="0" w:space="0" w:color="auto"/>
                <w:right w:val="none" w:sz="0" w:space="0" w:color="auto"/>
              </w:divBdr>
              <w:divsChild>
                <w:div w:id="558592544">
                  <w:marLeft w:val="0"/>
                  <w:marRight w:val="0"/>
                  <w:marTop w:val="0"/>
                  <w:marBottom w:val="0"/>
                  <w:divBdr>
                    <w:top w:val="none" w:sz="0" w:space="0" w:color="auto"/>
                    <w:left w:val="none" w:sz="0" w:space="0" w:color="auto"/>
                    <w:bottom w:val="none" w:sz="0" w:space="0" w:color="auto"/>
                    <w:right w:val="none" w:sz="0" w:space="0" w:color="auto"/>
                  </w:divBdr>
                </w:div>
                <w:div w:id="1694837902">
                  <w:marLeft w:val="0"/>
                  <w:marRight w:val="0"/>
                  <w:marTop w:val="0"/>
                  <w:marBottom w:val="0"/>
                  <w:divBdr>
                    <w:top w:val="none" w:sz="0" w:space="0" w:color="auto"/>
                    <w:left w:val="none" w:sz="0" w:space="0" w:color="auto"/>
                    <w:bottom w:val="none" w:sz="0" w:space="0" w:color="auto"/>
                    <w:right w:val="none" w:sz="0" w:space="0" w:color="auto"/>
                  </w:divBdr>
                </w:div>
                <w:div w:id="1448816678">
                  <w:marLeft w:val="0"/>
                  <w:marRight w:val="0"/>
                  <w:marTop w:val="0"/>
                  <w:marBottom w:val="0"/>
                  <w:divBdr>
                    <w:top w:val="none" w:sz="0" w:space="0" w:color="auto"/>
                    <w:left w:val="none" w:sz="0" w:space="0" w:color="auto"/>
                    <w:bottom w:val="none" w:sz="0" w:space="0" w:color="auto"/>
                    <w:right w:val="none" w:sz="0" w:space="0" w:color="auto"/>
                  </w:divBdr>
                </w:div>
                <w:div w:id="703484173">
                  <w:marLeft w:val="0"/>
                  <w:marRight w:val="0"/>
                  <w:marTop w:val="0"/>
                  <w:marBottom w:val="0"/>
                  <w:divBdr>
                    <w:top w:val="none" w:sz="0" w:space="0" w:color="auto"/>
                    <w:left w:val="none" w:sz="0" w:space="0" w:color="auto"/>
                    <w:bottom w:val="none" w:sz="0" w:space="0" w:color="auto"/>
                    <w:right w:val="none" w:sz="0" w:space="0" w:color="auto"/>
                  </w:divBdr>
                </w:div>
              </w:divsChild>
            </w:div>
            <w:div w:id="1068380015">
              <w:marLeft w:val="0"/>
              <w:marRight w:val="0"/>
              <w:marTop w:val="0"/>
              <w:marBottom w:val="0"/>
              <w:divBdr>
                <w:top w:val="none" w:sz="0" w:space="0" w:color="auto"/>
                <w:left w:val="none" w:sz="0" w:space="0" w:color="auto"/>
                <w:bottom w:val="none" w:sz="0" w:space="0" w:color="auto"/>
                <w:right w:val="none" w:sz="0" w:space="0" w:color="auto"/>
              </w:divBdr>
              <w:divsChild>
                <w:div w:id="428821323">
                  <w:marLeft w:val="0"/>
                  <w:marRight w:val="0"/>
                  <w:marTop w:val="0"/>
                  <w:marBottom w:val="0"/>
                  <w:divBdr>
                    <w:top w:val="none" w:sz="0" w:space="0" w:color="auto"/>
                    <w:left w:val="none" w:sz="0" w:space="0" w:color="auto"/>
                    <w:bottom w:val="none" w:sz="0" w:space="0" w:color="auto"/>
                    <w:right w:val="none" w:sz="0" w:space="0" w:color="auto"/>
                  </w:divBdr>
                </w:div>
                <w:div w:id="282394912">
                  <w:marLeft w:val="0"/>
                  <w:marRight w:val="0"/>
                  <w:marTop w:val="0"/>
                  <w:marBottom w:val="0"/>
                  <w:divBdr>
                    <w:top w:val="none" w:sz="0" w:space="0" w:color="auto"/>
                    <w:left w:val="none" w:sz="0" w:space="0" w:color="auto"/>
                    <w:bottom w:val="none" w:sz="0" w:space="0" w:color="auto"/>
                    <w:right w:val="none" w:sz="0" w:space="0" w:color="auto"/>
                  </w:divBdr>
                </w:div>
                <w:div w:id="790561935">
                  <w:marLeft w:val="0"/>
                  <w:marRight w:val="0"/>
                  <w:marTop w:val="0"/>
                  <w:marBottom w:val="0"/>
                  <w:divBdr>
                    <w:top w:val="none" w:sz="0" w:space="0" w:color="auto"/>
                    <w:left w:val="none" w:sz="0" w:space="0" w:color="auto"/>
                    <w:bottom w:val="none" w:sz="0" w:space="0" w:color="auto"/>
                    <w:right w:val="none" w:sz="0" w:space="0" w:color="auto"/>
                  </w:divBdr>
                </w:div>
                <w:div w:id="1829785261">
                  <w:marLeft w:val="0"/>
                  <w:marRight w:val="0"/>
                  <w:marTop w:val="0"/>
                  <w:marBottom w:val="0"/>
                  <w:divBdr>
                    <w:top w:val="none" w:sz="0" w:space="0" w:color="auto"/>
                    <w:left w:val="none" w:sz="0" w:space="0" w:color="auto"/>
                    <w:bottom w:val="none" w:sz="0" w:space="0" w:color="auto"/>
                    <w:right w:val="none" w:sz="0" w:space="0" w:color="auto"/>
                  </w:divBdr>
                </w:div>
                <w:div w:id="1807115639">
                  <w:marLeft w:val="0"/>
                  <w:marRight w:val="0"/>
                  <w:marTop w:val="0"/>
                  <w:marBottom w:val="0"/>
                  <w:divBdr>
                    <w:top w:val="none" w:sz="0" w:space="0" w:color="auto"/>
                    <w:left w:val="none" w:sz="0" w:space="0" w:color="auto"/>
                    <w:bottom w:val="none" w:sz="0" w:space="0" w:color="auto"/>
                    <w:right w:val="none" w:sz="0" w:space="0" w:color="auto"/>
                  </w:divBdr>
                </w:div>
                <w:div w:id="922184488">
                  <w:marLeft w:val="0"/>
                  <w:marRight w:val="0"/>
                  <w:marTop w:val="0"/>
                  <w:marBottom w:val="0"/>
                  <w:divBdr>
                    <w:top w:val="none" w:sz="0" w:space="0" w:color="auto"/>
                    <w:left w:val="none" w:sz="0" w:space="0" w:color="auto"/>
                    <w:bottom w:val="none" w:sz="0" w:space="0" w:color="auto"/>
                    <w:right w:val="none" w:sz="0" w:space="0" w:color="auto"/>
                  </w:divBdr>
                </w:div>
                <w:div w:id="2039968050">
                  <w:marLeft w:val="0"/>
                  <w:marRight w:val="0"/>
                  <w:marTop w:val="0"/>
                  <w:marBottom w:val="0"/>
                  <w:divBdr>
                    <w:top w:val="none" w:sz="0" w:space="0" w:color="auto"/>
                    <w:left w:val="none" w:sz="0" w:space="0" w:color="auto"/>
                    <w:bottom w:val="none" w:sz="0" w:space="0" w:color="auto"/>
                    <w:right w:val="none" w:sz="0" w:space="0" w:color="auto"/>
                  </w:divBdr>
                </w:div>
              </w:divsChild>
            </w:div>
            <w:div w:id="387999197">
              <w:marLeft w:val="0"/>
              <w:marRight w:val="0"/>
              <w:marTop w:val="0"/>
              <w:marBottom w:val="0"/>
              <w:divBdr>
                <w:top w:val="none" w:sz="0" w:space="0" w:color="auto"/>
                <w:left w:val="none" w:sz="0" w:space="0" w:color="auto"/>
                <w:bottom w:val="none" w:sz="0" w:space="0" w:color="auto"/>
                <w:right w:val="none" w:sz="0" w:space="0" w:color="auto"/>
              </w:divBdr>
              <w:divsChild>
                <w:div w:id="1182551269">
                  <w:marLeft w:val="0"/>
                  <w:marRight w:val="0"/>
                  <w:marTop w:val="0"/>
                  <w:marBottom w:val="0"/>
                  <w:divBdr>
                    <w:top w:val="none" w:sz="0" w:space="0" w:color="auto"/>
                    <w:left w:val="none" w:sz="0" w:space="0" w:color="auto"/>
                    <w:bottom w:val="none" w:sz="0" w:space="0" w:color="auto"/>
                    <w:right w:val="none" w:sz="0" w:space="0" w:color="auto"/>
                  </w:divBdr>
                </w:div>
                <w:div w:id="204294410">
                  <w:marLeft w:val="0"/>
                  <w:marRight w:val="0"/>
                  <w:marTop w:val="0"/>
                  <w:marBottom w:val="0"/>
                  <w:divBdr>
                    <w:top w:val="none" w:sz="0" w:space="0" w:color="auto"/>
                    <w:left w:val="none" w:sz="0" w:space="0" w:color="auto"/>
                    <w:bottom w:val="none" w:sz="0" w:space="0" w:color="auto"/>
                    <w:right w:val="none" w:sz="0" w:space="0" w:color="auto"/>
                  </w:divBdr>
                </w:div>
              </w:divsChild>
            </w:div>
            <w:div w:id="162941053">
              <w:marLeft w:val="0"/>
              <w:marRight w:val="0"/>
              <w:marTop w:val="0"/>
              <w:marBottom w:val="0"/>
              <w:divBdr>
                <w:top w:val="none" w:sz="0" w:space="0" w:color="auto"/>
                <w:left w:val="none" w:sz="0" w:space="0" w:color="auto"/>
                <w:bottom w:val="none" w:sz="0" w:space="0" w:color="auto"/>
                <w:right w:val="none" w:sz="0" w:space="0" w:color="auto"/>
              </w:divBdr>
              <w:divsChild>
                <w:div w:id="2115704617">
                  <w:marLeft w:val="0"/>
                  <w:marRight w:val="0"/>
                  <w:marTop w:val="0"/>
                  <w:marBottom w:val="0"/>
                  <w:divBdr>
                    <w:top w:val="none" w:sz="0" w:space="0" w:color="auto"/>
                    <w:left w:val="none" w:sz="0" w:space="0" w:color="auto"/>
                    <w:bottom w:val="none" w:sz="0" w:space="0" w:color="auto"/>
                    <w:right w:val="none" w:sz="0" w:space="0" w:color="auto"/>
                  </w:divBdr>
                </w:div>
                <w:div w:id="498691569">
                  <w:marLeft w:val="0"/>
                  <w:marRight w:val="0"/>
                  <w:marTop w:val="0"/>
                  <w:marBottom w:val="0"/>
                  <w:divBdr>
                    <w:top w:val="none" w:sz="0" w:space="0" w:color="auto"/>
                    <w:left w:val="none" w:sz="0" w:space="0" w:color="auto"/>
                    <w:bottom w:val="none" w:sz="0" w:space="0" w:color="auto"/>
                    <w:right w:val="none" w:sz="0" w:space="0" w:color="auto"/>
                  </w:divBdr>
                </w:div>
                <w:div w:id="1323698815">
                  <w:marLeft w:val="0"/>
                  <w:marRight w:val="0"/>
                  <w:marTop w:val="0"/>
                  <w:marBottom w:val="0"/>
                  <w:divBdr>
                    <w:top w:val="none" w:sz="0" w:space="0" w:color="auto"/>
                    <w:left w:val="none" w:sz="0" w:space="0" w:color="auto"/>
                    <w:bottom w:val="none" w:sz="0" w:space="0" w:color="auto"/>
                    <w:right w:val="none" w:sz="0" w:space="0" w:color="auto"/>
                  </w:divBdr>
                </w:div>
                <w:div w:id="824249123">
                  <w:marLeft w:val="0"/>
                  <w:marRight w:val="0"/>
                  <w:marTop w:val="0"/>
                  <w:marBottom w:val="0"/>
                  <w:divBdr>
                    <w:top w:val="none" w:sz="0" w:space="0" w:color="auto"/>
                    <w:left w:val="none" w:sz="0" w:space="0" w:color="auto"/>
                    <w:bottom w:val="none" w:sz="0" w:space="0" w:color="auto"/>
                    <w:right w:val="none" w:sz="0" w:space="0" w:color="auto"/>
                  </w:divBdr>
                </w:div>
                <w:div w:id="1177035031">
                  <w:marLeft w:val="0"/>
                  <w:marRight w:val="0"/>
                  <w:marTop w:val="0"/>
                  <w:marBottom w:val="0"/>
                  <w:divBdr>
                    <w:top w:val="none" w:sz="0" w:space="0" w:color="auto"/>
                    <w:left w:val="none" w:sz="0" w:space="0" w:color="auto"/>
                    <w:bottom w:val="none" w:sz="0" w:space="0" w:color="auto"/>
                    <w:right w:val="none" w:sz="0" w:space="0" w:color="auto"/>
                  </w:divBdr>
                </w:div>
              </w:divsChild>
            </w:div>
            <w:div w:id="991641564">
              <w:marLeft w:val="0"/>
              <w:marRight w:val="0"/>
              <w:marTop w:val="0"/>
              <w:marBottom w:val="0"/>
              <w:divBdr>
                <w:top w:val="none" w:sz="0" w:space="0" w:color="auto"/>
                <w:left w:val="none" w:sz="0" w:space="0" w:color="auto"/>
                <w:bottom w:val="none" w:sz="0" w:space="0" w:color="auto"/>
                <w:right w:val="none" w:sz="0" w:space="0" w:color="auto"/>
              </w:divBdr>
              <w:divsChild>
                <w:div w:id="2070692441">
                  <w:marLeft w:val="0"/>
                  <w:marRight w:val="0"/>
                  <w:marTop w:val="0"/>
                  <w:marBottom w:val="0"/>
                  <w:divBdr>
                    <w:top w:val="none" w:sz="0" w:space="0" w:color="auto"/>
                    <w:left w:val="none" w:sz="0" w:space="0" w:color="auto"/>
                    <w:bottom w:val="none" w:sz="0" w:space="0" w:color="auto"/>
                    <w:right w:val="none" w:sz="0" w:space="0" w:color="auto"/>
                  </w:divBdr>
                </w:div>
                <w:div w:id="1495948918">
                  <w:marLeft w:val="0"/>
                  <w:marRight w:val="0"/>
                  <w:marTop w:val="0"/>
                  <w:marBottom w:val="0"/>
                  <w:divBdr>
                    <w:top w:val="none" w:sz="0" w:space="0" w:color="auto"/>
                    <w:left w:val="none" w:sz="0" w:space="0" w:color="auto"/>
                    <w:bottom w:val="none" w:sz="0" w:space="0" w:color="auto"/>
                    <w:right w:val="none" w:sz="0" w:space="0" w:color="auto"/>
                  </w:divBdr>
                </w:div>
                <w:div w:id="1924879123">
                  <w:marLeft w:val="0"/>
                  <w:marRight w:val="0"/>
                  <w:marTop w:val="0"/>
                  <w:marBottom w:val="0"/>
                  <w:divBdr>
                    <w:top w:val="none" w:sz="0" w:space="0" w:color="auto"/>
                    <w:left w:val="none" w:sz="0" w:space="0" w:color="auto"/>
                    <w:bottom w:val="none" w:sz="0" w:space="0" w:color="auto"/>
                    <w:right w:val="none" w:sz="0" w:space="0" w:color="auto"/>
                  </w:divBdr>
                </w:div>
                <w:div w:id="711423159">
                  <w:marLeft w:val="0"/>
                  <w:marRight w:val="0"/>
                  <w:marTop w:val="0"/>
                  <w:marBottom w:val="0"/>
                  <w:divBdr>
                    <w:top w:val="none" w:sz="0" w:space="0" w:color="auto"/>
                    <w:left w:val="none" w:sz="0" w:space="0" w:color="auto"/>
                    <w:bottom w:val="none" w:sz="0" w:space="0" w:color="auto"/>
                    <w:right w:val="none" w:sz="0" w:space="0" w:color="auto"/>
                  </w:divBdr>
                </w:div>
                <w:div w:id="724332967">
                  <w:marLeft w:val="0"/>
                  <w:marRight w:val="0"/>
                  <w:marTop w:val="0"/>
                  <w:marBottom w:val="0"/>
                  <w:divBdr>
                    <w:top w:val="none" w:sz="0" w:space="0" w:color="auto"/>
                    <w:left w:val="none" w:sz="0" w:space="0" w:color="auto"/>
                    <w:bottom w:val="none" w:sz="0" w:space="0" w:color="auto"/>
                    <w:right w:val="none" w:sz="0" w:space="0" w:color="auto"/>
                  </w:divBdr>
                </w:div>
                <w:div w:id="933244206">
                  <w:marLeft w:val="0"/>
                  <w:marRight w:val="0"/>
                  <w:marTop w:val="0"/>
                  <w:marBottom w:val="0"/>
                  <w:divBdr>
                    <w:top w:val="none" w:sz="0" w:space="0" w:color="auto"/>
                    <w:left w:val="none" w:sz="0" w:space="0" w:color="auto"/>
                    <w:bottom w:val="none" w:sz="0" w:space="0" w:color="auto"/>
                    <w:right w:val="none" w:sz="0" w:space="0" w:color="auto"/>
                  </w:divBdr>
                </w:div>
                <w:div w:id="1111819136">
                  <w:marLeft w:val="0"/>
                  <w:marRight w:val="0"/>
                  <w:marTop w:val="0"/>
                  <w:marBottom w:val="0"/>
                  <w:divBdr>
                    <w:top w:val="none" w:sz="0" w:space="0" w:color="auto"/>
                    <w:left w:val="none" w:sz="0" w:space="0" w:color="auto"/>
                    <w:bottom w:val="none" w:sz="0" w:space="0" w:color="auto"/>
                    <w:right w:val="none" w:sz="0" w:space="0" w:color="auto"/>
                  </w:divBdr>
                </w:div>
                <w:div w:id="189264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4064</Words>
  <Characters>27521</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2020-05-18T09:12:00Z</dcterms:created>
  <dcterms:modified xsi:type="dcterms:W3CDTF">2020-05-18T09:12:00Z</dcterms:modified>
</cp:coreProperties>
</file>