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77777777" w:rsidR="00EA6F1B" w:rsidRPr="00D31CD0" w:rsidRDefault="00EA6F1B">
      <w:pPr>
        <w:jc w:val="right"/>
        <w:rPr>
          <w:rFonts w:asciiTheme="minorHAnsi" w:hAnsiTheme="minorHAnsi" w:cstheme="minorHAnsi"/>
          <w:sz w:val="22"/>
          <w:szCs w:val="22"/>
        </w:rPr>
      </w:pPr>
      <w:r w:rsidRPr="00D31CD0">
        <w:rPr>
          <w:rFonts w:asciiTheme="minorHAnsi" w:hAnsiTheme="minorHAnsi" w:cstheme="minorHAnsi"/>
          <w:b/>
          <w:bCs/>
          <w:color w:val="FF0000"/>
          <w:sz w:val="22"/>
          <w:szCs w:val="22"/>
          <w:u w:val="single"/>
        </w:rPr>
        <w:t>Załącznik nr 3</w:t>
      </w:r>
    </w:p>
    <w:p w14:paraId="6C95B90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INW…………………</w:t>
      </w:r>
      <w:r w:rsidRPr="00D31CD0">
        <w:rPr>
          <w:rFonts w:asciiTheme="minorHAnsi" w:hAnsiTheme="minorHAnsi" w:cstheme="minorHAnsi"/>
          <w:b/>
          <w:bCs/>
          <w:sz w:val="22"/>
          <w:szCs w:val="22"/>
        </w:rPr>
        <w:tab/>
      </w:r>
      <w:r w:rsidRPr="00D31CD0">
        <w:rPr>
          <w:rFonts w:asciiTheme="minorHAnsi" w:hAnsiTheme="minorHAnsi" w:cstheme="minorHAnsi"/>
          <w:b/>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w:t>
      </w:r>
    </w:p>
    <w:p w14:paraId="46E89A29" w14:textId="77777777" w:rsidR="00EA6F1B" w:rsidRPr="00D31CD0" w:rsidRDefault="00EA6F1B">
      <w:pPr>
        <w:ind w:left="3540"/>
        <w:rPr>
          <w:rFonts w:asciiTheme="minorHAnsi" w:hAnsiTheme="minorHAnsi" w:cstheme="minorHAnsi"/>
          <w:b/>
          <w:bCs/>
          <w:sz w:val="22"/>
          <w:szCs w:val="22"/>
        </w:rPr>
      </w:pPr>
    </w:p>
    <w:p w14:paraId="646EF58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270E8541" w:rsidR="00EA6F1B" w:rsidRPr="00D31CD0" w:rsidRDefault="00EA6F1B">
      <w:pPr>
        <w:ind w:left="283" w:hanging="283"/>
        <w:jc w:val="both"/>
        <w:rPr>
          <w:rFonts w:asciiTheme="minorHAnsi" w:hAnsiTheme="minorHAnsi" w:cstheme="minorHAnsi"/>
          <w:b/>
          <w:sz w:val="22"/>
          <w:szCs w:val="22"/>
        </w:rPr>
      </w:pPr>
      <w:r w:rsidRPr="00D31CD0">
        <w:rPr>
          <w:rFonts w:asciiTheme="minorHAnsi" w:hAnsiTheme="minorHAnsi" w:cstheme="minorHAnsi"/>
          <w:sz w:val="22"/>
          <w:szCs w:val="22"/>
        </w:rPr>
        <w:t>1. Wykonawca został wyłoniony, zgodnie z przepisami ustawy z dnia 29 stycznia 2004 r. – Prawo zamówień publicznych (</w:t>
      </w:r>
      <w:proofErr w:type="spellStart"/>
      <w:r w:rsidRPr="00D31CD0">
        <w:rPr>
          <w:rFonts w:asciiTheme="minorHAnsi" w:hAnsiTheme="minorHAnsi" w:cstheme="minorHAnsi"/>
          <w:sz w:val="22"/>
          <w:szCs w:val="22"/>
        </w:rPr>
        <w:t>t.j</w:t>
      </w:r>
      <w:proofErr w:type="spellEnd"/>
      <w:r w:rsidRPr="00D31CD0">
        <w:rPr>
          <w:rFonts w:asciiTheme="minorHAnsi" w:hAnsiTheme="minorHAnsi" w:cstheme="minorHAnsi"/>
          <w:sz w:val="22"/>
          <w:szCs w:val="22"/>
        </w:rPr>
        <w:t>. Dz. U. z 201</w:t>
      </w:r>
      <w:r w:rsidR="004200C5" w:rsidRPr="00D31CD0">
        <w:rPr>
          <w:rFonts w:asciiTheme="minorHAnsi" w:hAnsiTheme="minorHAnsi" w:cstheme="minorHAnsi"/>
          <w:sz w:val="22"/>
          <w:szCs w:val="22"/>
        </w:rPr>
        <w:t>9</w:t>
      </w:r>
      <w:r w:rsidRPr="00D31CD0">
        <w:rPr>
          <w:rFonts w:asciiTheme="minorHAnsi" w:hAnsiTheme="minorHAnsi" w:cstheme="minorHAnsi"/>
          <w:sz w:val="22"/>
          <w:szCs w:val="22"/>
        </w:rPr>
        <w:t xml:space="preserve"> r. poz. </w:t>
      </w:r>
      <w:r w:rsidR="004200C5" w:rsidRPr="00D31CD0">
        <w:rPr>
          <w:rFonts w:asciiTheme="minorHAnsi" w:hAnsiTheme="minorHAnsi" w:cstheme="minorHAnsi"/>
          <w:sz w:val="22"/>
          <w:szCs w:val="22"/>
        </w:rPr>
        <w:t>1843</w:t>
      </w:r>
      <w:r w:rsidRPr="00D31CD0">
        <w:rPr>
          <w:rFonts w:asciiTheme="minorHAnsi" w:hAnsiTheme="minorHAnsi" w:cstheme="minorHAnsi"/>
          <w:sz w:val="22"/>
          <w:szCs w:val="22"/>
        </w:rPr>
        <w:t xml:space="preserve"> z </w:t>
      </w:r>
      <w:proofErr w:type="spellStart"/>
      <w:r w:rsidRPr="00D31CD0">
        <w:rPr>
          <w:rFonts w:asciiTheme="minorHAnsi" w:hAnsiTheme="minorHAnsi" w:cstheme="minorHAnsi"/>
          <w:sz w:val="22"/>
          <w:szCs w:val="22"/>
        </w:rPr>
        <w:t>późn</w:t>
      </w:r>
      <w:proofErr w:type="spellEnd"/>
      <w:r w:rsidRPr="00D31CD0">
        <w:rPr>
          <w:rFonts w:asciiTheme="minorHAnsi" w:hAnsiTheme="minorHAnsi" w:cstheme="minorHAnsi"/>
          <w:sz w:val="22"/>
          <w:szCs w:val="22"/>
        </w:rPr>
        <w:t xml:space="preserve">. zm.), w postępowaniu  nr </w:t>
      </w:r>
      <w:r w:rsidR="00D31CD0" w:rsidRPr="00D31CD0">
        <w:rPr>
          <w:rFonts w:asciiTheme="minorHAnsi" w:hAnsiTheme="minorHAnsi" w:cstheme="minorHAnsi"/>
          <w:sz w:val="22"/>
          <w:szCs w:val="22"/>
        </w:rPr>
        <w:t>BZP/272/23/2020</w:t>
      </w:r>
      <w:r w:rsidRPr="00D31CD0">
        <w:rPr>
          <w:rFonts w:asciiTheme="minorHAnsi" w:hAnsiTheme="minorHAnsi" w:cstheme="minorHAnsi"/>
          <w:sz w:val="22"/>
          <w:szCs w:val="22"/>
        </w:rPr>
        <w:t xml:space="preserve"> nazwa:: </w:t>
      </w:r>
      <w:r w:rsidRPr="00D31CD0">
        <w:rPr>
          <w:rFonts w:asciiTheme="minorHAnsi" w:hAnsiTheme="minorHAnsi" w:cstheme="minorHAnsi"/>
          <w:b/>
          <w:i/>
          <w:sz w:val="22"/>
          <w:szCs w:val="22"/>
        </w:rPr>
        <w:t>„</w:t>
      </w:r>
      <w:bookmarkStart w:id="0" w:name="_Hlk39819989"/>
      <w:r w:rsidR="004200C5" w:rsidRPr="00D31CD0">
        <w:rPr>
          <w:rFonts w:asciiTheme="minorHAnsi" w:hAnsiTheme="minorHAnsi" w:cstheme="minorHAnsi"/>
          <w:b/>
          <w:sz w:val="22"/>
          <w:szCs w:val="22"/>
        </w:rPr>
        <w:t xml:space="preserve">Budowa drogi gminnej publicznej w km </w:t>
      </w:r>
      <w:bookmarkStart w:id="1" w:name="_Hlk39820216"/>
      <w:r w:rsidR="004200C5" w:rsidRPr="00D31CD0">
        <w:rPr>
          <w:rFonts w:asciiTheme="minorHAnsi" w:hAnsiTheme="minorHAnsi" w:cstheme="minorHAnsi"/>
          <w:b/>
          <w:sz w:val="22"/>
          <w:szCs w:val="22"/>
        </w:rPr>
        <w:t>od 0+147,37 do km 0+869,02</w:t>
      </w:r>
      <w:bookmarkEnd w:id="1"/>
      <w:r w:rsidR="004200C5" w:rsidRPr="00D31CD0">
        <w:rPr>
          <w:rFonts w:asciiTheme="minorHAnsi" w:hAnsiTheme="minorHAnsi" w:cstheme="minorHAnsi"/>
          <w:b/>
          <w:sz w:val="22"/>
          <w:szCs w:val="22"/>
        </w:rPr>
        <w:t xml:space="preserve"> pomiędzy ul. Sobieskiego i ul. Sienkiewicza w miejscowości Myślenice, gmina Myślenice, powiat Myślenice</w:t>
      </w:r>
      <w:bookmarkEnd w:id="0"/>
      <w:r w:rsidRPr="00D31CD0">
        <w:rPr>
          <w:rFonts w:asciiTheme="minorHAnsi" w:hAnsiTheme="minorHAnsi" w:cstheme="minorHAnsi"/>
          <w:b/>
          <w:bCs/>
          <w:i/>
          <w:sz w:val="22"/>
          <w:szCs w:val="22"/>
        </w:rPr>
        <w:t>.”</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p>
    <w:p w14:paraId="7AB0FE69"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 Dokumentacją projektową stanowiącą załącznik do niniejszej umowy,</w:t>
      </w:r>
    </w:p>
    <w:p w14:paraId="731CECFD"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b) Specyfikacjami Technicznymi Wykonania i Odbioru Robót Budowlanych stanowiącymi załącznik do niniejszej umowy,</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65240001" w14:textId="77777777" w:rsidR="00EA6F1B" w:rsidRPr="00D31CD0" w:rsidRDefault="00EA6F1B">
      <w:pPr>
        <w:jc w:val="both"/>
        <w:rPr>
          <w:rFonts w:asciiTheme="minorHAnsi" w:hAnsiTheme="minorHAnsi" w:cstheme="minorHAnsi"/>
          <w:sz w:val="22"/>
          <w:szCs w:val="22"/>
          <w:u w:val="single"/>
          <w:shd w:val="clear" w:color="auto" w:fill="FFFF00"/>
        </w:rPr>
      </w:pPr>
    </w:p>
    <w:p w14:paraId="23663687" w14:textId="3BBE7BA4" w:rsidR="00D31CD0" w:rsidRPr="00D31CD0" w:rsidRDefault="00EA6F1B" w:rsidP="00D31CD0">
      <w:pPr>
        <w:ind w:right="-227"/>
        <w:jc w:val="both"/>
        <w:rPr>
          <w:rFonts w:asciiTheme="minorHAnsi" w:hAnsiTheme="minorHAnsi" w:cstheme="minorHAnsi"/>
          <w:sz w:val="22"/>
          <w:szCs w:val="22"/>
        </w:rPr>
      </w:pPr>
      <w:r w:rsidRPr="00D31CD0">
        <w:rPr>
          <w:rFonts w:asciiTheme="minorHAnsi" w:hAnsiTheme="minorHAnsi" w:cstheme="minorHAnsi"/>
          <w:sz w:val="22"/>
          <w:szCs w:val="22"/>
        </w:rPr>
        <w:t xml:space="preserve">3. Wspólny słownik zamówień CPV: </w:t>
      </w:r>
      <w:r w:rsidR="00D31CD0" w:rsidRPr="00D31CD0">
        <w:rPr>
          <w:rFonts w:asciiTheme="minorHAnsi" w:hAnsiTheme="minorHAnsi" w:cstheme="minorHAnsi"/>
          <w:sz w:val="22"/>
          <w:szCs w:val="22"/>
        </w:rPr>
        <w:t>4</w:t>
      </w:r>
      <w:r w:rsidR="00D31CD0" w:rsidRPr="00D31CD0">
        <w:rPr>
          <w:rFonts w:asciiTheme="minorHAnsi" w:hAnsiTheme="minorHAnsi" w:cstheme="minorHAnsi"/>
          <w:sz w:val="22"/>
          <w:szCs w:val="22"/>
        </w:rPr>
        <w:t>5233000-9; 45232130-2; 45231300-8; 45112710-5; 45316213-1; 45233221-4; 45316100-6; 45230000-8</w:t>
      </w:r>
    </w:p>
    <w:p w14:paraId="13DB192C" w14:textId="77777777" w:rsidR="00EA6F1B" w:rsidRPr="00D31CD0" w:rsidRDefault="00EA6F1B">
      <w:pPr>
        <w:ind w:firstLine="283"/>
        <w:jc w:val="both"/>
        <w:rPr>
          <w:rFonts w:asciiTheme="minorHAnsi" w:hAnsiTheme="minorHAnsi" w:cstheme="minorHAnsi"/>
          <w:sz w:val="22"/>
          <w:szCs w:val="22"/>
        </w:rPr>
      </w:pPr>
    </w:p>
    <w:p w14:paraId="576170DE" w14:textId="494F3943"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4. </w:t>
      </w:r>
      <w:r w:rsidRPr="00D31CD0">
        <w:rPr>
          <w:rFonts w:asciiTheme="minorHAnsi" w:hAnsiTheme="minorHAnsi" w:cstheme="minorHAnsi"/>
          <w:sz w:val="22"/>
          <w:szCs w:val="22"/>
          <w:u w:val="single"/>
        </w:rPr>
        <w:t>Zakres inwestycji obejmuje</w:t>
      </w:r>
      <w:r w:rsidR="004200C5" w:rsidRPr="00D31CD0">
        <w:rPr>
          <w:rFonts w:asciiTheme="minorHAnsi" w:hAnsiTheme="minorHAnsi" w:cstheme="minorHAnsi"/>
          <w:sz w:val="22"/>
          <w:szCs w:val="22"/>
          <w:u w:val="single"/>
        </w:rPr>
        <w:t xml:space="preserve"> w szczególności</w:t>
      </w:r>
      <w:r w:rsidRPr="00D31CD0">
        <w:rPr>
          <w:rFonts w:asciiTheme="minorHAnsi" w:hAnsiTheme="minorHAnsi" w:cstheme="minorHAnsi"/>
          <w:sz w:val="22"/>
          <w:szCs w:val="22"/>
          <w:u w:val="single"/>
        </w:rPr>
        <w:t>:</w:t>
      </w:r>
    </w:p>
    <w:p w14:paraId="279C3907" w14:textId="5D217C9D"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budowy drogi gminnej publicznej wraz z budowa prawostronnego chodnika szerokości 2,00m,</w:t>
      </w:r>
    </w:p>
    <w:p w14:paraId="2F447971" w14:textId="6CF0000F"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budowy i przebudowy istniejących zjazdów,</w:t>
      </w:r>
    </w:p>
    <w:p w14:paraId="70F3AADB" w14:textId="48593E8D"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budowy sieci oświetlenia ulicznego,</w:t>
      </w:r>
    </w:p>
    <w:p w14:paraId="4EEE8659" w14:textId="74878F8C"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przebudowy odcinków sieci kanalizacji sanitarnej i rozbiórki odcinka kanalizacji deszczowej,</w:t>
      </w:r>
    </w:p>
    <w:p w14:paraId="2FA4E8AA" w14:textId="40EA1217"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 xml:space="preserve">przebudowy sieci </w:t>
      </w:r>
      <w:proofErr w:type="spellStart"/>
      <w:r w:rsidRPr="00D31CD0">
        <w:rPr>
          <w:rFonts w:asciiTheme="minorHAnsi" w:hAnsiTheme="minorHAnsi" w:cstheme="minorHAnsi"/>
          <w:sz w:val="22"/>
          <w:szCs w:val="22"/>
        </w:rPr>
        <w:t>eN</w:t>
      </w:r>
      <w:proofErr w:type="spellEnd"/>
      <w:r w:rsidRPr="00D31CD0">
        <w:rPr>
          <w:rFonts w:asciiTheme="minorHAnsi" w:hAnsiTheme="minorHAnsi" w:cstheme="minorHAnsi"/>
          <w:sz w:val="22"/>
          <w:szCs w:val="22"/>
        </w:rPr>
        <w:t>,</w:t>
      </w:r>
    </w:p>
    <w:p w14:paraId="647E7D8C" w14:textId="26824C1D"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 xml:space="preserve">przebudowy odcinka sieci </w:t>
      </w:r>
      <w:proofErr w:type="spellStart"/>
      <w:r w:rsidRPr="00D31CD0">
        <w:rPr>
          <w:rFonts w:asciiTheme="minorHAnsi" w:hAnsiTheme="minorHAnsi" w:cstheme="minorHAnsi"/>
          <w:sz w:val="22"/>
          <w:szCs w:val="22"/>
        </w:rPr>
        <w:t>eS</w:t>
      </w:r>
      <w:proofErr w:type="spellEnd"/>
      <w:r w:rsidRPr="00D31CD0">
        <w:rPr>
          <w:rFonts w:asciiTheme="minorHAnsi" w:hAnsiTheme="minorHAnsi" w:cstheme="minorHAnsi"/>
          <w:sz w:val="22"/>
          <w:szCs w:val="22"/>
        </w:rPr>
        <w:t>,</w:t>
      </w:r>
    </w:p>
    <w:p w14:paraId="63A3621D" w14:textId="13222D59"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lastRenderedPageBreak/>
        <w:t>przebudowy odcinka sieci gazowej,</w:t>
      </w:r>
    </w:p>
    <w:p w14:paraId="0DF7CEDA" w14:textId="399E9E10"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budowy umocnienia skarpy</w:t>
      </w:r>
    </w:p>
    <w:p w14:paraId="76C72C47" w14:textId="10F7A1E3"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rozbiórki i budowy ogrodzeń</w:t>
      </w:r>
    </w:p>
    <w:p w14:paraId="070A3984" w14:textId="0DAC12E0" w:rsidR="00B033EE" w:rsidRPr="00D31CD0" w:rsidRDefault="00B033EE"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opracowanie planu organizacji ruchu na czas prowadzenia robót</w:t>
      </w:r>
    </w:p>
    <w:p w14:paraId="1D5CE2A2" w14:textId="3DD88515" w:rsidR="00B033EE" w:rsidRPr="00D31CD0" w:rsidRDefault="00B033EE"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 xml:space="preserve">ubezpieczenie </w:t>
      </w:r>
    </w:p>
    <w:p w14:paraId="51FA8AA4" w14:textId="40AF8B4E"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 xml:space="preserve">oraz inne roboty i usługi towarzyszące niezbędne do osiągnięcia celu jakim jest wybudowanie ulicy pomiędzy ulicami Sobieskiego i Sienkiewicza  </w:t>
      </w:r>
    </w:p>
    <w:p w14:paraId="1722F155" w14:textId="77777777"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 xml:space="preserve">5. Szczegółowy zakres robót i ich ilości został określony w Dokumentacji Projektowej i </w:t>
      </w:r>
      <w:proofErr w:type="spellStart"/>
      <w:r w:rsidRPr="00D31CD0">
        <w:rPr>
          <w:rFonts w:asciiTheme="minorHAnsi" w:hAnsiTheme="minorHAnsi" w:cstheme="minorHAnsi"/>
          <w:sz w:val="22"/>
          <w:szCs w:val="22"/>
        </w:rPr>
        <w:t>STWiOR</w:t>
      </w:r>
      <w:proofErr w:type="spellEnd"/>
      <w:r w:rsidRPr="00D31CD0">
        <w:rPr>
          <w:rFonts w:asciiTheme="minorHAnsi" w:hAnsiTheme="minorHAnsi" w:cstheme="minorHAnsi"/>
          <w:sz w:val="22"/>
          <w:szCs w:val="22"/>
        </w:rPr>
        <w:t xml:space="preserve"> 6.  Wykonawca przyjmując do realizacji przedmiot zamówienia zapewnia:</w:t>
      </w:r>
      <w:bookmarkStart w:id="2" w:name="_GoBack"/>
      <w:bookmarkEnd w:id="2"/>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08A7D8E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7. W kalkulacji kosztów wykonania przedmiotowego zamówienia należy uwzględnić wszystkie koszty, w tym również koszty związane z oznakowaniem robót wg sporządzonego we własnym zakresie projektu organizacji ruchu. Wykonawca zobowiązuje się złożyć w siedzibie Zamawiającego do zatwierdzenia projekt organizacji ruchu do 14 dni od dnia podpisania umowy.</w:t>
      </w: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Wynagrodzenie</w:t>
      </w:r>
    </w:p>
    <w:p w14:paraId="1E361155" w14:textId="77777777" w:rsidR="00EA6F1B" w:rsidRPr="00D31CD0" w:rsidRDefault="00EA6F1B">
      <w:pPr>
        <w:rPr>
          <w:rFonts w:asciiTheme="minorHAnsi" w:hAnsiTheme="minorHAnsi" w:cstheme="minorHAnsi"/>
          <w:b/>
          <w:bCs/>
          <w:sz w:val="22"/>
          <w:szCs w:val="22"/>
        </w:rPr>
      </w:pPr>
    </w:p>
    <w:p w14:paraId="1B439C02" w14:textId="77777777" w:rsidR="00EA6F1B" w:rsidRPr="00D31CD0" w:rsidRDefault="00EA6F1B">
      <w:pPr>
        <w:tabs>
          <w:tab w:val="left" w:pos="284"/>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Za wykonanie Robót Zamawiający zapłaci Wykonawcy wynagrodzenie ryczałtowe, określone przez Wykonawcę w ofercie, wynoszące: </w:t>
      </w:r>
    </w:p>
    <w:p w14:paraId="0BC4C010" w14:textId="77777777" w:rsidR="00EA6F1B" w:rsidRPr="00D31CD0" w:rsidRDefault="00EA6F1B">
      <w:pPr>
        <w:rPr>
          <w:rFonts w:asciiTheme="minorHAnsi" w:hAnsiTheme="minorHAnsi" w:cstheme="minorHAnsi"/>
          <w:sz w:val="22"/>
          <w:szCs w:val="22"/>
        </w:rPr>
      </w:pPr>
    </w:p>
    <w:p w14:paraId="1608D64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Netto:      ………………………….....……... zł.</w:t>
      </w:r>
    </w:p>
    <w:p w14:paraId="6C11C2BA" w14:textId="77777777" w:rsidR="00EA6F1B" w:rsidRPr="00D31CD0" w:rsidRDefault="00EA6F1B">
      <w:pPr>
        <w:pStyle w:val="Nagwek1"/>
        <w:numPr>
          <w:ilvl w:val="0"/>
          <w:numId w:val="0"/>
        </w:numPr>
        <w:rPr>
          <w:rFonts w:asciiTheme="minorHAnsi" w:hAnsiTheme="minorHAnsi" w:cstheme="minorHAnsi"/>
          <w:sz w:val="22"/>
          <w:szCs w:val="22"/>
        </w:rPr>
      </w:pPr>
      <w:r w:rsidRPr="00D31CD0">
        <w:rPr>
          <w:rFonts w:asciiTheme="minorHAnsi" w:hAnsiTheme="minorHAnsi" w:cstheme="minorHAnsi"/>
          <w:sz w:val="22"/>
          <w:szCs w:val="22"/>
          <w:u w:val="none"/>
        </w:rPr>
        <w:t>VAT:      ……………………....……..…….... zł.</w:t>
      </w:r>
    </w:p>
    <w:p w14:paraId="00683E5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Razem brutto: </w:t>
      </w:r>
      <w:r w:rsidRPr="00D31CD0">
        <w:rPr>
          <w:rFonts w:asciiTheme="minorHAnsi" w:hAnsiTheme="minorHAnsi" w:cstheme="minorHAnsi"/>
          <w:sz w:val="22"/>
          <w:szCs w:val="22"/>
        </w:rPr>
        <w:t>….….…….………..……….</w:t>
      </w:r>
      <w:r w:rsidRPr="00D31CD0">
        <w:rPr>
          <w:rFonts w:asciiTheme="minorHAnsi" w:hAnsiTheme="minorHAnsi" w:cstheme="minorHAnsi"/>
          <w:b/>
          <w:bCs/>
          <w:sz w:val="22"/>
          <w:szCs w:val="22"/>
        </w:rPr>
        <w:t xml:space="preserve"> zł.</w:t>
      </w:r>
    </w:p>
    <w:p w14:paraId="3A2CC203"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color w:val="000000"/>
          <w:sz w:val="22"/>
          <w:szCs w:val="22"/>
        </w:rPr>
        <w:t>Słownie  brutto…………………………………………………………………………………...…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Termin realizacji zamówienia:</w:t>
      </w:r>
    </w:p>
    <w:p w14:paraId="63B513ED" w14:textId="77777777" w:rsidR="00EA6F1B" w:rsidRPr="00D31CD0" w:rsidRDefault="00EA6F1B">
      <w:pPr>
        <w:jc w:val="center"/>
        <w:rPr>
          <w:rFonts w:asciiTheme="minorHAnsi" w:hAnsiTheme="minorHAnsi" w:cstheme="minorHAnsi"/>
          <w:sz w:val="22"/>
          <w:szCs w:val="22"/>
        </w:rPr>
      </w:pPr>
    </w:p>
    <w:p w14:paraId="34CA5DE4" w14:textId="7D1E5ACE"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shd w:val="clear" w:color="auto" w:fill="FFFFFF"/>
        </w:rPr>
        <w:t xml:space="preserve">Wykonanie </w:t>
      </w:r>
      <w:r w:rsidR="00B033EE" w:rsidRPr="00D31CD0">
        <w:rPr>
          <w:rFonts w:asciiTheme="minorHAnsi" w:hAnsiTheme="minorHAnsi" w:cstheme="minorHAnsi"/>
          <w:sz w:val="22"/>
          <w:szCs w:val="22"/>
          <w:shd w:val="clear" w:color="auto" w:fill="FFFFFF"/>
        </w:rPr>
        <w:t>przedmiotu zamówienia</w:t>
      </w:r>
      <w:r w:rsidRPr="00D31CD0">
        <w:rPr>
          <w:rFonts w:asciiTheme="minorHAnsi" w:hAnsiTheme="minorHAnsi" w:cstheme="minorHAnsi"/>
          <w:sz w:val="22"/>
          <w:szCs w:val="22"/>
          <w:shd w:val="clear" w:color="auto" w:fill="FFFFFF"/>
        </w:rPr>
        <w:t xml:space="preserve"> w terminie</w:t>
      </w:r>
      <w:r w:rsidRPr="00D31CD0">
        <w:rPr>
          <w:rFonts w:asciiTheme="minorHAnsi" w:hAnsiTheme="minorHAnsi" w:cstheme="minorHAnsi"/>
          <w:b/>
          <w:bCs/>
          <w:sz w:val="22"/>
          <w:szCs w:val="22"/>
          <w:shd w:val="clear" w:color="auto" w:fill="FFFFFF"/>
        </w:rPr>
        <w:t xml:space="preserve"> </w:t>
      </w:r>
      <w:r w:rsidRPr="00D31CD0">
        <w:rPr>
          <w:rFonts w:asciiTheme="minorHAnsi" w:hAnsiTheme="minorHAnsi" w:cstheme="minorHAnsi"/>
          <w:b/>
          <w:bCs/>
          <w:sz w:val="22"/>
          <w:szCs w:val="22"/>
        </w:rPr>
        <w:t xml:space="preserve">do </w:t>
      </w:r>
      <w:r w:rsidR="004200C5" w:rsidRPr="00D31CD0">
        <w:rPr>
          <w:rFonts w:asciiTheme="minorHAnsi" w:hAnsiTheme="minorHAnsi" w:cstheme="minorHAnsi"/>
          <w:b/>
          <w:bCs/>
          <w:sz w:val="22"/>
          <w:szCs w:val="22"/>
        </w:rPr>
        <w:t>26</w:t>
      </w:r>
      <w:r w:rsidRPr="00D31CD0">
        <w:rPr>
          <w:rFonts w:asciiTheme="minorHAnsi" w:hAnsiTheme="minorHAnsi" w:cstheme="minorHAnsi"/>
          <w:b/>
          <w:bCs/>
          <w:sz w:val="22"/>
          <w:szCs w:val="22"/>
        </w:rPr>
        <w:t>.</w:t>
      </w:r>
      <w:r w:rsidR="004200C5" w:rsidRPr="00D31CD0">
        <w:rPr>
          <w:rFonts w:asciiTheme="minorHAnsi" w:hAnsiTheme="minorHAnsi" w:cstheme="minorHAnsi"/>
          <w:b/>
          <w:bCs/>
          <w:sz w:val="22"/>
          <w:szCs w:val="22"/>
        </w:rPr>
        <w:t>10</w:t>
      </w:r>
      <w:r w:rsidRPr="00D31CD0">
        <w:rPr>
          <w:rFonts w:asciiTheme="minorHAnsi" w:hAnsiTheme="minorHAnsi" w:cstheme="minorHAnsi"/>
          <w:b/>
          <w:bCs/>
          <w:sz w:val="22"/>
          <w:szCs w:val="22"/>
        </w:rPr>
        <w:t>.2020</w:t>
      </w:r>
      <w:r w:rsidRPr="00D31CD0">
        <w:rPr>
          <w:rFonts w:asciiTheme="minorHAnsi" w:hAnsiTheme="minorHAnsi" w:cstheme="minorHAnsi"/>
          <w:b/>
          <w:bCs/>
          <w:color w:val="000000"/>
          <w:sz w:val="22"/>
          <w:szCs w:val="22"/>
        </w:rPr>
        <w:t> r.</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lastRenderedPageBreak/>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0DAF4754"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B7DC9AF" w:rsidR="00EA6F1B" w:rsidRPr="00D31CD0" w:rsidRDefault="00EA6F1B" w:rsidP="001E685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219377E6"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ab/>
      </w:r>
      <w:r w:rsidRPr="00D31CD0">
        <w:rPr>
          <w:rFonts w:asciiTheme="minorHAnsi" w:hAnsiTheme="minorHAnsi" w:cstheme="minorHAnsi"/>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Integralną część umowy stanowią:</w:t>
      </w:r>
    </w:p>
    <w:p w14:paraId="42332446" w14:textId="04C181C8" w:rsidR="00EA6F1B" w:rsidRPr="00D31CD0" w:rsidRDefault="00EA6F1B"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 xml:space="preserve">Dokumentacja projektowa, </w:t>
      </w:r>
      <w:proofErr w:type="spellStart"/>
      <w:r w:rsidRPr="00D31CD0">
        <w:rPr>
          <w:rFonts w:asciiTheme="minorHAnsi" w:hAnsiTheme="minorHAnsi" w:cstheme="minorHAnsi"/>
          <w:sz w:val="22"/>
          <w:szCs w:val="22"/>
        </w:rPr>
        <w:t>STWiOR</w:t>
      </w:r>
      <w:proofErr w:type="spellEnd"/>
      <w:r w:rsidR="00B033EE" w:rsidRPr="00D31CD0">
        <w:rPr>
          <w:rFonts w:asciiTheme="minorHAnsi" w:hAnsiTheme="minorHAnsi" w:cstheme="minorHAnsi"/>
          <w:sz w:val="22"/>
          <w:szCs w:val="22"/>
        </w:rPr>
        <w:t>, kosztorys ofertowy</w:t>
      </w:r>
      <w:r w:rsidRPr="00D31CD0">
        <w:rPr>
          <w:rFonts w:asciiTheme="minorHAnsi" w:hAnsiTheme="minorHAnsi" w:cstheme="minorHAnsi"/>
          <w:sz w:val="22"/>
          <w:szCs w:val="22"/>
        </w:rPr>
        <w:t xml:space="preserve">. </w:t>
      </w:r>
    </w:p>
    <w:p w14:paraId="26758023" w14:textId="692D61D4" w:rsidR="00B033EE" w:rsidRPr="00D31CD0" w:rsidRDefault="00B033EE"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Z uwagi na przyjętą formę ryczałtową wynagrodzenia za przedmiot zamówienia, kosztorys ofertowy nie może być uznany za wiążący w zakresie ilości poszczególnych robót, nakładów, krotności itp. Ryzyko, co do przewidywanej ilości robót oraz ich wyceny obciąża wyłącznie Wykonawcę. Z tego powodu bez znaczenia jest czy Wykonawca przy kalkulacji wynagrodzenia w kosztorysie ofertowym uwzględnił wszystkie pozycje wynikające z konieczności wykonania a określone w OPZ.</w:t>
      </w:r>
    </w:p>
    <w:p w14:paraId="3F035D85"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7379FC96"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Kierownikiem budowy z ramienia Wykonawcy będzie: ………………………………………...</w:t>
      </w:r>
    </w:p>
    <w:p w14:paraId="29DBF8C2" w14:textId="44E7F039"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2.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5E4BFA8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Wykonawca zrealizuje całość przedmiotu umowy własnym sprzętem, z własnych  pełnowartościowych i atestowanych materiałów.</w:t>
      </w:r>
    </w:p>
    <w:p w14:paraId="23D63F9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zabezpiecza całość materiałów i urządzeń niezbędnych do wykonania przedmiotu umowy.</w:t>
      </w:r>
    </w:p>
    <w:p w14:paraId="6D517E8E"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3. Urządzenia i materiały proponowane do montażu i wbudowania muszą posiadać wymagane  przez polskie prawo atesty i certyfikaty.</w:t>
      </w:r>
    </w:p>
    <w:p w14:paraId="6A71087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iCs/>
          <w:sz w:val="22"/>
          <w:szCs w:val="22"/>
        </w:rPr>
        <w:t>6. Obowiązkiem Wykonawcy będzie również wykonanie własnym kosztem i staraniem wszelkich badań laboratoryjnych (badanie zagęszczenia gruntu, badanie nośności podbudowy i nawierzchni itp.) wraz z przedstawieniem pozytywnych wyników tych badań,</w:t>
      </w:r>
    </w:p>
    <w:p w14:paraId="287C122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7. Wykonawca zobowiązany jest doprowadzić tereny objęte inwestycją oraz tereny naruszone na skutek realizacji inwestycji do stanu pierwotnego.</w:t>
      </w:r>
    </w:p>
    <w:p w14:paraId="3AD11B6A"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8. Wykonawca zobowiązuje się  do  przekazania Zamawiającemu materiałów z rozbiórki w szczególności złom metalowy oraz materiał z rozbiórki dróg i placów (w szczególności: kostka brukowa, krawężniki i obrzeża, frez,  latarnie oświetleniowe, itp.).</w:t>
      </w:r>
    </w:p>
    <w:p w14:paraId="031582A9"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Pr="00D31CD0" w:rsidRDefault="00EA6F1B">
      <w:pPr>
        <w:pStyle w:val="Tekstpodstawowy"/>
        <w:rPr>
          <w:rFonts w:asciiTheme="minorHAnsi" w:hAnsiTheme="minorHAnsi" w:cstheme="minorHAnsi"/>
          <w:sz w:val="22"/>
          <w:szCs w:val="22"/>
        </w:rPr>
      </w:pPr>
      <w:r w:rsidRPr="00D31CD0">
        <w:rPr>
          <w:rFonts w:asciiTheme="minorHAnsi" w:hAnsiTheme="minorHAnsi" w:cstheme="minorHAnsi"/>
          <w:sz w:val="22"/>
          <w:szCs w:val="22"/>
        </w:rPr>
        <w:t>11. Koszty obsługi geodezyjnej w całości ponosi Wykonawca, w tym wykonania całej inwentaryzacji powykonawczej.</w:t>
      </w:r>
    </w:p>
    <w:p w14:paraId="423D3BD2" w14:textId="77777777" w:rsidR="00EA6F1B" w:rsidRPr="00D31CD0" w:rsidRDefault="00EA6F1B">
      <w:pPr>
        <w:tabs>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Pr="00D31CD0" w:rsidRDefault="00EA6F1B">
      <w:pPr>
        <w:tabs>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13. Wykonawca jest zobowiązany ponadto do zapewnienia bezpieczeństwa ruchu kołowego i pieszego w okresie wykonywania prac.</w:t>
      </w:r>
    </w:p>
    <w:p w14:paraId="4A3BFDAF" w14:textId="77777777" w:rsidR="00EA6F1B" w:rsidRPr="00D31CD0" w:rsidRDefault="00EA6F1B">
      <w:pPr>
        <w:pStyle w:val="Tekstpodstawowywcity"/>
        <w:tabs>
          <w:tab w:val="left" w:pos="851"/>
        </w:tabs>
        <w:ind w:left="0" w:firstLine="0"/>
        <w:rPr>
          <w:rFonts w:asciiTheme="minorHAnsi" w:hAnsiTheme="minorHAnsi" w:cstheme="minorHAnsi"/>
          <w:sz w:val="22"/>
          <w:szCs w:val="22"/>
        </w:rPr>
      </w:pPr>
      <w:r w:rsidRPr="00D31CD0">
        <w:rPr>
          <w:rFonts w:asciiTheme="minorHAnsi" w:hAnsiTheme="minorHAnsi" w:cstheme="minorHAnsi"/>
          <w:sz w:val="22"/>
          <w:szCs w:val="22"/>
        </w:rPr>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color w:val="000000"/>
          <w:sz w:val="22"/>
          <w:szCs w:val="22"/>
        </w:rPr>
        <w:t>16. Wycena wszystkich wymienionych powyżej prac została ujęta w cenie ofertowej.</w:t>
      </w:r>
    </w:p>
    <w:p w14:paraId="0DA59B3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17. Wykonawca oświadcza, że posiada konieczne doświadczenie i kwalifikacje niezbędne do prawidłowego wykonania Umowy i zobowiązuje się do:</w:t>
      </w:r>
    </w:p>
    <w:p w14:paraId="253FDF4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 wykonywania przedmiotu umowy przy zachowaniu należytej staranności określonej w art. 355 </w:t>
      </w:r>
      <w:r w:rsidRPr="00D31CD0">
        <w:rPr>
          <w:rFonts w:asciiTheme="minorHAnsi" w:hAnsiTheme="minorHAnsi" w:cstheme="minorHAnsi"/>
          <w:bCs/>
          <w:color w:val="000000"/>
          <w:sz w:val="22"/>
          <w:szCs w:val="22"/>
        </w:rPr>
        <w:t>§ 2 Kodeksu cywilnego,</w:t>
      </w:r>
    </w:p>
    <w:p w14:paraId="1E6561EA"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 informowania w formie pisemnej Zamawiającego o przebiegu wykonywania umowy na każde żądanie Zamawiającego.</w:t>
      </w:r>
    </w:p>
    <w:p w14:paraId="326A0D8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18. Wykonawca zobowiązany jest prowadzić roboty zgodnie z harmonogramem uzgodnionym i zaakceptowanym przez Zamawiającego.</w:t>
      </w:r>
    </w:p>
    <w:p w14:paraId="29968EE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Pr="00D31CD0" w:rsidRDefault="00EA6F1B">
      <w:pPr>
        <w:pStyle w:val="Akapitzlist"/>
        <w:spacing w:after="0"/>
        <w:ind w:left="0"/>
        <w:jc w:val="both"/>
        <w:rPr>
          <w:rFonts w:asciiTheme="minorHAnsi" w:hAnsiTheme="minorHAnsi" w:cstheme="minorHAnsi"/>
          <w:sz w:val="22"/>
          <w:szCs w:val="22"/>
        </w:rPr>
      </w:pPr>
      <w:r w:rsidRPr="00D31CD0">
        <w:rPr>
          <w:rFonts w:asciiTheme="minorHAnsi" w:hAnsiTheme="minorHAnsi" w:cstheme="minorHAnsi"/>
          <w:sz w:val="22"/>
          <w:szCs w:val="22"/>
        </w:rPr>
        <w:lastRenderedPageBreak/>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81FDB58"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21. Wykonawca oświadcza, iż posiada wymagane prawem uprawnienia branżowe w zakresie koniecznym do realizacji zamówienia.</w:t>
      </w:r>
    </w:p>
    <w:p w14:paraId="36DAC639" w14:textId="77777777" w:rsidR="00EA6F1B" w:rsidRPr="00D31CD0" w:rsidRDefault="00EA6F1B">
      <w:pPr>
        <w:pStyle w:val="Akapitzlist"/>
        <w:ind w:left="0"/>
        <w:jc w:val="both"/>
        <w:rPr>
          <w:rFonts w:asciiTheme="minorHAnsi" w:hAnsiTheme="minorHAnsi" w:cstheme="minorHAnsi"/>
          <w:color w:val="FF0000"/>
          <w:sz w:val="22"/>
          <w:szCs w:val="22"/>
        </w:rPr>
      </w:pP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lastRenderedPageBreak/>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10. 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t>Fakturowanie robót</w:t>
      </w:r>
    </w:p>
    <w:p w14:paraId="1CF6F148" w14:textId="77777777" w:rsidR="00EA6F1B" w:rsidRPr="00D31CD0" w:rsidRDefault="00EA6F1B">
      <w:pPr>
        <w:rPr>
          <w:rFonts w:asciiTheme="minorHAnsi" w:hAnsiTheme="minorHAnsi" w:cstheme="minorHAnsi"/>
          <w:sz w:val="22"/>
          <w:szCs w:val="22"/>
        </w:rPr>
      </w:pPr>
    </w:p>
    <w:p w14:paraId="4893154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1.Wynagrodzenie płatne będzie na podstawie faktur częściowych proporcjonalnie do postępu prac (wystawianych nie częściej niż jeden raz w miesiącu) i faktury końcowej, z zastrzeżeniem ust. 5.</w:t>
      </w:r>
    </w:p>
    <w:p w14:paraId="4DA3E82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2.Podstawą wystawienia faktury częściowej będzie podpisany przez inspektora nadzoru i Strony protokół odbioru elementów robót.</w:t>
      </w:r>
    </w:p>
    <w:p w14:paraId="240E3C8C"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3. Całkowita suma wartości faktur częściowych wyniesie max. 90% wartości wynagrodzenia należnego Wykonawcy, o którym mowa w  § 2 umowy.</w:t>
      </w:r>
    </w:p>
    <w:p w14:paraId="51357D8E"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4. Podstawą wystawienia faktury końcowej do wysokości 100% wartości umowy, o której mowa w § 2, będzie podpisany bez zastrzeżeń przez inspektora nadzoru i Strony protokół odbioru końcowego sporządzony po zakończeniu realizacji wszystkich elementów przedmiotu zamówienia i pozostałych czynności objętych niniejszą umową.</w:t>
      </w:r>
    </w:p>
    <w:p w14:paraId="0C1EA15B"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p>
    <w:p w14:paraId="0E20E1B3"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Podwykonawcę lub dalszego Podwykonawcę.</w:t>
      </w:r>
    </w:p>
    <w:p w14:paraId="1E7F4800"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6. W przypadku nie przedstawienia dowodów, o których mowa w ust. 5 Zamawiający uprawniony jest do wstrzymania się z wypłatą wynagrodzenia w części równej sumie kwot wynikających z nieprzedstawionych dowodów zapłaty.</w:t>
      </w:r>
    </w:p>
    <w:p w14:paraId="13F9F5C7" w14:textId="67F6E124"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bCs/>
          <w:color w:val="000000"/>
          <w:sz w:val="22"/>
          <w:szCs w:val="22"/>
        </w:rPr>
        <w:t>Na prawidłowo wystawionej fakturze należy wskazać dane identyfikujące Gminę Myślenice:</w:t>
      </w:r>
    </w:p>
    <w:p w14:paraId="509C21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Nabywca:</w:t>
      </w:r>
    </w:p>
    <w:p w14:paraId="10B5CC2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lastRenderedPageBreak/>
        <w:t>Gmina Myślenice</w:t>
      </w:r>
    </w:p>
    <w:p w14:paraId="2965DDD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43FB791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32-400 Myślenice</w:t>
      </w:r>
    </w:p>
    <w:p w14:paraId="21620D6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sz w:val="22"/>
          <w:szCs w:val="22"/>
        </w:rPr>
        <w:t>NIP  681 10 04 414</w:t>
      </w:r>
    </w:p>
    <w:p w14:paraId="49A7EC6C" w14:textId="77777777" w:rsidR="00EA6F1B" w:rsidRPr="00D31CD0" w:rsidRDefault="00EA6F1B">
      <w:pPr>
        <w:jc w:val="both"/>
        <w:rPr>
          <w:rFonts w:asciiTheme="minorHAnsi" w:hAnsiTheme="minorHAnsi" w:cstheme="minorHAnsi"/>
          <w:bCs/>
          <w:sz w:val="22"/>
          <w:szCs w:val="22"/>
        </w:rPr>
      </w:pPr>
    </w:p>
    <w:p w14:paraId="4A25CF3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Odbiorca:</w:t>
      </w:r>
    </w:p>
    <w:p w14:paraId="278A4A1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 xml:space="preserve">Urząd Miasta i Gminy Myślenice </w:t>
      </w:r>
    </w:p>
    <w:p w14:paraId="7F4A270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5AC83858" w14:textId="696589C9" w:rsidR="00EA6F1B" w:rsidRPr="00D31CD0" w:rsidRDefault="00EA6F1B">
      <w:pPr>
        <w:jc w:val="both"/>
        <w:rPr>
          <w:rFonts w:asciiTheme="minorHAnsi" w:hAnsiTheme="minorHAnsi" w:cstheme="minorHAnsi"/>
          <w:bCs/>
          <w:sz w:val="22"/>
          <w:szCs w:val="22"/>
        </w:rPr>
      </w:pPr>
      <w:r w:rsidRPr="00D31CD0">
        <w:rPr>
          <w:rFonts w:asciiTheme="minorHAnsi" w:hAnsiTheme="minorHAnsi" w:cstheme="minorHAnsi"/>
          <w:bCs/>
          <w:sz w:val="22"/>
          <w:szCs w:val="22"/>
        </w:rPr>
        <w:t>32-400 Myślenice</w:t>
      </w:r>
    </w:p>
    <w:p w14:paraId="7763C280" w14:textId="4929AA93" w:rsidR="00B033EE" w:rsidRPr="00D31CD0" w:rsidRDefault="00B033EE">
      <w:pPr>
        <w:jc w:val="both"/>
        <w:rPr>
          <w:rFonts w:asciiTheme="minorHAnsi" w:hAnsiTheme="minorHAnsi" w:cstheme="minorHAnsi"/>
          <w:bCs/>
          <w:sz w:val="22"/>
          <w:szCs w:val="22"/>
        </w:rPr>
      </w:pPr>
    </w:p>
    <w:p w14:paraId="5E81AFD4" w14:textId="68358331" w:rsidR="00B033EE" w:rsidRPr="00D31CD0" w:rsidRDefault="00D37990">
      <w:pPr>
        <w:jc w:val="both"/>
        <w:rPr>
          <w:rFonts w:asciiTheme="minorHAnsi" w:hAnsiTheme="minorHAnsi" w:cstheme="minorHAnsi"/>
          <w:sz w:val="22"/>
          <w:szCs w:val="22"/>
        </w:rPr>
      </w:pPr>
      <w:r w:rsidRPr="00D31CD0">
        <w:rPr>
          <w:rFonts w:asciiTheme="minorHAnsi" w:hAnsiTheme="minorHAnsi" w:cstheme="minorHAnsi"/>
          <w:bCs/>
          <w:sz w:val="22"/>
          <w:szCs w:val="22"/>
        </w:rPr>
        <w:t>o</w:t>
      </w:r>
      <w:r w:rsidR="00B033EE" w:rsidRPr="00D31CD0">
        <w:rPr>
          <w:rFonts w:asciiTheme="minorHAnsi" w:hAnsiTheme="minorHAnsi" w:cstheme="minorHAnsi"/>
          <w:bCs/>
          <w:sz w:val="22"/>
          <w:szCs w:val="22"/>
        </w:rPr>
        <w:t>raz nr PKWiU robót</w:t>
      </w:r>
    </w:p>
    <w:p w14:paraId="4E266B1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8. W razie zwłoki w zapłacie faktury przez Zamawiającego, Wykonawca uprawniony jest do naliczania odsetek ustawowych za wyjątkiem okoliczności o których mowa w ust. 6.</w:t>
      </w:r>
    </w:p>
    <w:p w14:paraId="32E783D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9. Przyjęcie przez Zamawiającego faktury Wykonawcy określającej termin zapłaty odmiennie niż w ust. 7, nie powoduje zmiany umówionego terminu zapłaty faktury. </w:t>
      </w:r>
    </w:p>
    <w:p w14:paraId="76B975D7" w14:textId="77777777"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10. W przypadku zawarcia umowy o podwykonawstwo, Wykonawca jest zobowiązany do dokonania we własnym zakresie zapłaty wynagrodzenia należnego podwykonawcy</w:t>
      </w:r>
      <w:r w:rsidRPr="00D31CD0">
        <w:rPr>
          <w:rFonts w:asciiTheme="minorHAnsi" w:hAnsiTheme="minorHAnsi" w:cstheme="minorHAnsi"/>
          <w:sz w:val="22"/>
          <w:szCs w:val="22"/>
        </w:rPr>
        <w:br/>
        <w:t>z zachowaniem terminów płatności określonych w umowie o podwykonawstwo.</w:t>
      </w:r>
    </w:p>
    <w:p w14:paraId="43EAB5C9"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sidRPr="00D31CD0">
        <w:rPr>
          <w:rFonts w:asciiTheme="minorHAnsi" w:hAnsiTheme="minorHAnsi" w:cstheme="minorHAnsi"/>
          <w:sz w:val="22"/>
          <w:szCs w:val="22"/>
          <w:shd w:val="clear" w:color="auto" w:fill="FFCC00"/>
        </w:rPr>
        <w:t xml:space="preserve"> </w:t>
      </w:r>
      <w:r w:rsidRPr="00D31CD0">
        <w:rPr>
          <w:rFonts w:asciiTheme="minorHAnsi" w:hAnsiTheme="minorHAnsi" w:cstheme="minorHAnsi"/>
          <w:sz w:val="22"/>
          <w:szCs w:val="22"/>
        </w:rPr>
        <w:t>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1E4CC374"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12. 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01F2EE0B"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13. Bezpośrednia zapłata obejmuje wyłącznie należne wynagrodzenie, bez odsetek, należnych podwykonawcy lub dalszemu podwykonawcy.</w:t>
      </w:r>
    </w:p>
    <w:p w14:paraId="5FA2D89D"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055CD6DB"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15. W przypadku zgłoszenia uwag, o których mowa w ust. 14, w terminie wskazanym przez Zamawiającego, Zamawiający może:</w:t>
      </w:r>
    </w:p>
    <w:p w14:paraId="55AB558A"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a) nie dokonać bezpośredniej zapłaty wynagrodzenia podwykonawcy lub dalszemu podwykonawcy, jeżeli Wykonawca wykaże niezasadność takiej zapłaty albo</w:t>
      </w:r>
    </w:p>
    <w:p w14:paraId="28FD820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c) dokonać bezpośredniej zapłaty wynagrodzenia podwykonawcy lub dalszemu podwykonawcy, jeżeli podwykonawca lub dalszy podwykonawca wykaże zasadność takiej zapłaty.</w:t>
      </w:r>
    </w:p>
    <w:p w14:paraId="29F0F4DC"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1BEE7431" w14:textId="217A3C3C"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lastRenderedPageBreak/>
        <w:t xml:space="preserve">17. W przypadku dokonania bezpośredniej zapłaty Podwykonawcy lub dalszemu </w:t>
      </w:r>
      <w:r w:rsidR="00B033EE" w:rsidRPr="00D31CD0">
        <w:rPr>
          <w:rFonts w:asciiTheme="minorHAnsi" w:hAnsiTheme="minorHAnsi" w:cstheme="minorHAnsi"/>
          <w:sz w:val="22"/>
          <w:szCs w:val="22"/>
        </w:rPr>
        <w:t>P</w:t>
      </w:r>
      <w:r w:rsidRPr="00D31CD0">
        <w:rPr>
          <w:rFonts w:asciiTheme="minorHAnsi" w:hAnsiTheme="minorHAnsi" w:cstheme="minorHAnsi"/>
          <w:sz w:val="22"/>
          <w:szCs w:val="22"/>
        </w:rPr>
        <w:t>odwykonawcy, o których mowa w ust. 10, Zamawiający potrąca kwotę wypłaconego wynagrodzenia z wynagrodzenia należnego Wykonawcy</w:t>
      </w:r>
      <w:r w:rsidRPr="00D31CD0">
        <w:rPr>
          <w:rFonts w:asciiTheme="minorHAnsi" w:hAnsiTheme="minorHAnsi" w:cstheme="minorHAnsi"/>
          <w:b/>
          <w:bCs/>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010C16A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 przypadku odstąpienia od umowy strona winna odstąpienia zapłaci odszkodowanie drugiej stronie w wysokości 10 % ceny umownej netto /od wartości całego zadania/ podanej w § 2 umowy. Kary umownej wskazanej w zdaniu pierwszym nie stosuje się w przypadku odstąpienia na podstawie art. 93 ust 1a ustawy Prawo zamówień publicznych.</w:t>
      </w:r>
    </w:p>
    <w:p w14:paraId="47CD0CA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W przypadku nieterminowego wykonania przedmiotu umowy z winy Wykonawcy zapłaci on Zamawiającemu kary umowne w wysokości 0,5 % ceny umownej netto za całość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 xml:space="preserve">za każdy dzień opóźnienia. </w:t>
      </w:r>
    </w:p>
    <w:p w14:paraId="206A7D2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Wykonawca zapłaci również Zamawiającemu kary umowne w wysokości 0,5 % za każdy dzień opóźnienia licząc od ceny umownej netto całości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304FAEA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7BEC686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lastRenderedPageBreak/>
        <w:t>5. Wykonawca zapłaci Zamawiającemu kary umowne:</w:t>
      </w:r>
    </w:p>
    <w:p w14:paraId="376E1D8C"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a) w przypadku braku zapłaty wynagrodzenia należnego podwykonawcom lub dalszym podwykonawcom – w wysokości 0,2 % wynagrodzenia za każdy taki przypadek,</w:t>
      </w:r>
    </w:p>
    <w:p w14:paraId="16704D84"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b) w przypadku nieterminowej zapłaty wynagrodzenia należnego podwykonawcom lub dalszym podwykonawcom – w wysokości 0,2% wynagrodzenia za każdy dzień opóźnienia, niezależnie od kary wskazanej w ust. 5 pkt a),</w:t>
      </w:r>
    </w:p>
    <w:p w14:paraId="6D5A89A2"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c) w przypadku nieprzedłożenia do zaakceptowania projektu umowy o podwykonawstwo, której przedmiotem są roboty budowlane, lub projektu jej zmiany – w wysokości 0,2% wynagrodzenia za każdy taki przypadek,</w:t>
      </w:r>
    </w:p>
    <w:p w14:paraId="455EED09"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d) w przypadku nieprzedłożenia poświadczonej za zgodność z oryginałem kopii umowy o podwykonawstwo lub jej zmiany – w wysokości 0,2% wynagrodzenia za każdy taki przypadek,</w:t>
      </w:r>
    </w:p>
    <w:p w14:paraId="65B83C5F"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e) w przypadku braku zmiany umowy o podwykonawstwo w zakresie terminu zapłaty – w wysokości 0,2 % wynagrodzenia za każdy taki przypadek.</w:t>
      </w:r>
    </w:p>
    <w:p w14:paraId="67F0FB00" w14:textId="77777777" w:rsidR="00EA6F1B" w:rsidRPr="00D31CD0" w:rsidRDefault="00EA6F1B">
      <w:pPr>
        <w:tabs>
          <w:tab w:val="left" w:pos="630"/>
        </w:tabs>
        <w:jc w:val="both"/>
        <w:rPr>
          <w:rFonts w:asciiTheme="minorHAnsi" w:hAnsiTheme="minorHAnsi" w:cstheme="minorHAnsi"/>
          <w:sz w:val="22"/>
          <w:szCs w:val="22"/>
        </w:rPr>
      </w:pPr>
      <w:r w:rsidRPr="00D31CD0">
        <w:rPr>
          <w:rFonts w:asciiTheme="minorHAnsi" w:hAnsiTheme="minorHAnsi" w:cstheme="minorHAnsi"/>
          <w:sz w:val="22"/>
          <w:szCs w:val="22"/>
        </w:rPr>
        <w:t>6. Wykonawca zapłaci Zamawiającemu kary umowne za nie przedłożenie polisy, o której mowa w § 8, w wysokości  0,2% wynagrodzenia za każdy dzień opóźnienia.</w:t>
      </w:r>
    </w:p>
    <w:p w14:paraId="22DA1DD2" w14:textId="77777777" w:rsidR="00EA6F1B" w:rsidRPr="00D31CD0" w:rsidRDefault="00EA6F1B">
      <w:pPr>
        <w:tabs>
          <w:tab w:val="left" w:pos="567"/>
        </w:tabs>
        <w:jc w:val="both"/>
        <w:rPr>
          <w:rFonts w:asciiTheme="minorHAnsi" w:hAnsiTheme="minorHAnsi" w:cstheme="minorHAnsi"/>
          <w:sz w:val="22"/>
          <w:szCs w:val="22"/>
        </w:rPr>
      </w:pPr>
      <w:r w:rsidRPr="00D31CD0">
        <w:rPr>
          <w:rFonts w:asciiTheme="minorHAnsi" w:hAnsiTheme="minorHAnsi" w:cstheme="minorHAnsi"/>
          <w:sz w:val="22"/>
          <w:szCs w:val="22"/>
        </w:rP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8. Wykonawca wyraża zgodę na potrącenie kar umownych z należnego mu wynagrodzenia.</w:t>
      </w:r>
    </w:p>
    <w:p w14:paraId="13F90A12"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lastRenderedPageBreak/>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3.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16.</w:t>
      </w:r>
    </w:p>
    <w:p w14:paraId="350E8B3C" w14:textId="77777777" w:rsidR="00EA6F1B" w:rsidRPr="00D31CD0" w:rsidRDefault="00EA6F1B">
      <w:pPr>
        <w:jc w:val="center"/>
        <w:rPr>
          <w:rFonts w:asciiTheme="minorHAnsi" w:hAnsiTheme="minorHAnsi" w:cstheme="minorHAnsi"/>
          <w:sz w:val="22"/>
          <w:szCs w:val="22"/>
        </w:rPr>
      </w:pPr>
    </w:p>
    <w:p w14:paraId="0A005990" w14:textId="7065B91B"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wniósł zabezpieczenie należytego wykonania Umowy w wysokości </w:t>
      </w:r>
      <w:r w:rsidR="00D37990" w:rsidRPr="00D31CD0">
        <w:rPr>
          <w:rFonts w:asciiTheme="minorHAnsi" w:hAnsiTheme="minorHAnsi" w:cstheme="minorHAnsi"/>
          <w:sz w:val="22"/>
          <w:szCs w:val="22"/>
        </w:rPr>
        <w:t>5</w:t>
      </w:r>
      <w:r w:rsidRPr="00D31CD0">
        <w:rPr>
          <w:rFonts w:asciiTheme="minorHAnsi" w:hAnsiTheme="minorHAnsi" w:cstheme="minorHAnsi"/>
          <w:sz w:val="22"/>
          <w:szCs w:val="22"/>
        </w:rPr>
        <w:t>% całkowitej ceny ofertowej brutto, to jest w wysokości … (słownie: …), w formie …………………………….</w:t>
      </w:r>
    </w:p>
    <w:p w14:paraId="4A7897D8" w14:textId="77777777" w:rsidR="00EA6F1B" w:rsidRPr="00D31CD0" w:rsidRDefault="00EA6F1B">
      <w:pPr>
        <w:pStyle w:val="Akapitzlist"/>
        <w:tabs>
          <w:tab w:val="left" w:pos="735"/>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2. 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0F660B9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3. Beneficjentem Zabezpieczenia należytego wykonania Umowy jest Zamawiający. </w:t>
      </w:r>
    </w:p>
    <w:p w14:paraId="58D77CB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Koszty Zabezpieczenia należytego wykonania Umowy ponosi Wykonawca.</w:t>
      </w:r>
    </w:p>
    <w:p w14:paraId="5DD76E29"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5. 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2CAA0F42"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lastRenderedPageBreak/>
        <w:t>6. Kwota w wysokości … (słownie: …) stanowiąca 70% Zabezpieczenia należytego wykonania umowy, zostanie zwrócona w terminie 30 dni od dnia odbioru końcowego robót.</w:t>
      </w:r>
    </w:p>
    <w:p w14:paraId="1318343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7. Kwota pozostawiona na Zabezpieczenie roszczeń z tytułu rękojmi za Wady fizyczne, wynosząca 30% wartości Zabezpieczenia należytego wykonania umowy, tj. … (słownie: …), zostanie zwrócona nie później niż w 15 dniu po upływie tego okresu.</w:t>
      </w:r>
    </w:p>
    <w:p w14:paraId="2296EDC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8. 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p>
    <w:p w14:paraId="132CCB0E"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9. Zabezpieczenie należytego wykonania umowy pozostaje w dyspozycji Zamawiającego i zachowuje swoją ważność na czas określony w Umowie. </w:t>
      </w:r>
    </w:p>
    <w:p w14:paraId="387690C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10. Jeżeli nie zajdzie powód do realizacji zabezpieczenia w całości lub w części, podlega ono zwrotowi Wykonawcy.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 </w:t>
      </w:r>
    </w:p>
    <w:p w14:paraId="379E1BE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11. 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47A2654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12.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14:paraId="3C14639B"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13. Jeżeli Wykonawca w terminie określonym w pkt 12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w:t>
      </w:r>
    </w:p>
    <w:p w14:paraId="753E1316"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14. Zamawiający zwróci Wykonawcy środki pieniężne otrzymane z tytułu realizacji Zabezpieczenia należytego wykonania umowy po przedstawieniu przez Wykonawcę nowego zabezpieczenia albo w terminie zwrotu danej części Zabezpieczenia.</w:t>
      </w:r>
    </w:p>
    <w:p w14:paraId="696F34C4"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p>
    <w:p w14:paraId="6A48341E" w14:textId="77777777" w:rsidR="00EA6F1B" w:rsidRPr="00D31CD0" w:rsidRDefault="00EA6F1B">
      <w:pPr>
        <w:ind w:left="709" w:hanging="709"/>
        <w:jc w:val="center"/>
        <w:rPr>
          <w:rFonts w:asciiTheme="minorHAnsi" w:hAnsiTheme="minorHAnsi" w:cstheme="minorHAnsi"/>
          <w:sz w:val="22"/>
          <w:szCs w:val="22"/>
        </w:rPr>
      </w:pPr>
      <w:r w:rsidRPr="00D31CD0">
        <w:rPr>
          <w:rFonts w:asciiTheme="minorHAnsi" w:hAnsiTheme="minorHAnsi" w:cstheme="minorHAnsi"/>
          <w:b/>
          <w:color w:val="000000"/>
          <w:sz w:val="22"/>
          <w:szCs w:val="22"/>
        </w:rPr>
        <w:t>§ 17.</w:t>
      </w:r>
    </w:p>
    <w:p w14:paraId="6F0458D5" w14:textId="77777777" w:rsidR="00EA6F1B" w:rsidRPr="00D31CD0" w:rsidRDefault="00EA6F1B">
      <w:pPr>
        <w:ind w:left="709" w:hanging="709"/>
        <w:jc w:val="center"/>
        <w:rPr>
          <w:rFonts w:asciiTheme="minorHAnsi" w:hAnsiTheme="minorHAnsi" w:cstheme="minorHAnsi"/>
          <w:sz w:val="22"/>
          <w:szCs w:val="22"/>
        </w:rPr>
      </w:pPr>
    </w:p>
    <w:p w14:paraId="14D0DFD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2C27E358" w14:textId="77777777" w:rsidR="00EA6F1B" w:rsidRPr="00D31CD0" w:rsidRDefault="00EA6F1B">
      <w:pPr>
        <w:jc w:val="both"/>
        <w:rPr>
          <w:rFonts w:asciiTheme="minorHAnsi" w:hAnsiTheme="minorHAnsi" w:cstheme="minorHAnsi"/>
          <w:bCs/>
          <w:sz w:val="22"/>
          <w:szCs w:val="22"/>
        </w:rPr>
      </w:pPr>
    </w:p>
    <w:p w14:paraId="11496F34" w14:textId="77777777" w:rsidR="00EA6F1B" w:rsidRPr="00D31CD0" w:rsidRDefault="00EA6F1B">
      <w:pPr>
        <w:jc w:val="both"/>
        <w:rPr>
          <w:rFonts w:asciiTheme="minorHAnsi" w:hAnsiTheme="minorHAnsi" w:cstheme="minorHAnsi"/>
          <w:bCs/>
          <w:sz w:val="22"/>
          <w:szCs w:val="22"/>
        </w:rPr>
      </w:pPr>
    </w:p>
    <w:p w14:paraId="493BD543"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18.</w:t>
      </w:r>
    </w:p>
    <w:p w14:paraId="17714E19" w14:textId="77777777" w:rsidR="00EA6F1B" w:rsidRPr="00D31CD0" w:rsidRDefault="00EA6F1B">
      <w:pPr>
        <w:jc w:val="center"/>
        <w:rPr>
          <w:rFonts w:asciiTheme="minorHAnsi" w:hAnsiTheme="minorHAnsi" w:cstheme="minorHAnsi"/>
          <w:sz w:val="22"/>
          <w:szCs w:val="22"/>
        </w:rPr>
      </w:pPr>
    </w:p>
    <w:p w14:paraId="70CDD7FE" w14:textId="77777777" w:rsidR="00EA6F1B" w:rsidRPr="00D31CD0" w:rsidRDefault="00EA6F1B">
      <w:pPr>
        <w:pStyle w:val="Stopka"/>
        <w:tabs>
          <w:tab w:val="left" w:pos="708"/>
        </w:tabs>
        <w:jc w:val="both"/>
        <w:rPr>
          <w:rFonts w:asciiTheme="minorHAnsi" w:hAnsiTheme="minorHAnsi" w:cstheme="minorHAnsi"/>
          <w:sz w:val="22"/>
          <w:szCs w:val="22"/>
        </w:rPr>
      </w:pPr>
      <w:r w:rsidRPr="00D31CD0">
        <w:rPr>
          <w:rFonts w:asciiTheme="minorHAnsi" w:hAnsiTheme="minorHAnsi" w:cstheme="minorHAnsi"/>
          <w:sz w:val="22"/>
          <w:szCs w:val="22"/>
        </w:rPr>
        <w:t>Wszelkie zmiany treści niniejszej umowy dla zachowania swej ważności wymagają formy pisemnej pod rygorem nieważności.</w:t>
      </w:r>
    </w:p>
    <w:p w14:paraId="23E40CFB" w14:textId="77777777" w:rsidR="00EA6F1B" w:rsidRPr="00D31CD0" w:rsidRDefault="00EA6F1B">
      <w:pPr>
        <w:pStyle w:val="Stopka"/>
        <w:tabs>
          <w:tab w:val="left" w:pos="708"/>
        </w:tabs>
        <w:jc w:val="both"/>
        <w:rPr>
          <w:rFonts w:asciiTheme="minorHAnsi" w:hAnsiTheme="minorHAnsi" w:cstheme="minorHAnsi"/>
          <w:sz w:val="22"/>
          <w:szCs w:val="22"/>
        </w:rPr>
      </w:pP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19.</w:t>
      </w:r>
    </w:p>
    <w:p w14:paraId="1AD3E29C" w14:textId="77777777" w:rsidR="00EA6F1B" w:rsidRPr="00D31CD0" w:rsidRDefault="00EA6F1B">
      <w:pPr>
        <w:jc w:val="center"/>
        <w:rPr>
          <w:rFonts w:asciiTheme="minorHAnsi" w:hAnsiTheme="minorHAnsi" w:cstheme="minorHAnsi"/>
          <w:sz w:val="22"/>
          <w:szCs w:val="22"/>
        </w:rPr>
      </w:pPr>
    </w:p>
    <w:p w14:paraId="4DA93BE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lastRenderedPageBreak/>
        <w:t>W sprawach nieuregulowanych niniejszą umową mają zastosowanie właściwe przepisy: Kodeksu Cywilnego, Prawa Budowlanego i ustawy Prawo Zamówień  Publicznych.</w:t>
      </w:r>
    </w:p>
    <w:p w14:paraId="706D21AE" w14:textId="77777777" w:rsidR="00EA6F1B" w:rsidRPr="00D31CD0" w:rsidRDefault="00EA6F1B">
      <w:pPr>
        <w:rPr>
          <w:rFonts w:asciiTheme="minorHAnsi" w:hAnsiTheme="minorHAnsi" w:cstheme="minorHAnsi"/>
          <w:sz w:val="22"/>
          <w:szCs w:val="22"/>
        </w:rPr>
      </w:pPr>
    </w:p>
    <w:p w14:paraId="25B1F29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20.</w:t>
      </w:r>
    </w:p>
    <w:p w14:paraId="36B477BA" w14:textId="77777777" w:rsidR="00EA6F1B" w:rsidRPr="00D31CD0" w:rsidRDefault="00EA6F1B">
      <w:pPr>
        <w:jc w:val="center"/>
        <w:rPr>
          <w:rFonts w:asciiTheme="minorHAnsi" w:hAnsiTheme="minorHAnsi" w:cstheme="minorHAnsi"/>
          <w:sz w:val="22"/>
          <w:szCs w:val="22"/>
        </w:rPr>
      </w:pPr>
    </w:p>
    <w:p w14:paraId="4461F17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Ewentualne spory mogące powstać na tle realizacji przedmiotowej umowy będą rozstrzygane przez właściwy dla siedziby Zamawiającego sąd.</w:t>
      </w:r>
    </w:p>
    <w:p w14:paraId="7C7A16DB" w14:textId="77777777" w:rsidR="00EA6F1B" w:rsidRPr="00D31CD0" w:rsidRDefault="00EA6F1B">
      <w:pPr>
        <w:jc w:val="both"/>
        <w:rPr>
          <w:rFonts w:asciiTheme="minorHAnsi" w:hAnsiTheme="minorHAnsi" w:cstheme="minorHAnsi"/>
          <w:sz w:val="22"/>
          <w:szCs w:val="22"/>
        </w:rPr>
      </w:pPr>
    </w:p>
    <w:p w14:paraId="72CBD694" w14:textId="77777777" w:rsidR="00EA6F1B" w:rsidRPr="00D31CD0" w:rsidRDefault="00EA6F1B">
      <w:pPr>
        <w:jc w:val="both"/>
        <w:rPr>
          <w:rFonts w:asciiTheme="minorHAnsi" w:hAnsiTheme="minorHAnsi" w:cstheme="minorHAnsi"/>
          <w:sz w:val="22"/>
          <w:szCs w:val="22"/>
        </w:rPr>
      </w:pPr>
    </w:p>
    <w:p w14:paraId="10F3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21.</w:t>
      </w:r>
    </w:p>
    <w:p w14:paraId="74C807D8" w14:textId="77777777" w:rsidR="00EA6F1B" w:rsidRPr="00D31CD0" w:rsidRDefault="00EA6F1B">
      <w:pPr>
        <w:jc w:val="center"/>
        <w:rPr>
          <w:rFonts w:asciiTheme="minorHAnsi" w:hAnsiTheme="minorHAnsi" w:cstheme="minorHAnsi"/>
          <w:sz w:val="22"/>
          <w:szCs w:val="22"/>
        </w:rPr>
      </w:pPr>
    </w:p>
    <w:p w14:paraId="38E1D88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03324150" w14:textId="77777777" w:rsidR="00EA6F1B" w:rsidRPr="00D31CD0" w:rsidRDefault="00EA6F1B">
      <w:pPr>
        <w:rPr>
          <w:rFonts w:asciiTheme="minorHAnsi" w:hAnsiTheme="minorHAnsi" w:cstheme="minorHAnsi"/>
          <w:sz w:val="22"/>
          <w:szCs w:val="22"/>
        </w:rPr>
      </w:pPr>
    </w:p>
    <w:p w14:paraId="3A004107"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p w14:paraId="3557537D" w14:textId="77777777" w:rsidR="00EA6F1B" w:rsidRPr="00D31CD0" w:rsidRDefault="00EA6F1B">
      <w:pPr>
        <w:jc w:val="center"/>
        <w:rPr>
          <w:rFonts w:asciiTheme="minorHAnsi" w:hAnsiTheme="minorHAnsi" w:cstheme="minorHAnsi"/>
          <w:sz w:val="22"/>
          <w:szCs w:val="22"/>
        </w:rPr>
      </w:pPr>
    </w:p>
    <w:p w14:paraId="722AB5BA" w14:textId="77777777" w:rsidR="00EA6F1B" w:rsidRPr="00D31CD0" w:rsidRDefault="00EA6F1B">
      <w:pPr>
        <w:jc w:val="center"/>
        <w:rPr>
          <w:rFonts w:asciiTheme="minorHAnsi" w:hAnsiTheme="minorHAnsi" w:cstheme="minorHAnsi"/>
          <w:sz w:val="22"/>
          <w:szCs w:val="22"/>
        </w:rPr>
      </w:pPr>
    </w:p>
    <w:p w14:paraId="6B8AA02C" w14:textId="77777777" w:rsidR="00EA6F1B" w:rsidRPr="00D31CD0" w:rsidRDefault="00EA6F1B">
      <w:pPr>
        <w:jc w:val="center"/>
        <w:rPr>
          <w:rFonts w:asciiTheme="minorHAnsi" w:hAnsiTheme="minorHAnsi" w:cstheme="minorHAnsi"/>
          <w:sz w:val="22"/>
          <w:szCs w:val="22"/>
        </w:rPr>
      </w:pPr>
    </w:p>
    <w:p w14:paraId="402F9EB6" w14:textId="77777777" w:rsidR="00EA6F1B" w:rsidRPr="00D31CD0" w:rsidRDefault="00EA6F1B">
      <w:pPr>
        <w:jc w:val="center"/>
        <w:rPr>
          <w:rFonts w:asciiTheme="minorHAnsi" w:hAnsiTheme="minorHAnsi" w:cstheme="minorHAnsi"/>
          <w:sz w:val="22"/>
          <w:szCs w:val="22"/>
        </w:rPr>
      </w:pPr>
    </w:p>
    <w:sectPr w:rsidR="00EA6F1B" w:rsidRPr="00D31CD0">
      <w:footerReference w:type="default" r:id="rId7"/>
      <w:footerReference w:type="first" r:id="rId8"/>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9888D" w14:textId="77777777" w:rsidR="00D73C57" w:rsidRDefault="00D73C57">
      <w:r>
        <w:separator/>
      </w:r>
    </w:p>
  </w:endnote>
  <w:endnote w:type="continuationSeparator" w:id="0">
    <w:p w14:paraId="53C2B250" w14:textId="77777777" w:rsidR="00D73C57" w:rsidRDefault="00D7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88727" w14:textId="77777777" w:rsidR="00D73C57" w:rsidRDefault="00D73C57">
      <w:r>
        <w:separator/>
      </w:r>
    </w:p>
  </w:footnote>
  <w:footnote w:type="continuationSeparator" w:id="0">
    <w:p w14:paraId="7B7D39A2" w14:textId="77777777" w:rsidR="00D73C57" w:rsidRDefault="00D73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64747C7E"/>
    <w:multiLevelType w:val="hybridMultilevel"/>
    <w:tmpl w:val="76C867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1E685B"/>
    <w:rsid w:val="004200C5"/>
    <w:rsid w:val="006821B3"/>
    <w:rsid w:val="006B22D8"/>
    <w:rsid w:val="00A621CD"/>
    <w:rsid w:val="00B033EE"/>
    <w:rsid w:val="00D31CD0"/>
    <w:rsid w:val="00D37990"/>
    <w:rsid w:val="00D73C57"/>
    <w:rsid w:val="00EA6F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13</Pages>
  <Words>5564</Words>
  <Characters>33384</Characters>
  <Application>Microsoft Office Word</Application>
  <DocSecurity>0</DocSecurity>
  <Lines>278</Lines>
  <Paragraphs>77</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38871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5</cp:revision>
  <cp:lastPrinted>2019-10-01T10:18:00Z</cp:lastPrinted>
  <dcterms:created xsi:type="dcterms:W3CDTF">2019-10-01T10:19:00Z</dcterms:created>
  <dcterms:modified xsi:type="dcterms:W3CDTF">2020-05-08T07:18:00Z</dcterms:modified>
</cp:coreProperties>
</file>