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713E5"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81A06" w:rsidRPr="00881A06">
        <w:rPr>
          <w:b/>
          <w:sz w:val="24"/>
        </w:rPr>
        <w:t>ZP/16/2020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881A06" w:rsidRPr="00881A06">
        <w:rPr>
          <w:b/>
        </w:rPr>
        <w:t>przetarg nieograniczony</w:t>
      </w:r>
      <w:r w:rsidR="00753DC1">
        <w:t xml:space="preserve"> na:</w:t>
      </w:r>
    </w:p>
    <w:p w:rsidR="0000184A" w:rsidRDefault="00881A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81A06">
        <w:rPr>
          <w:b/>
          <w:sz w:val="24"/>
          <w:szCs w:val="24"/>
        </w:rPr>
        <w:t>Zakup i dostawa produktów farmaceutycznych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81A06" w:rsidRPr="00881A0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81A06" w:rsidRPr="00881A0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81A06" w:rsidRPr="00881A0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4F1" w:rsidRDefault="00EE74F1">
      <w:r>
        <w:separator/>
      </w:r>
    </w:p>
  </w:endnote>
  <w:endnote w:type="continuationSeparator" w:id="0">
    <w:p w:rsidR="00EE74F1" w:rsidRDefault="00EE7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A06" w:rsidRDefault="00881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4F1" w:rsidRDefault="00EE74F1">
      <w:r>
        <w:separator/>
      </w:r>
    </w:p>
  </w:footnote>
  <w:footnote w:type="continuationSeparator" w:id="0">
    <w:p w:rsidR="00EE74F1" w:rsidRDefault="00EE74F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A06" w:rsidRDefault="00881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A06" w:rsidRDefault="00881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A06" w:rsidRDefault="00881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4F1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1A06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13E5"/>
    <w:rsid w:val="00EB5766"/>
    <w:rsid w:val="00EC667E"/>
    <w:rsid w:val="00EE74F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03BF0E"/>
  <w15:chartTrackingRefBased/>
  <w15:docId w15:val="{A94ABE64-67AD-4F10-815E-6F11CB47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2AD39-4867-4050-BCBD-41E5FBF96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cp:lastModifiedBy>Gabriela Godyń</cp:lastModifiedBy>
  <cp:revision>3</cp:revision>
  <cp:lastPrinted>2010-01-07T09:39:00Z</cp:lastPrinted>
  <dcterms:created xsi:type="dcterms:W3CDTF">2020-04-17T10:00:00Z</dcterms:created>
  <dcterms:modified xsi:type="dcterms:W3CDTF">2020-04-17T10:00:00Z</dcterms:modified>
</cp:coreProperties>
</file>