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42B" w:rsidRDefault="0062342B" w:rsidP="0062342B">
      <w:pPr>
        <w:spacing w:before="100" w:beforeAutospacing="1" w:after="100" w:afterAutospacing="1" w:line="240" w:lineRule="auto"/>
        <w:outlineLvl w:val="1"/>
        <w:rPr>
          <w:rFonts w:ascii="Times New Roman" w:eastAsia="Times New Roman" w:hAnsi="Times New Roman"/>
          <w:b/>
          <w:bCs/>
          <w:sz w:val="36"/>
          <w:szCs w:val="36"/>
          <w:lang w:eastAsia="pl-PL"/>
        </w:rPr>
      </w:pPr>
      <w:r>
        <w:rPr>
          <w:rFonts w:ascii="Times New Roman" w:eastAsia="Times New Roman" w:hAnsi="Times New Roman"/>
          <w:b/>
          <w:bCs/>
          <w:sz w:val="36"/>
          <w:szCs w:val="36"/>
          <w:lang w:eastAsia="pl-PL"/>
        </w:rPr>
        <w:t>Usługi - 126315-2020</w:t>
      </w:r>
    </w:p>
    <w:p w:rsidR="0062342B" w:rsidRDefault="0062342B" w:rsidP="0062342B">
      <w:pPr>
        <w:numPr>
          <w:ilvl w:val="0"/>
          <w:numId w:val="37"/>
        </w:numPr>
        <w:spacing w:before="100" w:beforeAutospacing="1" w:after="100" w:afterAutospacing="1"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Język oryginału </w:t>
      </w:r>
    </w:p>
    <w:p w:rsidR="0062342B" w:rsidRDefault="0062342B" w:rsidP="0062342B">
      <w:pPr>
        <w:numPr>
          <w:ilvl w:val="0"/>
          <w:numId w:val="37"/>
        </w:numPr>
        <w:spacing w:before="100" w:beforeAutospacing="1" w:after="100" w:afterAutospacing="1" w:line="240" w:lineRule="auto"/>
        <w:rPr>
          <w:rFonts w:ascii="Times New Roman" w:eastAsia="Times New Roman" w:hAnsi="Times New Roman"/>
          <w:sz w:val="24"/>
          <w:szCs w:val="24"/>
          <w:lang w:eastAsia="pl-PL"/>
        </w:rPr>
      </w:pPr>
      <w:hyperlink r:id="rId7" w:tooltip="Widok danych ogłoszenia" w:history="1">
        <w:r>
          <w:rPr>
            <w:rStyle w:val="Hipercze"/>
            <w:rFonts w:ascii="Times New Roman" w:eastAsia="Times New Roman" w:hAnsi="Times New Roman"/>
            <w:sz w:val="24"/>
            <w:szCs w:val="24"/>
            <w:lang w:eastAsia="pl-PL"/>
          </w:rPr>
          <w:t xml:space="preserve">Dane </w:t>
        </w:r>
      </w:hyperlink>
    </w:p>
    <w:p w:rsidR="0062342B" w:rsidRDefault="0062342B" w:rsidP="0062342B">
      <w:pPr>
        <w:spacing w:after="0" w:line="240" w:lineRule="auto"/>
        <w:rPr>
          <w:rFonts w:ascii="Times New Roman" w:eastAsia="Times New Roman" w:hAnsi="Times New Roman"/>
          <w:sz w:val="24"/>
          <w:szCs w:val="24"/>
          <w:lang w:eastAsia="pl-PL"/>
        </w:rPr>
      </w:pPr>
      <w:hyperlink r:id="rId8" w:history="1">
        <w:r>
          <w:rPr>
            <w:rStyle w:val="Hipercze"/>
            <w:rFonts w:ascii="Times New Roman" w:eastAsia="Times New Roman" w:hAnsi="Times New Roman"/>
            <w:sz w:val="24"/>
            <w:szCs w:val="24"/>
            <w:lang w:eastAsia="pl-PL"/>
          </w:rPr>
          <w:t>Udostępnij</w:t>
        </w:r>
      </w:hyperlink>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16/03/2020    S53    Usługi - Ogłoszenie o zamówieniu - Procedura otwarta  </w:t>
      </w:r>
    </w:p>
    <w:p w:rsidR="0062342B" w:rsidRDefault="0062342B" w:rsidP="0062342B">
      <w:pPr>
        <w:numPr>
          <w:ilvl w:val="0"/>
          <w:numId w:val="38"/>
        </w:numPr>
        <w:spacing w:before="100" w:beforeAutospacing="1" w:after="100" w:afterAutospacing="1" w:line="240" w:lineRule="auto"/>
        <w:rPr>
          <w:rFonts w:ascii="Times New Roman" w:eastAsia="Times New Roman" w:hAnsi="Times New Roman"/>
          <w:sz w:val="24"/>
          <w:szCs w:val="24"/>
          <w:lang w:eastAsia="pl-PL"/>
        </w:rPr>
      </w:pPr>
      <w:hyperlink r:id="rId9" w:anchor="id0-I." w:history="1">
        <w:r>
          <w:rPr>
            <w:rStyle w:val="Hipercze"/>
            <w:rFonts w:ascii="Times New Roman" w:eastAsia="Times New Roman" w:hAnsi="Times New Roman"/>
            <w:sz w:val="24"/>
            <w:szCs w:val="24"/>
            <w:lang w:eastAsia="pl-PL"/>
          </w:rPr>
          <w:t>I.</w:t>
        </w:r>
      </w:hyperlink>
    </w:p>
    <w:p w:rsidR="0062342B" w:rsidRDefault="0062342B" w:rsidP="0062342B">
      <w:pPr>
        <w:numPr>
          <w:ilvl w:val="0"/>
          <w:numId w:val="38"/>
        </w:numPr>
        <w:spacing w:before="100" w:beforeAutospacing="1" w:after="100" w:afterAutospacing="1" w:line="240" w:lineRule="auto"/>
        <w:rPr>
          <w:rFonts w:ascii="Times New Roman" w:eastAsia="Times New Roman" w:hAnsi="Times New Roman"/>
          <w:sz w:val="24"/>
          <w:szCs w:val="24"/>
          <w:lang w:eastAsia="pl-PL"/>
        </w:rPr>
      </w:pPr>
      <w:hyperlink r:id="rId10" w:anchor="id1-II." w:history="1">
        <w:r>
          <w:rPr>
            <w:rStyle w:val="Hipercze"/>
            <w:rFonts w:ascii="Times New Roman" w:eastAsia="Times New Roman" w:hAnsi="Times New Roman"/>
            <w:sz w:val="24"/>
            <w:szCs w:val="24"/>
            <w:lang w:eastAsia="pl-PL"/>
          </w:rPr>
          <w:t>II.</w:t>
        </w:r>
      </w:hyperlink>
    </w:p>
    <w:p w:rsidR="0062342B" w:rsidRDefault="0062342B" w:rsidP="0062342B">
      <w:pPr>
        <w:numPr>
          <w:ilvl w:val="0"/>
          <w:numId w:val="38"/>
        </w:numPr>
        <w:spacing w:before="100" w:beforeAutospacing="1" w:after="100" w:afterAutospacing="1" w:line="240" w:lineRule="auto"/>
        <w:rPr>
          <w:rFonts w:ascii="Times New Roman" w:eastAsia="Times New Roman" w:hAnsi="Times New Roman"/>
          <w:sz w:val="24"/>
          <w:szCs w:val="24"/>
          <w:lang w:eastAsia="pl-PL"/>
        </w:rPr>
      </w:pPr>
      <w:hyperlink r:id="rId11" w:anchor="id2-III." w:history="1">
        <w:r>
          <w:rPr>
            <w:rStyle w:val="Hipercze"/>
            <w:rFonts w:ascii="Times New Roman" w:eastAsia="Times New Roman" w:hAnsi="Times New Roman"/>
            <w:sz w:val="24"/>
            <w:szCs w:val="24"/>
            <w:lang w:eastAsia="pl-PL"/>
          </w:rPr>
          <w:t>III.</w:t>
        </w:r>
      </w:hyperlink>
    </w:p>
    <w:p w:rsidR="0062342B" w:rsidRDefault="0062342B" w:rsidP="0062342B">
      <w:pPr>
        <w:numPr>
          <w:ilvl w:val="0"/>
          <w:numId w:val="38"/>
        </w:numPr>
        <w:spacing w:before="100" w:beforeAutospacing="1" w:after="100" w:afterAutospacing="1" w:line="240" w:lineRule="auto"/>
        <w:rPr>
          <w:rFonts w:ascii="Times New Roman" w:eastAsia="Times New Roman" w:hAnsi="Times New Roman"/>
          <w:sz w:val="24"/>
          <w:szCs w:val="24"/>
          <w:lang w:eastAsia="pl-PL"/>
        </w:rPr>
      </w:pPr>
      <w:hyperlink r:id="rId12" w:anchor="id3-IV." w:history="1">
        <w:r>
          <w:rPr>
            <w:rStyle w:val="Hipercze"/>
            <w:rFonts w:ascii="Times New Roman" w:eastAsia="Times New Roman" w:hAnsi="Times New Roman"/>
            <w:sz w:val="24"/>
            <w:szCs w:val="24"/>
            <w:lang w:eastAsia="pl-PL"/>
          </w:rPr>
          <w:t>IV.</w:t>
        </w:r>
      </w:hyperlink>
    </w:p>
    <w:p w:rsidR="0062342B" w:rsidRDefault="0062342B" w:rsidP="0062342B">
      <w:pPr>
        <w:numPr>
          <w:ilvl w:val="0"/>
          <w:numId w:val="38"/>
        </w:numPr>
        <w:spacing w:before="100" w:beforeAutospacing="1" w:after="100" w:afterAutospacing="1" w:line="240" w:lineRule="auto"/>
        <w:rPr>
          <w:rFonts w:ascii="Times New Roman" w:eastAsia="Times New Roman" w:hAnsi="Times New Roman"/>
          <w:sz w:val="24"/>
          <w:szCs w:val="24"/>
          <w:lang w:eastAsia="pl-PL"/>
        </w:rPr>
      </w:pPr>
      <w:hyperlink r:id="rId13" w:anchor="id4-VI." w:history="1">
        <w:r>
          <w:rPr>
            <w:rStyle w:val="Hipercze"/>
            <w:rFonts w:ascii="Times New Roman" w:eastAsia="Times New Roman" w:hAnsi="Times New Roman"/>
            <w:sz w:val="24"/>
            <w:szCs w:val="24"/>
            <w:lang w:eastAsia="pl-PL"/>
          </w:rPr>
          <w:t>VI.</w:t>
        </w:r>
      </w:hyperlink>
    </w:p>
    <w:p w:rsidR="0062342B" w:rsidRDefault="0062342B" w:rsidP="0062342B">
      <w:pPr>
        <w:spacing w:before="100" w:beforeAutospacing="1" w:after="100" w:afterAutospacing="1" w:line="24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Polska-Oświęcim: Usługi prania i czyszczenia na sucho</w:t>
      </w:r>
    </w:p>
    <w:p w:rsidR="0062342B" w:rsidRDefault="0062342B" w:rsidP="0062342B">
      <w:pPr>
        <w:spacing w:before="100" w:beforeAutospacing="1" w:after="100" w:afterAutospacing="1" w:line="24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2020/S 053-126315</w:t>
      </w:r>
    </w:p>
    <w:p w:rsidR="0062342B" w:rsidRDefault="0062342B" w:rsidP="0062342B">
      <w:pPr>
        <w:spacing w:before="100" w:beforeAutospacing="1" w:after="100" w:afterAutospacing="1" w:line="24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Ogłoszenie o zamówieniu</w:t>
      </w:r>
    </w:p>
    <w:p w:rsidR="0062342B" w:rsidRDefault="0062342B" w:rsidP="0062342B">
      <w:pPr>
        <w:spacing w:before="100" w:beforeAutospacing="1" w:after="100" w:afterAutospacing="1" w:line="24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Usługi</w:t>
      </w:r>
    </w:p>
    <w:p w:rsidR="0062342B" w:rsidRDefault="0062342B" w:rsidP="0062342B">
      <w:pPr>
        <w:spacing w:after="0" w:line="24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Podstawa prawna:</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t>Dyrektywa 2014/24/UE</w:t>
      </w:r>
    </w:p>
    <w:p w:rsidR="0062342B" w:rsidRDefault="0062342B" w:rsidP="0062342B">
      <w:pPr>
        <w:spacing w:before="100" w:beforeAutospacing="1" w:after="100" w:afterAutospacing="1"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Sekcja I: Instytucja zamawiająca</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I.1)</w:t>
      </w:r>
      <w:r>
        <w:rPr>
          <w:rFonts w:ascii="Times New Roman" w:eastAsia="Times New Roman" w:hAnsi="Times New Roman"/>
          <w:b/>
          <w:bCs/>
          <w:color w:val="000000"/>
          <w:sz w:val="24"/>
          <w:szCs w:val="24"/>
          <w:lang w:eastAsia="pl-PL"/>
        </w:rPr>
        <w:t>Nazwa i adresy</w:t>
      </w:r>
    </w:p>
    <w:p w:rsidR="0062342B" w:rsidRDefault="0062342B" w:rsidP="0062342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Oficjalna nazwa: Zespół Opieki Zdrowotnej</w:t>
      </w:r>
      <w:r>
        <w:rPr>
          <w:rFonts w:ascii="Times New Roman" w:eastAsia="Times New Roman" w:hAnsi="Times New Roman"/>
          <w:color w:val="000000"/>
          <w:sz w:val="24"/>
          <w:szCs w:val="24"/>
          <w:lang w:eastAsia="pl-PL"/>
        </w:rPr>
        <w:br/>
        <w:t>Adres pocztowy: ul. Wysokie Brzegi 4</w:t>
      </w:r>
      <w:r>
        <w:rPr>
          <w:rFonts w:ascii="Times New Roman" w:eastAsia="Times New Roman" w:hAnsi="Times New Roman"/>
          <w:color w:val="000000"/>
          <w:sz w:val="24"/>
          <w:szCs w:val="24"/>
          <w:lang w:eastAsia="pl-PL"/>
        </w:rPr>
        <w:br/>
        <w:t>Miejscowość: Oświęcim</w:t>
      </w:r>
      <w:r>
        <w:rPr>
          <w:rFonts w:ascii="Times New Roman" w:eastAsia="Times New Roman" w:hAnsi="Times New Roman"/>
          <w:color w:val="000000"/>
          <w:sz w:val="24"/>
          <w:szCs w:val="24"/>
          <w:lang w:eastAsia="pl-PL"/>
        </w:rPr>
        <w:br/>
        <w:t>Kod NUTS: PL21A</w:t>
      </w:r>
      <w:r>
        <w:rPr>
          <w:rFonts w:ascii="Times New Roman" w:eastAsia="Times New Roman" w:hAnsi="Times New Roman"/>
          <w:color w:val="000000"/>
          <w:sz w:val="24"/>
          <w:szCs w:val="24"/>
          <w:lang w:eastAsia="pl-PL"/>
        </w:rPr>
        <w:br/>
        <w:t>Kod pocztowy: 32-600</w:t>
      </w:r>
      <w:r>
        <w:rPr>
          <w:rFonts w:ascii="Times New Roman" w:eastAsia="Times New Roman" w:hAnsi="Times New Roman"/>
          <w:color w:val="000000"/>
          <w:sz w:val="24"/>
          <w:szCs w:val="24"/>
          <w:lang w:eastAsia="pl-PL"/>
        </w:rPr>
        <w:br/>
        <w:t>Państwo: Polska</w:t>
      </w:r>
      <w:r>
        <w:rPr>
          <w:rFonts w:ascii="Times New Roman" w:eastAsia="Times New Roman" w:hAnsi="Times New Roman"/>
          <w:color w:val="000000"/>
          <w:sz w:val="24"/>
          <w:szCs w:val="24"/>
          <w:lang w:eastAsia="pl-PL"/>
        </w:rPr>
        <w:br/>
        <w:t>Osoba do kontaktów: Zdzisława Wojtyła-Kuszewska</w:t>
      </w:r>
      <w:r>
        <w:rPr>
          <w:rFonts w:ascii="Times New Roman" w:eastAsia="Times New Roman" w:hAnsi="Times New Roman"/>
          <w:color w:val="000000"/>
          <w:sz w:val="24"/>
          <w:szCs w:val="24"/>
          <w:lang w:eastAsia="pl-PL"/>
        </w:rPr>
        <w:br/>
        <w:t xml:space="preserve">E-mail: </w:t>
      </w:r>
      <w:hyperlink r:id="rId14" w:history="1">
        <w:r>
          <w:rPr>
            <w:rStyle w:val="Hipercze"/>
            <w:rFonts w:ascii="Times New Roman" w:eastAsia="Times New Roman" w:hAnsi="Times New Roman"/>
            <w:sz w:val="24"/>
            <w:szCs w:val="24"/>
            <w:lang w:eastAsia="pl-PL"/>
          </w:rPr>
          <w:t>zamowienia@szpitaloswiecim.pl</w:t>
        </w:r>
      </w:hyperlink>
      <w:r>
        <w:rPr>
          <w:rFonts w:ascii="Times New Roman" w:eastAsia="Times New Roman" w:hAnsi="Times New Roman"/>
          <w:color w:val="000000"/>
          <w:sz w:val="24"/>
          <w:szCs w:val="24"/>
          <w:lang w:eastAsia="pl-PL"/>
        </w:rPr>
        <w:br/>
        <w:t>Tel.: +48 33-84-48-230</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b/>
          <w:bCs/>
          <w:color w:val="000000"/>
          <w:sz w:val="24"/>
          <w:szCs w:val="24"/>
          <w:lang w:eastAsia="pl-PL"/>
        </w:rPr>
        <w:t xml:space="preserve">Adresy internetowe: </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Główny adres: </w:t>
      </w:r>
      <w:hyperlink r:id="rId15" w:tgtFrame="_blank" w:history="1">
        <w:r>
          <w:rPr>
            <w:rStyle w:val="Hipercze"/>
            <w:rFonts w:ascii="Times New Roman" w:eastAsia="Times New Roman" w:hAnsi="Times New Roman"/>
            <w:sz w:val="24"/>
            <w:szCs w:val="24"/>
            <w:lang w:eastAsia="pl-PL"/>
          </w:rPr>
          <w:t>www.szpitaloswiecim.pl</w:t>
        </w:r>
      </w:hyperlink>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Adres profilu nabywcy: </w:t>
      </w:r>
      <w:hyperlink r:id="rId16" w:tgtFrame="_blank" w:history="1">
        <w:r>
          <w:rPr>
            <w:rStyle w:val="Hipercze"/>
            <w:rFonts w:ascii="Times New Roman" w:eastAsia="Times New Roman" w:hAnsi="Times New Roman"/>
            <w:sz w:val="24"/>
            <w:szCs w:val="24"/>
            <w:lang w:eastAsia="pl-PL"/>
          </w:rPr>
          <w:t>www.szpitaloswiecim.pl</w:t>
        </w:r>
      </w:hyperlink>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I.2)</w:t>
      </w:r>
      <w:r>
        <w:rPr>
          <w:rFonts w:ascii="Times New Roman" w:eastAsia="Times New Roman" w:hAnsi="Times New Roman"/>
          <w:b/>
          <w:bCs/>
          <w:color w:val="000000"/>
          <w:sz w:val="24"/>
          <w:szCs w:val="24"/>
          <w:lang w:eastAsia="pl-PL"/>
        </w:rPr>
        <w:t>Informacja o zamówieniu wspólnym</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I.3)</w:t>
      </w:r>
      <w:r>
        <w:rPr>
          <w:rFonts w:ascii="Times New Roman" w:eastAsia="Times New Roman" w:hAnsi="Times New Roman"/>
          <w:b/>
          <w:bCs/>
          <w:color w:val="000000"/>
          <w:sz w:val="24"/>
          <w:szCs w:val="24"/>
          <w:lang w:eastAsia="pl-PL"/>
        </w:rPr>
        <w:t>Komunikacja</w:t>
      </w:r>
    </w:p>
    <w:p w:rsidR="0062342B" w:rsidRDefault="0062342B" w:rsidP="0062342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Nieograniczony, pełny i bezpośredni dostęp do dokumentów zamówienia można uzyskać bezpłatnie pod adresem: </w:t>
      </w:r>
      <w:hyperlink r:id="rId17" w:tgtFrame="_blank" w:history="1">
        <w:r>
          <w:rPr>
            <w:rStyle w:val="Hipercze"/>
            <w:rFonts w:ascii="Times New Roman" w:eastAsia="Times New Roman" w:hAnsi="Times New Roman"/>
            <w:sz w:val="24"/>
            <w:szCs w:val="24"/>
            <w:lang w:eastAsia="pl-PL"/>
          </w:rPr>
          <w:t>www.szpitaloswiecim.pl;www.przetargi.propublico.pl</w:t>
        </w:r>
      </w:hyperlink>
    </w:p>
    <w:p w:rsidR="0062342B" w:rsidRDefault="0062342B" w:rsidP="0062342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Więcej informacji można uzyskać pod adresem podanym powyżej</w:t>
      </w:r>
    </w:p>
    <w:p w:rsidR="0062342B" w:rsidRDefault="0062342B" w:rsidP="0062342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Oferty lub wnioski o dopuszczenie do udziału w postępowaniu należy przesyłać drogą elektroniczną za pośrednictwem: </w:t>
      </w:r>
      <w:hyperlink r:id="rId18" w:tgtFrame="_blank" w:history="1">
        <w:r>
          <w:rPr>
            <w:rStyle w:val="Hipercze"/>
            <w:rFonts w:ascii="Times New Roman" w:eastAsia="Times New Roman" w:hAnsi="Times New Roman"/>
            <w:sz w:val="24"/>
            <w:szCs w:val="24"/>
            <w:lang w:eastAsia="pl-PL"/>
          </w:rPr>
          <w:t>https://miniportal.uzp.gov.pl/</w:t>
        </w:r>
      </w:hyperlink>
    </w:p>
    <w:p w:rsidR="0062342B" w:rsidRDefault="0062342B" w:rsidP="0062342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lastRenderedPageBreak/>
        <w:t>Oferty lub wnioski o dopuszczenie do udziału w postępowaniu należy przesyłać na adres podany powyżej</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I.4)</w:t>
      </w:r>
      <w:r>
        <w:rPr>
          <w:rFonts w:ascii="Times New Roman" w:eastAsia="Times New Roman" w:hAnsi="Times New Roman"/>
          <w:b/>
          <w:bCs/>
          <w:color w:val="000000"/>
          <w:sz w:val="24"/>
          <w:szCs w:val="24"/>
          <w:lang w:eastAsia="pl-PL"/>
        </w:rPr>
        <w:t>Rodzaj instytucji zamawiającej</w:t>
      </w:r>
    </w:p>
    <w:p w:rsidR="0062342B" w:rsidRDefault="0062342B" w:rsidP="0062342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Podmiot prawa publicznego</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I.5)</w:t>
      </w:r>
      <w:r>
        <w:rPr>
          <w:rFonts w:ascii="Times New Roman" w:eastAsia="Times New Roman" w:hAnsi="Times New Roman"/>
          <w:b/>
          <w:bCs/>
          <w:color w:val="000000"/>
          <w:sz w:val="24"/>
          <w:szCs w:val="24"/>
          <w:lang w:eastAsia="pl-PL"/>
        </w:rPr>
        <w:t>Główny przedmiot działalności</w:t>
      </w:r>
    </w:p>
    <w:p w:rsidR="0062342B" w:rsidRDefault="0062342B" w:rsidP="0062342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Zdrowie</w:t>
      </w:r>
    </w:p>
    <w:p w:rsidR="0062342B" w:rsidRDefault="0062342B" w:rsidP="0062342B">
      <w:pPr>
        <w:spacing w:before="100" w:beforeAutospacing="1" w:after="100" w:afterAutospacing="1"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Sekcja II: Przedmiot</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II.1)</w:t>
      </w:r>
      <w:r>
        <w:rPr>
          <w:rFonts w:ascii="Times New Roman" w:eastAsia="Times New Roman" w:hAnsi="Times New Roman"/>
          <w:b/>
          <w:bCs/>
          <w:color w:val="000000"/>
          <w:sz w:val="24"/>
          <w:szCs w:val="24"/>
          <w:lang w:eastAsia="pl-PL"/>
        </w:rPr>
        <w:t>Wielkość lub zakres zamówienia</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II.1.1)</w:t>
      </w:r>
      <w:r>
        <w:rPr>
          <w:rFonts w:ascii="Times New Roman" w:eastAsia="Times New Roman" w:hAnsi="Times New Roman"/>
          <w:b/>
          <w:bCs/>
          <w:color w:val="000000"/>
          <w:sz w:val="24"/>
          <w:szCs w:val="24"/>
          <w:lang w:eastAsia="pl-PL"/>
        </w:rPr>
        <w:t>Nazwa:</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Świadczenie kompleksowej usługi pralniczej wraz z dzierżawą kompletów pościeli szpitalnej, kołder, poduszek oraz wdrożenie radiowego systemu do identyfikacji asortymentu</w:t>
      </w:r>
    </w:p>
    <w:p w:rsidR="0062342B" w:rsidRDefault="0062342B" w:rsidP="0062342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Numer referencyjny: ZOZ.DZP.271.5.II.2020</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II.1.2)</w:t>
      </w:r>
      <w:r>
        <w:rPr>
          <w:rFonts w:ascii="Times New Roman" w:eastAsia="Times New Roman" w:hAnsi="Times New Roman"/>
          <w:b/>
          <w:bCs/>
          <w:color w:val="000000"/>
          <w:sz w:val="24"/>
          <w:szCs w:val="24"/>
          <w:lang w:eastAsia="pl-PL"/>
        </w:rPr>
        <w:t>Główny kod CPV</w:t>
      </w:r>
    </w:p>
    <w:p w:rsidR="0062342B" w:rsidRDefault="0062342B" w:rsidP="0062342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98310000</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II.1.3)</w:t>
      </w:r>
      <w:r>
        <w:rPr>
          <w:rFonts w:ascii="Times New Roman" w:eastAsia="Times New Roman" w:hAnsi="Times New Roman"/>
          <w:b/>
          <w:bCs/>
          <w:color w:val="000000"/>
          <w:sz w:val="24"/>
          <w:szCs w:val="24"/>
          <w:lang w:eastAsia="pl-PL"/>
        </w:rPr>
        <w:t>Rodzaj zamówienia</w:t>
      </w:r>
    </w:p>
    <w:p w:rsidR="0062342B" w:rsidRDefault="0062342B" w:rsidP="0062342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Usługi</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II.1.4)</w:t>
      </w:r>
      <w:r>
        <w:rPr>
          <w:rFonts w:ascii="Times New Roman" w:eastAsia="Times New Roman" w:hAnsi="Times New Roman"/>
          <w:b/>
          <w:bCs/>
          <w:color w:val="000000"/>
          <w:sz w:val="24"/>
          <w:szCs w:val="24"/>
          <w:lang w:eastAsia="pl-PL"/>
        </w:rPr>
        <w:t>Krótki opis:</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Przedmiotem zamówienia jest świadczenie kompleksowej usługi pralniczej bielizny szpitalnej będącej własnością Zamawiającego oraz stanowiącej przedmiot dzierżawy, polegającej na odbiorze brudnej bielizny szpitalnej, transporcie, praniu, dezynfekcji i dostawie czystej bielizny szpitalnej wraz z dzierżawą kompletów pościeli szpitalnej (poszwa, poszewka, prześcieradło z zakładem), kołder, poduszek oraz wdrożenie radiowego systemu do identyfikacji asortymentu – systemu RFID lub równoważnego.</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II.1.5)</w:t>
      </w:r>
      <w:r>
        <w:rPr>
          <w:rFonts w:ascii="Times New Roman" w:eastAsia="Times New Roman" w:hAnsi="Times New Roman"/>
          <w:b/>
          <w:bCs/>
          <w:color w:val="000000"/>
          <w:sz w:val="24"/>
          <w:szCs w:val="24"/>
          <w:lang w:eastAsia="pl-PL"/>
        </w:rPr>
        <w:t>Szacunkowa całkowita wartość</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II.1.6)</w:t>
      </w:r>
      <w:r>
        <w:rPr>
          <w:rFonts w:ascii="Times New Roman" w:eastAsia="Times New Roman" w:hAnsi="Times New Roman"/>
          <w:b/>
          <w:bCs/>
          <w:color w:val="000000"/>
          <w:sz w:val="24"/>
          <w:szCs w:val="24"/>
          <w:lang w:eastAsia="pl-PL"/>
        </w:rPr>
        <w:t>Informacje o częściach</w:t>
      </w:r>
    </w:p>
    <w:p w:rsidR="0062342B" w:rsidRDefault="0062342B" w:rsidP="0062342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To zamówienie podzielone jest na części: nie</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II.2)</w:t>
      </w:r>
      <w:r>
        <w:rPr>
          <w:rFonts w:ascii="Times New Roman" w:eastAsia="Times New Roman" w:hAnsi="Times New Roman"/>
          <w:b/>
          <w:bCs/>
          <w:color w:val="000000"/>
          <w:sz w:val="24"/>
          <w:szCs w:val="24"/>
          <w:lang w:eastAsia="pl-PL"/>
        </w:rPr>
        <w:t>Opis</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II.2.1)</w:t>
      </w:r>
      <w:r>
        <w:rPr>
          <w:rFonts w:ascii="Times New Roman" w:eastAsia="Times New Roman" w:hAnsi="Times New Roman"/>
          <w:b/>
          <w:bCs/>
          <w:color w:val="000000"/>
          <w:sz w:val="24"/>
          <w:szCs w:val="24"/>
          <w:lang w:eastAsia="pl-PL"/>
        </w:rPr>
        <w:t>Nazwa:</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II.2.2)</w:t>
      </w:r>
      <w:r>
        <w:rPr>
          <w:rFonts w:ascii="Times New Roman" w:eastAsia="Times New Roman" w:hAnsi="Times New Roman"/>
          <w:b/>
          <w:bCs/>
          <w:color w:val="000000"/>
          <w:sz w:val="24"/>
          <w:szCs w:val="24"/>
          <w:lang w:eastAsia="pl-PL"/>
        </w:rPr>
        <w:t>Dodatkowy kod lub kody CPV</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II.2.3)</w:t>
      </w:r>
      <w:r>
        <w:rPr>
          <w:rFonts w:ascii="Times New Roman" w:eastAsia="Times New Roman" w:hAnsi="Times New Roman"/>
          <w:b/>
          <w:bCs/>
          <w:color w:val="000000"/>
          <w:sz w:val="24"/>
          <w:szCs w:val="24"/>
          <w:lang w:eastAsia="pl-PL"/>
        </w:rPr>
        <w:t>Miejsce świadczenia usług</w:t>
      </w:r>
    </w:p>
    <w:p w:rsidR="0062342B" w:rsidRDefault="0062342B" w:rsidP="0062342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Kod NUTS: PL</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II.2.4)</w:t>
      </w:r>
      <w:r>
        <w:rPr>
          <w:rFonts w:ascii="Times New Roman" w:eastAsia="Times New Roman" w:hAnsi="Times New Roman"/>
          <w:b/>
          <w:bCs/>
          <w:color w:val="000000"/>
          <w:sz w:val="24"/>
          <w:szCs w:val="24"/>
          <w:lang w:eastAsia="pl-PL"/>
        </w:rPr>
        <w:t>Opis zamówienia:</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Przedmiotem zamówienia jest świadczenie kompleksowej usługi pralniczej bielizny szpitalnej będącej własnością Zamawiającego oraz stanowiącej przedmiot dzierżawy, polegającej na odbiorze brudnej bielizny szpitalnej, transporcie, praniu, dezynfekcji i dostawie czystej bielizny szpitalnej wraz z dzierżawą kompletów pościeli szpitalnej (poszwa, poszewka, prześcieradło z zakładem), kołder, poduszek oraz wdrożenie radiowego systemu do identyfikacji asortymentu – systemu RFID lub równoważnego - zgodnie ze Specyfikacją Istotnych Warunków Zamówienia.</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II.2.5)</w:t>
      </w:r>
      <w:r>
        <w:rPr>
          <w:rFonts w:ascii="Times New Roman" w:eastAsia="Times New Roman" w:hAnsi="Times New Roman"/>
          <w:b/>
          <w:bCs/>
          <w:color w:val="000000"/>
          <w:sz w:val="24"/>
          <w:szCs w:val="24"/>
          <w:lang w:eastAsia="pl-PL"/>
        </w:rPr>
        <w:t>Kryteria udzielenia zamówienia</w:t>
      </w:r>
    </w:p>
    <w:p w:rsidR="0062342B" w:rsidRDefault="0062342B" w:rsidP="0062342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Cena nie jest jedynym kryterium udzielenia zamówienia; wszystkie kryteria są wymienione tylko w dokumentacji zamówienia</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II.2.6)</w:t>
      </w:r>
      <w:r>
        <w:rPr>
          <w:rFonts w:ascii="Times New Roman" w:eastAsia="Times New Roman" w:hAnsi="Times New Roman"/>
          <w:b/>
          <w:bCs/>
          <w:color w:val="000000"/>
          <w:sz w:val="24"/>
          <w:szCs w:val="24"/>
          <w:lang w:eastAsia="pl-PL"/>
        </w:rPr>
        <w:t>Szacunkowa wartość</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II.2.7)</w:t>
      </w:r>
      <w:r>
        <w:rPr>
          <w:rFonts w:ascii="Times New Roman" w:eastAsia="Times New Roman" w:hAnsi="Times New Roman"/>
          <w:b/>
          <w:bCs/>
          <w:color w:val="000000"/>
          <w:sz w:val="24"/>
          <w:szCs w:val="24"/>
          <w:lang w:eastAsia="pl-PL"/>
        </w:rPr>
        <w:t>Okres obowiązywania zamówienia, umowy ramowej lub dynamicznego systemu zakupów</w:t>
      </w:r>
    </w:p>
    <w:p w:rsidR="0062342B" w:rsidRDefault="0062342B" w:rsidP="0062342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Okres w miesiącach: 36</w:t>
      </w:r>
    </w:p>
    <w:p w:rsidR="0062342B" w:rsidRDefault="0062342B" w:rsidP="0062342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Niniejsze zamówienie podlega wznowieniu: nie</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lastRenderedPageBreak/>
        <w:t>II.2.10)</w:t>
      </w:r>
      <w:r>
        <w:rPr>
          <w:rFonts w:ascii="Times New Roman" w:eastAsia="Times New Roman" w:hAnsi="Times New Roman"/>
          <w:b/>
          <w:bCs/>
          <w:color w:val="000000"/>
          <w:sz w:val="24"/>
          <w:szCs w:val="24"/>
          <w:lang w:eastAsia="pl-PL"/>
        </w:rPr>
        <w:t>Informacje o ofertach wariantowych</w:t>
      </w:r>
    </w:p>
    <w:p w:rsidR="0062342B" w:rsidRDefault="0062342B" w:rsidP="0062342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Dopuszcza się składanie ofert wariantowych: nie</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II.2.11)</w:t>
      </w:r>
      <w:r>
        <w:rPr>
          <w:rFonts w:ascii="Times New Roman" w:eastAsia="Times New Roman" w:hAnsi="Times New Roman"/>
          <w:b/>
          <w:bCs/>
          <w:color w:val="000000"/>
          <w:sz w:val="24"/>
          <w:szCs w:val="24"/>
          <w:lang w:eastAsia="pl-PL"/>
        </w:rPr>
        <w:t>Informacje o opcjach</w:t>
      </w:r>
    </w:p>
    <w:p w:rsidR="0062342B" w:rsidRDefault="0062342B" w:rsidP="0062342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Opcje: nie</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II.2.12)</w:t>
      </w:r>
      <w:r>
        <w:rPr>
          <w:rFonts w:ascii="Times New Roman" w:eastAsia="Times New Roman" w:hAnsi="Times New Roman"/>
          <w:b/>
          <w:bCs/>
          <w:color w:val="000000"/>
          <w:sz w:val="24"/>
          <w:szCs w:val="24"/>
          <w:lang w:eastAsia="pl-PL"/>
        </w:rPr>
        <w:t>Informacje na temat katalogów elektronicznych</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II.2.13)</w:t>
      </w:r>
      <w:r>
        <w:rPr>
          <w:rFonts w:ascii="Times New Roman" w:eastAsia="Times New Roman" w:hAnsi="Times New Roman"/>
          <w:b/>
          <w:bCs/>
          <w:color w:val="000000"/>
          <w:sz w:val="24"/>
          <w:szCs w:val="24"/>
          <w:lang w:eastAsia="pl-PL"/>
        </w:rPr>
        <w:t>Informacje o funduszach Unii Europejskiej</w:t>
      </w:r>
    </w:p>
    <w:p w:rsidR="0062342B" w:rsidRDefault="0062342B" w:rsidP="0062342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Zamówienie dotyczy projektu/programu finansowanego ze środków Unii Europejskiej: nie</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II.2.14)</w:t>
      </w:r>
      <w:r>
        <w:rPr>
          <w:rFonts w:ascii="Times New Roman" w:eastAsia="Times New Roman" w:hAnsi="Times New Roman"/>
          <w:b/>
          <w:bCs/>
          <w:color w:val="000000"/>
          <w:sz w:val="24"/>
          <w:szCs w:val="24"/>
          <w:lang w:eastAsia="pl-PL"/>
        </w:rPr>
        <w:t>Informacje dodatkowe</w:t>
      </w:r>
    </w:p>
    <w:p w:rsidR="0062342B" w:rsidRDefault="0062342B" w:rsidP="0062342B">
      <w:pPr>
        <w:spacing w:before="100" w:beforeAutospacing="1" w:after="100" w:afterAutospacing="1"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Sekcja III: Informacje o charakterze prawnym, ekonomicznym, finansowym i technicznym</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III.1)</w:t>
      </w:r>
      <w:r>
        <w:rPr>
          <w:rFonts w:ascii="Times New Roman" w:eastAsia="Times New Roman" w:hAnsi="Times New Roman"/>
          <w:b/>
          <w:bCs/>
          <w:color w:val="000000"/>
          <w:sz w:val="24"/>
          <w:szCs w:val="24"/>
          <w:lang w:eastAsia="pl-PL"/>
        </w:rPr>
        <w:t>Warunki udziału</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III.1.1)</w:t>
      </w:r>
      <w:r>
        <w:rPr>
          <w:rFonts w:ascii="Times New Roman" w:eastAsia="Times New Roman" w:hAnsi="Times New Roman"/>
          <w:b/>
          <w:bCs/>
          <w:color w:val="000000"/>
          <w:sz w:val="24"/>
          <w:szCs w:val="24"/>
          <w:lang w:eastAsia="pl-PL"/>
        </w:rPr>
        <w:t>Zdolność do prowadzenia działalności zawodowej, w tym wymogi związane z wpisem do rejestru zawodowego lub handlowego</w:t>
      </w:r>
    </w:p>
    <w:p w:rsidR="0062342B" w:rsidRDefault="0062342B" w:rsidP="0062342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Wykaz i krótki opis warunków: </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Ocena spełnienia warunku udziału w postępowaniu będzie dokonana na zasadzie spełnia / nie spełnia w oparciu o oświadczenie – załącznik nr 3 do SIWZ.</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III.1.2)</w:t>
      </w:r>
      <w:r>
        <w:rPr>
          <w:rFonts w:ascii="Times New Roman" w:eastAsia="Times New Roman" w:hAnsi="Times New Roman"/>
          <w:b/>
          <w:bCs/>
          <w:color w:val="000000"/>
          <w:sz w:val="24"/>
          <w:szCs w:val="24"/>
          <w:lang w:eastAsia="pl-PL"/>
        </w:rPr>
        <w:t>Sytuacja ekonomiczna i finansowa</w:t>
      </w:r>
    </w:p>
    <w:p w:rsidR="0062342B" w:rsidRDefault="0062342B" w:rsidP="0062342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Wykaz i krótki opis kryteriów kwalifikacji: </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Ocena spełnienia warunku udziału w postępowaniu będzie dokonana na zasadzie spełnia / nie spełnia w oparciu o:</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oświadczenie – załącznik nr 3 do SIWZ;</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oświadczenie Wykonawcy o polisie ubezpieczeniowej OC o wysokości sumy gwarancyjnej nie mniejszej niż 500 000,00 PLN, a w przypadku jej braku o posiadaniu innego dokumentu potwierdzającego, że Wykonawca jest ubezpieczony w zakresie odpowiedzialności cywilnej w zakresie prowadzonej działalności związanej z przedmiotem zamówienia wraz ze zobowiązaniem wybranego Wykonawcy do dostarczenia takiego dokumentu do dnia podpisania umowy na kwotę gwarantowaną w wysokości nie niższej niż wynikająca z rozporządzenia Ministra Finansów w sprawie obowiązkowego ubezpieczenia odpowiedzialności cywilnej podmiotu wykonującego działalność leczniczą z 29.4.2019 (</w:t>
      </w:r>
      <w:proofErr w:type="spellStart"/>
      <w:r>
        <w:rPr>
          <w:rFonts w:ascii="Times New Roman" w:eastAsia="Times New Roman" w:hAnsi="Times New Roman"/>
          <w:color w:val="000000"/>
          <w:sz w:val="24"/>
          <w:szCs w:val="24"/>
          <w:lang w:eastAsia="pl-PL"/>
        </w:rPr>
        <w:t>t.j</w:t>
      </w:r>
      <w:proofErr w:type="spellEnd"/>
      <w:r>
        <w:rPr>
          <w:rFonts w:ascii="Times New Roman" w:eastAsia="Times New Roman" w:hAnsi="Times New Roman"/>
          <w:color w:val="000000"/>
          <w:sz w:val="24"/>
          <w:szCs w:val="24"/>
          <w:lang w:eastAsia="pl-PL"/>
        </w:rPr>
        <w:t>. Dz.U. 2019, poz. 866) – załącznik nr 3 do SIWZ.</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III.1.3)</w:t>
      </w:r>
      <w:r>
        <w:rPr>
          <w:rFonts w:ascii="Times New Roman" w:eastAsia="Times New Roman" w:hAnsi="Times New Roman"/>
          <w:b/>
          <w:bCs/>
          <w:color w:val="000000"/>
          <w:sz w:val="24"/>
          <w:szCs w:val="24"/>
          <w:lang w:eastAsia="pl-PL"/>
        </w:rPr>
        <w:t>Zdolność techniczna i kwalifikacje zawodowe</w:t>
      </w:r>
    </w:p>
    <w:p w:rsidR="0062342B" w:rsidRDefault="0062342B" w:rsidP="0062342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Wykaz i krótki opis kryteriów kwalifikacji: </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Ocena spełnienia warunku udziału w postępowaniu będzie dokonana na zasadzie spełnia / nie spełnia w oparciu o oświadczenie – załącznik nr 3 do SIWZ:</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oświadczenie Wykonawcy, że dysponuje środkami transportu, niezbędnymi do wykonania usługi – załącznik nr 3 do SIWZ,</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wykaz środków transportu za pomocą których świadczona będzie usługa /należy podać ich ilość i rodzaj/ – załącznik nr 7 do SIWZ wraz z opinią Inspekcji Sanitarnej spełniają, że pojazdy te wymogi dotyczące świadczenia usług transportowych w zakresie przedmiotu zamówienia między innymi: rozdzielny transport prania brudnego i czystego, mycie i dezynfekcja komór transportowych,</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wykaz co najmniej 2 usług (trwających nieprzerwanie przez okres minimum 12 miesięcy) świadczenia kompleksowej usługi pralniczej wraz z dzierżawą kompletów pościeli szpitalnej, kołder, poduszek oraz wdrożenie radiowego systemu do identyfikacji asortymentu o wartości nie mniejszej niż 400 000,00 PLN brutto każda, w zakresie niezbędnym do wykazania </w:t>
      </w:r>
      <w:r>
        <w:rPr>
          <w:rFonts w:ascii="Times New Roman" w:eastAsia="Times New Roman" w:hAnsi="Times New Roman"/>
          <w:color w:val="000000"/>
          <w:sz w:val="24"/>
          <w:szCs w:val="24"/>
          <w:lang w:eastAsia="pl-PL"/>
        </w:rPr>
        <w:lastRenderedPageBreak/>
        <w:t>spełnienia warunku wiedzy i doświadczenia, wykonanych w okresie ostatnich trzech lat przed upływem terminu składania ofert, a jeżeli okres prowadzenia działalności jest krótszy – w tym okresie, z podaniem ich rodzaju i wartości, daty i miejsca wykonania i podmiotów, na rzecz których usługi te zostały wykonane – załącznik nr 3 do SIWZ, potwierdzonych dokumentami określającymi, że usługi te zostały wykonane należycie. W przypadku Wykonawców wspólnie ubiegających się o zamówienie przynajmniej jeden z nich winien wykazać co najmniej 2 usługi wykonane w zakresie niezbędnym do wykazania spełnienia warunku zdolności technicznej lub zawodowej w okresie ostatnich trzech lat przed upływem terminu składania ofert, a jeżeli okres prowadzenia działalności jest krótszy – w tym okresie, z podaniem ich wartości, przedmiotu, dat i miejsca wykonania oraz odbiorców. Wykonawca, o którym wyżej mowa winien przedłożyć także dokument potwierdzający, że usługi te zostały wykonane zgodnie z umową.</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W przypadku skorzystania z uprawnień wynikających z art. 22a ustawy </w:t>
      </w:r>
      <w:proofErr w:type="spellStart"/>
      <w:r>
        <w:rPr>
          <w:rFonts w:ascii="Times New Roman" w:eastAsia="Times New Roman" w:hAnsi="Times New Roman"/>
          <w:color w:val="000000"/>
          <w:sz w:val="24"/>
          <w:szCs w:val="24"/>
          <w:lang w:eastAsia="pl-PL"/>
        </w:rPr>
        <w:t>Pzp</w:t>
      </w:r>
      <w:proofErr w:type="spellEnd"/>
      <w:r>
        <w:rPr>
          <w:rFonts w:ascii="Times New Roman" w:eastAsia="Times New Roman" w:hAnsi="Times New Roman"/>
          <w:color w:val="000000"/>
          <w:sz w:val="24"/>
          <w:szCs w:val="24"/>
          <w:lang w:eastAsia="pl-PL"/>
        </w:rPr>
        <w:t>, tj. posługiwania się w celu wykazania spełnienia warunku cudzymi zasobami, Zamawiający wymaga, by przynajmniej jeden z podmiotów użyczających zdolności technicznej lub zawodowej przedstawił wykaz co najmniej 2 usług wykonanych w zakresie niezbędnym do wykazania spełnienia warunku zdolności technicznej lub zawodowej w okresie trzech lat przed upływem terminu składania ofert, a jeżeli okres prowadzenia działalności jest krótszy – w tym okresie, z podaniem ich wartości, przedmiotu, dat i miejsca wykonania oraz odbiorców. Podmiot, o którym wyżej mowa winien przedłożyć także dokument potwierdzający, że usługi te zostały wykonane zgodnie z umową, należycie. W przypadku usług, których wartość została wyrażona w umowie w innej walucie niż PLN należy dokonać przeliczenia tej waluty na PLN przy zastosowaniu średniego kursu NBP na dzień zakończenia świadczenia usług lub na dzień oferty jeżeli usługa jest nadal wykonywana (w przypadku usług rozliczanych wyłącznie w walutach innych niż PLN) – zał. nr do 3 SIWZ,</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oświadczenie Wykonawcy, że dysponuje wyposażeniem pralni w niezbędne maszyny i urządzenia.</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 przypadku tytułu innego niż własność Wykonawcy, należy podać okres (w datach), na jaki została zawarta umowa uprawniająca Wykonawcę do dysponowania sprzętem do wykonania przedmiotu zamówienia – zał. nr 3 do SIWZ. Zamawiający wymaga posiadania tytułu uprawniającego do dysponowania sprzętem przez cały okres trwania umowy.</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III.1.5)</w:t>
      </w:r>
      <w:r>
        <w:rPr>
          <w:rFonts w:ascii="Times New Roman" w:eastAsia="Times New Roman" w:hAnsi="Times New Roman"/>
          <w:b/>
          <w:bCs/>
          <w:color w:val="000000"/>
          <w:sz w:val="24"/>
          <w:szCs w:val="24"/>
          <w:lang w:eastAsia="pl-PL"/>
        </w:rPr>
        <w:t>Informacje o zamówieniach zastrzeżonych</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III.2)</w:t>
      </w:r>
      <w:r>
        <w:rPr>
          <w:rFonts w:ascii="Times New Roman" w:eastAsia="Times New Roman" w:hAnsi="Times New Roman"/>
          <w:b/>
          <w:bCs/>
          <w:color w:val="000000"/>
          <w:sz w:val="24"/>
          <w:szCs w:val="24"/>
          <w:lang w:eastAsia="pl-PL"/>
        </w:rPr>
        <w:t>Warunki dotyczące zamówienia</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III.2.1)</w:t>
      </w:r>
      <w:r>
        <w:rPr>
          <w:rFonts w:ascii="Times New Roman" w:eastAsia="Times New Roman" w:hAnsi="Times New Roman"/>
          <w:b/>
          <w:bCs/>
          <w:color w:val="000000"/>
          <w:sz w:val="24"/>
          <w:szCs w:val="24"/>
          <w:lang w:eastAsia="pl-PL"/>
        </w:rPr>
        <w:t>Informacje dotyczące określonego zawodu</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III.2.2)</w:t>
      </w:r>
      <w:r>
        <w:rPr>
          <w:rFonts w:ascii="Times New Roman" w:eastAsia="Times New Roman" w:hAnsi="Times New Roman"/>
          <w:b/>
          <w:bCs/>
          <w:color w:val="000000"/>
          <w:sz w:val="24"/>
          <w:szCs w:val="24"/>
          <w:lang w:eastAsia="pl-PL"/>
        </w:rPr>
        <w:t>Warunki realizacji umowy:</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Zgodnie ze Specyfikacją Istotnych Warunków Zamówienia i ze złożoną ofertą.</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III.2.3)</w:t>
      </w:r>
      <w:r>
        <w:rPr>
          <w:rFonts w:ascii="Times New Roman" w:eastAsia="Times New Roman" w:hAnsi="Times New Roman"/>
          <w:b/>
          <w:bCs/>
          <w:color w:val="000000"/>
          <w:sz w:val="24"/>
          <w:szCs w:val="24"/>
          <w:lang w:eastAsia="pl-PL"/>
        </w:rPr>
        <w:t>Informacje na temat pracowników odpowiedzialnych za wykonanie zamówienia</w:t>
      </w:r>
    </w:p>
    <w:p w:rsidR="0062342B" w:rsidRDefault="0062342B" w:rsidP="0062342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Obowiązek podania imion i nazwisk oraz kwalifikacji zawodowych pracowników wyznaczonych do wykonania zamówienia</w:t>
      </w:r>
    </w:p>
    <w:p w:rsidR="0062342B" w:rsidRDefault="0062342B" w:rsidP="0062342B">
      <w:pPr>
        <w:spacing w:before="100" w:beforeAutospacing="1" w:after="100" w:afterAutospacing="1"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Sekcja IV: Procedura</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IV.1)</w:t>
      </w:r>
      <w:r>
        <w:rPr>
          <w:rFonts w:ascii="Times New Roman" w:eastAsia="Times New Roman" w:hAnsi="Times New Roman"/>
          <w:b/>
          <w:bCs/>
          <w:color w:val="000000"/>
          <w:sz w:val="24"/>
          <w:szCs w:val="24"/>
          <w:lang w:eastAsia="pl-PL"/>
        </w:rPr>
        <w:t>Opis</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IV.1.1)</w:t>
      </w:r>
      <w:r>
        <w:rPr>
          <w:rFonts w:ascii="Times New Roman" w:eastAsia="Times New Roman" w:hAnsi="Times New Roman"/>
          <w:b/>
          <w:bCs/>
          <w:color w:val="000000"/>
          <w:sz w:val="24"/>
          <w:szCs w:val="24"/>
          <w:lang w:eastAsia="pl-PL"/>
        </w:rPr>
        <w:t>Rodzaj procedury</w:t>
      </w:r>
    </w:p>
    <w:p w:rsidR="0062342B" w:rsidRDefault="0062342B" w:rsidP="0062342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Procedura otwarta</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IV.1.3)</w:t>
      </w:r>
      <w:r>
        <w:rPr>
          <w:rFonts w:ascii="Times New Roman" w:eastAsia="Times New Roman" w:hAnsi="Times New Roman"/>
          <w:b/>
          <w:bCs/>
          <w:color w:val="000000"/>
          <w:sz w:val="24"/>
          <w:szCs w:val="24"/>
          <w:lang w:eastAsia="pl-PL"/>
        </w:rPr>
        <w:t>Informacje na temat umowy ramowej lub dynamicznego systemu zakupów</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IV.1.4)</w:t>
      </w:r>
      <w:r>
        <w:rPr>
          <w:rFonts w:ascii="Times New Roman" w:eastAsia="Times New Roman" w:hAnsi="Times New Roman"/>
          <w:b/>
          <w:bCs/>
          <w:color w:val="000000"/>
          <w:sz w:val="24"/>
          <w:szCs w:val="24"/>
          <w:lang w:eastAsia="pl-PL"/>
        </w:rPr>
        <w:t>Zmniejszenie liczby rozwiązań lub ofert podczas negocjacji lub dialogu</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IV.1.6)</w:t>
      </w:r>
      <w:r>
        <w:rPr>
          <w:rFonts w:ascii="Times New Roman" w:eastAsia="Times New Roman" w:hAnsi="Times New Roman"/>
          <w:b/>
          <w:bCs/>
          <w:color w:val="000000"/>
          <w:sz w:val="24"/>
          <w:szCs w:val="24"/>
          <w:lang w:eastAsia="pl-PL"/>
        </w:rPr>
        <w:t>Informacje na temat aukcji elektronicznej</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IV.1.8)</w:t>
      </w:r>
      <w:r>
        <w:rPr>
          <w:rFonts w:ascii="Times New Roman" w:eastAsia="Times New Roman" w:hAnsi="Times New Roman"/>
          <w:b/>
          <w:bCs/>
          <w:color w:val="000000"/>
          <w:sz w:val="24"/>
          <w:szCs w:val="24"/>
          <w:lang w:eastAsia="pl-PL"/>
        </w:rPr>
        <w:t>Informacje na temat Porozumienia w sprawie zamówień rządowych (GPA)</w:t>
      </w:r>
    </w:p>
    <w:p w:rsidR="0062342B" w:rsidRDefault="0062342B" w:rsidP="0062342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lastRenderedPageBreak/>
        <w:t>Zamówienie jest objęte Porozumieniem w sprawie zamówień rządowych: nie</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IV.2)</w:t>
      </w:r>
      <w:r>
        <w:rPr>
          <w:rFonts w:ascii="Times New Roman" w:eastAsia="Times New Roman" w:hAnsi="Times New Roman"/>
          <w:b/>
          <w:bCs/>
          <w:color w:val="000000"/>
          <w:sz w:val="24"/>
          <w:szCs w:val="24"/>
          <w:lang w:eastAsia="pl-PL"/>
        </w:rPr>
        <w:t>Informacje administracyjne</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IV.2.1)</w:t>
      </w:r>
      <w:r>
        <w:rPr>
          <w:rFonts w:ascii="Times New Roman" w:eastAsia="Times New Roman" w:hAnsi="Times New Roman"/>
          <w:b/>
          <w:bCs/>
          <w:color w:val="000000"/>
          <w:sz w:val="24"/>
          <w:szCs w:val="24"/>
          <w:lang w:eastAsia="pl-PL"/>
        </w:rPr>
        <w:t>Poprzednia publikacja dotycząca przedmiotowego postępowania</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IV.2.2)</w:t>
      </w:r>
      <w:r>
        <w:rPr>
          <w:rFonts w:ascii="Times New Roman" w:eastAsia="Times New Roman" w:hAnsi="Times New Roman"/>
          <w:b/>
          <w:bCs/>
          <w:color w:val="000000"/>
          <w:sz w:val="24"/>
          <w:szCs w:val="24"/>
          <w:lang w:eastAsia="pl-PL"/>
        </w:rPr>
        <w:t>Termin składania ofert lub wniosków o dopuszczenie do udziału</w:t>
      </w:r>
    </w:p>
    <w:p w:rsidR="0062342B" w:rsidRDefault="0062342B" w:rsidP="0062342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Data: 17/04/2020</w:t>
      </w:r>
    </w:p>
    <w:p w:rsidR="0062342B" w:rsidRDefault="0062342B" w:rsidP="0062342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Czas lokalny: 09:00</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IV.2.3)</w:t>
      </w:r>
      <w:r>
        <w:rPr>
          <w:rFonts w:ascii="Times New Roman" w:eastAsia="Times New Roman" w:hAnsi="Times New Roman"/>
          <w:b/>
          <w:bCs/>
          <w:color w:val="000000"/>
          <w:sz w:val="24"/>
          <w:szCs w:val="24"/>
          <w:lang w:eastAsia="pl-PL"/>
        </w:rPr>
        <w:t>Szacunkowa data wysłania zaproszeń do składania ofert lub do udziału wybranym kandydatom</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IV.2.4)</w:t>
      </w:r>
      <w:r>
        <w:rPr>
          <w:rFonts w:ascii="Times New Roman" w:eastAsia="Times New Roman" w:hAnsi="Times New Roman"/>
          <w:b/>
          <w:bCs/>
          <w:color w:val="000000"/>
          <w:sz w:val="24"/>
          <w:szCs w:val="24"/>
          <w:lang w:eastAsia="pl-PL"/>
        </w:rPr>
        <w:t>Języki, w których można sporządzać oferty lub wnioski o dopuszczenie do udziału:</w:t>
      </w:r>
    </w:p>
    <w:p w:rsidR="0062342B" w:rsidRDefault="0062342B" w:rsidP="0062342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Polski</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IV.2.6)</w:t>
      </w:r>
      <w:r>
        <w:rPr>
          <w:rFonts w:ascii="Times New Roman" w:eastAsia="Times New Roman" w:hAnsi="Times New Roman"/>
          <w:b/>
          <w:bCs/>
          <w:color w:val="000000"/>
          <w:sz w:val="24"/>
          <w:szCs w:val="24"/>
          <w:lang w:eastAsia="pl-PL"/>
        </w:rPr>
        <w:t>Minimalny okres, w którym oferent będzie związany ofertą</w:t>
      </w:r>
    </w:p>
    <w:p w:rsidR="0062342B" w:rsidRDefault="0062342B" w:rsidP="0062342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Oferta musi zachować ważność do: 16/06/2020</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IV.2.7)</w:t>
      </w:r>
      <w:r>
        <w:rPr>
          <w:rFonts w:ascii="Times New Roman" w:eastAsia="Times New Roman" w:hAnsi="Times New Roman"/>
          <w:b/>
          <w:bCs/>
          <w:color w:val="000000"/>
          <w:sz w:val="24"/>
          <w:szCs w:val="24"/>
          <w:lang w:eastAsia="pl-PL"/>
        </w:rPr>
        <w:t>Warunki otwarcia ofert</w:t>
      </w:r>
    </w:p>
    <w:p w:rsidR="0062342B" w:rsidRDefault="0062342B" w:rsidP="0062342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Data: 17/04/2020</w:t>
      </w:r>
    </w:p>
    <w:p w:rsidR="0062342B" w:rsidRDefault="0062342B" w:rsidP="0062342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Czas lokalny: 11:00</w:t>
      </w:r>
    </w:p>
    <w:p w:rsidR="0062342B" w:rsidRDefault="0062342B" w:rsidP="0062342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Miejsce: </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Zespół Opieki Zdrowotnej w Oświęcimiu, ul. Wysokie Brzegi 4, 32-600 Oświęcim, POLSKA, Dział Zamówień Publicznych – pok. 33.</w:t>
      </w:r>
    </w:p>
    <w:p w:rsidR="0062342B" w:rsidRDefault="0062342B" w:rsidP="0062342B">
      <w:pPr>
        <w:spacing w:before="100" w:beforeAutospacing="1" w:after="100" w:afterAutospacing="1"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Sekcja VI: Informacje uzupełniające</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VI.1)</w:t>
      </w:r>
      <w:r>
        <w:rPr>
          <w:rFonts w:ascii="Times New Roman" w:eastAsia="Times New Roman" w:hAnsi="Times New Roman"/>
          <w:b/>
          <w:bCs/>
          <w:color w:val="000000"/>
          <w:sz w:val="24"/>
          <w:szCs w:val="24"/>
          <w:lang w:eastAsia="pl-PL"/>
        </w:rPr>
        <w:t>Informacje o powtarzającym się charakterze zamówienia</w:t>
      </w:r>
    </w:p>
    <w:p w:rsidR="0062342B" w:rsidRDefault="0062342B" w:rsidP="0062342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Jest to zamówienie o charakterze powtarzającym się: tak</w:t>
      </w:r>
    </w:p>
    <w:p w:rsidR="0062342B" w:rsidRDefault="0062342B" w:rsidP="0062342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Przewidywany termin publikacji kolejnych ogłoszeń: </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Luty 2023</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VI.2)</w:t>
      </w:r>
      <w:r>
        <w:rPr>
          <w:rFonts w:ascii="Times New Roman" w:eastAsia="Times New Roman" w:hAnsi="Times New Roman"/>
          <w:b/>
          <w:bCs/>
          <w:color w:val="000000"/>
          <w:sz w:val="24"/>
          <w:szCs w:val="24"/>
          <w:lang w:eastAsia="pl-PL"/>
        </w:rPr>
        <w:t>Informacje na temat procesów elektronicznych</w:t>
      </w:r>
    </w:p>
    <w:p w:rsidR="0062342B" w:rsidRDefault="0062342B" w:rsidP="0062342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Stosowane będą zlecenia elektroniczne</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VI.3)</w:t>
      </w:r>
      <w:r>
        <w:rPr>
          <w:rFonts w:ascii="Times New Roman" w:eastAsia="Times New Roman" w:hAnsi="Times New Roman"/>
          <w:b/>
          <w:bCs/>
          <w:color w:val="000000"/>
          <w:sz w:val="24"/>
          <w:szCs w:val="24"/>
          <w:lang w:eastAsia="pl-PL"/>
        </w:rPr>
        <w:t>Informacje dodatkowe:</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Zamawiający przed udzieleniem zamówienia wezwie Wykonawcę, którego oferta została najwyżej oceniona, do złożenia w wyznaczonym, nie krótszym niż 10 dni, terminie aktualnych na dzień złożenia następujących oświadczeń lub dokumentów:</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a) 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b)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wykonania decyzji właściwego organu – wystawione nie wcześniej niż 3 miesiące przed upływem terminu składania ofert;</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c)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składania ofert.</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lastRenderedPageBreak/>
        <w:t>W zakresie opisu przedmiotu zamówienia:</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opis oferowanej Zamawiającemu usługi prania, zawierającej w szczególności pranie z dezynfekcją uwzględniającą wszystkie stosowane w poszczególnych etapach środki i preparaty, organizację dostaw czystej i odbioru brudnej bielizny szpitalnej ze wskazaniem środków transportu i opakowań dla bielizny czystej i brudnej odpowiednio dla grup rodzajowych,</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Zamawiający wymaga dostarczenia wzorów proponowanych wyrobów wraz z oznakowaniem po 1 szt. wraz z kartami technicznymi dzierżawionej pościeli, kołder i poduszek,</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Wykonawca przedstawi wykaz osób zatrudnionych ogółem ze wskazaniem ilości pracowników zatrudnionych z wynagrodzeniem minimalnym w tym ilość osób realizujących usługę będących na umowie o pracę z minimalnym wynagrodzeniem. – zał. nr 8 do SIWZ,</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wykaz środków transportu za pomocą których świadczona będzie usługa /należy podać ich ilość i rodzaj/ – zał. nr 7 do SIWZ, wraz z opinią Inspekcji Sanitarnej potwierdzającej spełnienie wymogów dotyczących świadczenia usług transportowych w zakresie przedmiotu zamówienia między innymi: rozdzielny transport prania brudnego i czystego, mycie i dezynfekcja komór transportowych,</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protokół kontroli właściwego Inspektora Sanitarnego dotyczący spełnienia przez pralnię Wykonawcy wymagań sanitarno-higienicznych właściwych dla prania bielizny szpitalnej z okresu nie wcześniej niż 12 miesięcy przed terminem składania ofert,</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dokumenty potwierdzające, że usługi wskazane z załączniku nr 3 do SIWZ zostały wykonane należycie,</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deklaracja producenta dla chipów użytych do oznakowania bielizny,</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kopia zaświadczenia niezależnego podmiotu zajmującego się poświadczaniem zgodności działań Wykonawcy z normami jakościowymi EN ISO 9001:2008 (PN-EN ISO 9001:2009) lub równoważne zaświadczenia wystawione przez podmioty mające siedzibę w innym państwie członkowskim Europejskiego Obszaru Gospodarczego lub inne dokumenty potwierdzające stosowanie przez Wykonawcę równoważnych środków zapewnienia jakości,</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oświadczenia Wykonawcy – załącznik nr 5 do SIWZ (zgodnie z SIWZ).</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Oferta musi być zabezpieczona wadium.</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Wartość wadium wynosi: 25 780,80 PLN.</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Wadium wnosi się przed upływem terminu składania ofert.</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Wadium może być wnoszone w jednej lub kilku następujących formach (zgodnie ze Specyfikacją Istotnych Warunków Zamówienia).</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VI.4)</w:t>
      </w:r>
      <w:r>
        <w:rPr>
          <w:rFonts w:ascii="Times New Roman" w:eastAsia="Times New Roman" w:hAnsi="Times New Roman"/>
          <w:b/>
          <w:bCs/>
          <w:color w:val="000000"/>
          <w:sz w:val="24"/>
          <w:szCs w:val="24"/>
          <w:lang w:eastAsia="pl-PL"/>
        </w:rPr>
        <w:t>Procedury odwoławcze</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VI.4.1)</w:t>
      </w:r>
      <w:r>
        <w:rPr>
          <w:rFonts w:ascii="Times New Roman" w:eastAsia="Times New Roman" w:hAnsi="Times New Roman"/>
          <w:b/>
          <w:bCs/>
          <w:color w:val="000000"/>
          <w:sz w:val="24"/>
          <w:szCs w:val="24"/>
          <w:lang w:eastAsia="pl-PL"/>
        </w:rPr>
        <w:t>Organ odpowiedzialny za procedury odwoławcze</w:t>
      </w:r>
    </w:p>
    <w:p w:rsidR="0062342B" w:rsidRDefault="0062342B" w:rsidP="0062342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Oficjalna nazwa: Krajowa Izba Odwoławcza</w:t>
      </w:r>
      <w:r>
        <w:rPr>
          <w:rFonts w:ascii="Times New Roman" w:eastAsia="Times New Roman" w:hAnsi="Times New Roman"/>
          <w:color w:val="000000"/>
          <w:sz w:val="24"/>
          <w:szCs w:val="24"/>
          <w:lang w:eastAsia="pl-PL"/>
        </w:rPr>
        <w:br/>
        <w:t>Adres pocztowy: ul. Postępu 17 a</w:t>
      </w:r>
      <w:r>
        <w:rPr>
          <w:rFonts w:ascii="Times New Roman" w:eastAsia="Times New Roman" w:hAnsi="Times New Roman"/>
          <w:color w:val="000000"/>
          <w:sz w:val="24"/>
          <w:szCs w:val="24"/>
          <w:lang w:eastAsia="pl-PL"/>
        </w:rPr>
        <w:br/>
        <w:t>Miejscowość: Warszawa</w:t>
      </w:r>
      <w:r>
        <w:rPr>
          <w:rFonts w:ascii="Times New Roman" w:eastAsia="Times New Roman" w:hAnsi="Times New Roman"/>
          <w:color w:val="000000"/>
          <w:sz w:val="24"/>
          <w:szCs w:val="24"/>
          <w:lang w:eastAsia="pl-PL"/>
        </w:rPr>
        <w:br/>
        <w:t>Kod pocztowy: 02-676</w:t>
      </w:r>
      <w:r>
        <w:rPr>
          <w:rFonts w:ascii="Times New Roman" w:eastAsia="Times New Roman" w:hAnsi="Times New Roman"/>
          <w:color w:val="000000"/>
          <w:sz w:val="24"/>
          <w:szCs w:val="24"/>
          <w:lang w:eastAsia="pl-PL"/>
        </w:rPr>
        <w:br/>
        <w:t>Państwo: Polska</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lastRenderedPageBreak/>
        <w:t>VI.4.2)</w:t>
      </w:r>
      <w:r>
        <w:rPr>
          <w:rFonts w:ascii="Times New Roman" w:eastAsia="Times New Roman" w:hAnsi="Times New Roman"/>
          <w:b/>
          <w:bCs/>
          <w:color w:val="000000"/>
          <w:sz w:val="24"/>
          <w:szCs w:val="24"/>
          <w:lang w:eastAsia="pl-PL"/>
        </w:rPr>
        <w:t>Organ odpowiedzialny za procedury mediacyjne</w:t>
      </w:r>
    </w:p>
    <w:p w:rsidR="0062342B" w:rsidRDefault="0062342B" w:rsidP="0062342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Oficjalna nazwa: Krajowa Izba Odwoławcza</w:t>
      </w:r>
      <w:r>
        <w:rPr>
          <w:rFonts w:ascii="Times New Roman" w:eastAsia="Times New Roman" w:hAnsi="Times New Roman"/>
          <w:color w:val="000000"/>
          <w:sz w:val="24"/>
          <w:szCs w:val="24"/>
          <w:lang w:eastAsia="pl-PL"/>
        </w:rPr>
        <w:br/>
        <w:t>Adres pocztowy: ul. Postępu 17 a</w:t>
      </w:r>
      <w:r>
        <w:rPr>
          <w:rFonts w:ascii="Times New Roman" w:eastAsia="Times New Roman" w:hAnsi="Times New Roman"/>
          <w:color w:val="000000"/>
          <w:sz w:val="24"/>
          <w:szCs w:val="24"/>
          <w:lang w:eastAsia="pl-PL"/>
        </w:rPr>
        <w:br/>
        <w:t>Miejscowość: Warszawa</w:t>
      </w:r>
      <w:r>
        <w:rPr>
          <w:rFonts w:ascii="Times New Roman" w:eastAsia="Times New Roman" w:hAnsi="Times New Roman"/>
          <w:color w:val="000000"/>
          <w:sz w:val="24"/>
          <w:szCs w:val="24"/>
          <w:lang w:eastAsia="pl-PL"/>
        </w:rPr>
        <w:br/>
        <w:t>Kod pocztowy: 02-676</w:t>
      </w:r>
      <w:r>
        <w:rPr>
          <w:rFonts w:ascii="Times New Roman" w:eastAsia="Times New Roman" w:hAnsi="Times New Roman"/>
          <w:color w:val="000000"/>
          <w:sz w:val="24"/>
          <w:szCs w:val="24"/>
          <w:lang w:eastAsia="pl-PL"/>
        </w:rPr>
        <w:br/>
        <w:t>Państwo: Polska</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VI.4.3)</w:t>
      </w:r>
      <w:r>
        <w:rPr>
          <w:rFonts w:ascii="Times New Roman" w:eastAsia="Times New Roman" w:hAnsi="Times New Roman"/>
          <w:b/>
          <w:bCs/>
          <w:color w:val="000000"/>
          <w:sz w:val="24"/>
          <w:szCs w:val="24"/>
          <w:lang w:eastAsia="pl-PL"/>
        </w:rPr>
        <w:t xml:space="preserve">Składanie </w:t>
      </w:r>
      <w:proofErr w:type="spellStart"/>
      <w:r>
        <w:rPr>
          <w:rFonts w:ascii="Times New Roman" w:eastAsia="Times New Roman" w:hAnsi="Times New Roman"/>
          <w:b/>
          <w:bCs/>
          <w:color w:val="000000"/>
          <w:sz w:val="24"/>
          <w:szCs w:val="24"/>
          <w:lang w:eastAsia="pl-PL"/>
        </w:rPr>
        <w:t>odwołań</w:t>
      </w:r>
      <w:proofErr w:type="spellEnd"/>
    </w:p>
    <w:p w:rsidR="0062342B" w:rsidRDefault="0062342B" w:rsidP="0062342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Dokładne informacje na temat terminów składania </w:t>
      </w:r>
      <w:proofErr w:type="spellStart"/>
      <w:r>
        <w:rPr>
          <w:rFonts w:ascii="Times New Roman" w:eastAsia="Times New Roman" w:hAnsi="Times New Roman"/>
          <w:color w:val="000000"/>
          <w:sz w:val="24"/>
          <w:szCs w:val="24"/>
          <w:lang w:eastAsia="pl-PL"/>
        </w:rPr>
        <w:t>odwołań</w:t>
      </w:r>
      <w:proofErr w:type="spellEnd"/>
      <w:r>
        <w:rPr>
          <w:rFonts w:ascii="Times New Roman" w:eastAsia="Times New Roman" w:hAnsi="Times New Roman"/>
          <w:color w:val="000000"/>
          <w:sz w:val="24"/>
          <w:szCs w:val="24"/>
          <w:lang w:eastAsia="pl-PL"/>
        </w:rPr>
        <w:t xml:space="preserve">: </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Pr>
          <w:rFonts w:ascii="Times New Roman" w:eastAsia="Times New Roman" w:hAnsi="Times New Roman"/>
          <w:color w:val="000000"/>
          <w:sz w:val="24"/>
          <w:szCs w:val="24"/>
          <w:lang w:eastAsia="pl-PL"/>
        </w:rPr>
        <w:t>Pzp</w:t>
      </w:r>
      <w:proofErr w:type="spellEnd"/>
      <w:r>
        <w:rPr>
          <w:rFonts w:ascii="Times New Roman" w:eastAsia="Times New Roman" w:hAnsi="Times New Roman"/>
          <w:color w:val="000000"/>
          <w:sz w:val="24"/>
          <w:szCs w:val="24"/>
          <w:lang w:eastAsia="pl-PL"/>
        </w:rPr>
        <w:t xml:space="preserve">. </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1. Informacja o niezgodnej z przepisami ustawy </w:t>
      </w:r>
      <w:proofErr w:type="spellStart"/>
      <w:r>
        <w:rPr>
          <w:rFonts w:ascii="Times New Roman" w:eastAsia="Times New Roman" w:hAnsi="Times New Roman"/>
          <w:color w:val="000000"/>
          <w:sz w:val="24"/>
          <w:szCs w:val="24"/>
          <w:lang w:eastAsia="pl-PL"/>
        </w:rPr>
        <w:t>Pzp</w:t>
      </w:r>
      <w:proofErr w:type="spellEnd"/>
      <w:r>
        <w:rPr>
          <w:rFonts w:ascii="Times New Roman" w:eastAsia="Times New Roman" w:hAnsi="Times New Roman"/>
          <w:color w:val="000000"/>
          <w:sz w:val="24"/>
          <w:szCs w:val="24"/>
          <w:lang w:eastAsia="pl-PL"/>
        </w:rPr>
        <w:t xml:space="preserve"> czynności: </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1.1. Wykonawca może w terminie przewidzianym do wniesienia odwołania poinformować Zamawiającego o niezgodnej z przepisami ustawy </w:t>
      </w:r>
      <w:proofErr w:type="spellStart"/>
      <w:r>
        <w:rPr>
          <w:rFonts w:ascii="Times New Roman" w:eastAsia="Times New Roman" w:hAnsi="Times New Roman"/>
          <w:color w:val="000000"/>
          <w:sz w:val="24"/>
          <w:szCs w:val="24"/>
          <w:lang w:eastAsia="pl-PL"/>
        </w:rPr>
        <w:t>Pzp</w:t>
      </w:r>
      <w:proofErr w:type="spellEnd"/>
      <w:r>
        <w:rPr>
          <w:rFonts w:ascii="Times New Roman" w:eastAsia="Times New Roman" w:hAnsi="Times New Roman"/>
          <w:color w:val="000000"/>
          <w:sz w:val="24"/>
          <w:szCs w:val="24"/>
          <w:lang w:eastAsia="pl-PL"/>
        </w:rPr>
        <w:t xml:space="preserve"> czynności podjętej przez niego lub zaniechaniu czynności, do której jest on zobowiązany na podstawie ustawy </w:t>
      </w:r>
      <w:proofErr w:type="spellStart"/>
      <w:r>
        <w:rPr>
          <w:rFonts w:ascii="Times New Roman" w:eastAsia="Times New Roman" w:hAnsi="Times New Roman"/>
          <w:color w:val="000000"/>
          <w:sz w:val="24"/>
          <w:szCs w:val="24"/>
          <w:lang w:eastAsia="pl-PL"/>
        </w:rPr>
        <w:t>Pzp</w:t>
      </w:r>
      <w:proofErr w:type="spellEnd"/>
      <w:r>
        <w:rPr>
          <w:rFonts w:ascii="Times New Roman" w:eastAsia="Times New Roman" w:hAnsi="Times New Roman"/>
          <w:color w:val="000000"/>
          <w:sz w:val="24"/>
          <w:szCs w:val="24"/>
          <w:lang w:eastAsia="pl-PL"/>
        </w:rPr>
        <w:t xml:space="preserve">, na które nie przysługuje odwołanie; </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1.2. w przypadku uznania zasadności przekazanej informacji Zamawiający powtarza czynność albo dokona czynności zaniechanej, informując o tym Wykonawców w sposób przewidziany w ustawie </w:t>
      </w:r>
      <w:proofErr w:type="spellStart"/>
      <w:r>
        <w:rPr>
          <w:rFonts w:ascii="Times New Roman" w:eastAsia="Times New Roman" w:hAnsi="Times New Roman"/>
          <w:color w:val="000000"/>
          <w:sz w:val="24"/>
          <w:szCs w:val="24"/>
          <w:lang w:eastAsia="pl-PL"/>
        </w:rPr>
        <w:t>Pzp</w:t>
      </w:r>
      <w:proofErr w:type="spellEnd"/>
      <w:r>
        <w:rPr>
          <w:rFonts w:ascii="Times New Roman" w:eastAsia="Times New Roman" w:hAnsi="Times New Roman"/>
          <w:color w:val="000000"/>
          <w:sz w:val="24"/>
          <w:szCs w:val="24"/>
          <w:lang w:eastAsia="pl-PL"/>
        </w:rPr>
        <w:t xml:space="preserve"> dla tej czynności; na powyższe nie przysługuje odwołanie. </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2. Odwołanie przysługuje wyłącznie od niezgodnej z przepisami ustawy czynności Zamawiającego podjętej w postępowaniu o udzielenie zamówienia lub zaniechania czynności, do której Zamawiający jest zobowiązany na podstawie ustawy: </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2.1. jeżeli wartość zamówienia jest mniejsza niż kwoty określone w przepisach wydanych na podstawie art. 11 ust. 8 ustawy </w:t>
      </w:r>
      <w:proofErr w:type="spellStart"/>
      <w:r>
        <w:rPr>
          <w:rFonts w:ascii="Times New Roman" w:eastAsia="Times New Roman" w:hAnsi="Times New Roman"/>
          <w:color w:val="000000"/>
          <w:sz w:val="24"/>
          <w:szCs w:val="24"/>
          <w:lang w:eastAsia="pl-PL"/>
        </w:rPr>
        <w:t>Pzp</w:t>
      </w:r>
      <w:proofErr w:type="spellEnd"/>
      <w:r>
        <w:rPr>
          <w:rFonts w:ascii="Times New Roman" w:eastAsia="Times New Roman" w:hAnsi="Times New Roman"/>
          <w:color w:val="000000"/>
          <w:sz w:val="24"/>
          <w:szCs w:val="24"/>
          <w:lang w:eastAsia="pl-PL"/>
        </w:rPr>
        <w:t xml:space="preserve">, odwołanie przysługuje wyłącznie wobec czynności: </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1) wyboru trybu negocjacji bez ogłoszenia, zamówienia z wolnej ręki lub zapytania o cenę, </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2) określenia warunków udziału w postępowaniu, </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3) wykluczenia odwołującego z postępowania o udzielenie zamówienia, </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4) odrzucenia oferty odwołującego, </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5) opisu przedmiotu zamówienia, </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6) wyboru najkorzystniejszej oferty; </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 </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2.3. Wykonawca może zgłosić przystąpienie do postępowania odwoławczego w terminie 3 dni od dnia otrzymania kopii odwołania, wskazując stronę, do której przystępuje, i interes w uzyskaniu rozstrzygnięcia na korzyść strony, do której przystępuje; </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lastRenderedPageBreak/>
        <w:t xml:space="preserve">2.4. o oddaleniu odwołania lub jego uwzględnieniu Izba orzeka w wyroku; </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2.5. odwołanie wnosi się do Prezesa Izby przesyłając jego kopię Zamawiającemu przed upływem terminu do wniesienia odwołania w taki sposób, aby mógł on zapoznać się z jego treścią przed upływem tego terminu; </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2.6. odwołanie wnosi się w terminach określonych w art. 182 ustawy </w:t>
      </w:r>
      <w:proofErr w:type="spellStart"/>
      <w:r>
        <w:rPr>
          <w:rFonts w:ascii="Times New Roman" w:eastAsia="Times New Roman" w:hAnsi="Times New Roman"/>
          <w:color w:val="000000"/>
          <w:sz w:val="24"/>
          <w:szCs w:val="24"/>
          <w:lang w:eastAsia="pl-PL"/>
        </w:rPr>
        <w:t>Pzp</w:t>
      </w:r>
      <w:proofErr w:type="spellEnd"/>
      <w:r>
        <w:rPr>
          <w:rFonts w:ascii="Times New Roman" w:eastAsia="Times New Roman" w:hAnsi="Times New Roman"/>
          <w:color w:val="000000"/>
          <w:sz w:val="24"/>
          <w:szCs w:val="24"/>
          <w:lang w:eastAsia="pl-PL"/>
        </w:rPr>
        <w:t xml:space="preserve">. </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3. Skarga do sądu: </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3.1. na orzeczenie Izby stronom oraz uczestnikom postępowania odwoławczego przysługuje skarga do sądu: </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1.2. skargę wnosi się za pośrednictwem Prezesa Izby w terminie 7 dni od dnia doręczenia orzeczenia Izby, przesyłając jednocześnie jej odpis przeciwnikowi skargi. </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a) Prezes Izby przekazuje skargę wraz z aktami postępowania odwoławczego właściwemu sądowi w terminie 7 dni od dnia jej otrzymania. </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b)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 </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c) Sąd rozpoznaje sprawę niezwłocznie, nie później jednak niż w terminie 1 miesiąca od dnia wpływu skargi do sądu. </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d) Od wyroku sądu lub postanowienia kończącego postępowanie w sprawie nie przysługuje skarga kasacyjna. </w:t>
      </w:r>
    </w:p>
    <w:p w:rsidR="0062342B" w:rsidRDefault="0062342B" w:rsidP="0062342B">
      <w:pPr>
        <w:spacing w:before="100" w:beforeAutospacing="1" w:after="100" w:afterAutospacing="1"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4. Przepisy dotyczące środków ochrony prawnej znajdują się w art. 179 – 198g ustawy </w:t>
      </w:r>
      <w:proofErr w:type="spellStart"/>
      <w:r>
        <w:rPr>
          <w:rFonts w:ascii="Times New Roman" w:eastAsia="Times New Roman" w:hAnsi="Times New Roman"/>
          <w:color w:val="000000"/>
          <w:sz w:val="24"/>
          <w:szCs w:val="24"/>
          <w:lang w:eastAsia="pl-PL"/>
        </w:rPr>
        <w:t>Pzp</w:t>
      </w:r>
      <w:proofErr w:type="spellEnd"/>
      <w:r>
        <w:rPr>
          <w:rFonts w:ascii="Times New Roman" w:eastAsia="Times New Roman" w:hAnsi="Times New Roman"/>
          <w:color w:val="000000"/>
          <w:sz w:val="24"/>
          <w:szCs w:val="24"/>
          <w:lang w:eastAsia="pl-PL"/>
        </w:rPr>
        <w:t>.</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VI.4.4)</w:t>
      </w:r>
      <w:r>
        <w:rPr>
          <w:rFonts w:ascii="Times New Roman" w:eastAsia="Times New Roman" w:hAnsi="Times New Roman"/>
          <w:b/>
          <w:bCs/>
          <w:color w:val="000000"/>
          <w:sz w:val="24"/>
          <w:szCs w:val="24"/>
          <w:lang w:eastAsia="pl-PL"/>
        </w:rPr>
        <w:t xml:space="preserve">Źródło, gdzie można uzyskać informacje na temat składania </w:t>
      </w:r>
      <w:proofErr w:type="spellStart"/>
      <w:r>
        <w:rPr>
          <w:rFonts w:ascii="Times New Roman" w:eastAsia="Times New Roman" w:hAnsi="Times New Roman"/>
          <w:b/>
          <w:bCs/>
          <w:color w:val="000000"/>
          <w:sz w:val="24"/>
          <w:szCs w:val="24"/>
          <w:lang w:eastAsia="pl-PL"/>
        </w:rPr>
        <w:t>odwołań</w:t>
      </w:r>
      <w:proofErr w:type="spellEnd"/>
    </w:p>
    <w:p w:rsidR="0062342B" w:rsidRDefault="0062342B" w:rsidP="0062342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Oficjalna nazwa: Krajowa Izba Odwoławcza</w:t>
      </w:r>
      <w:r>
        <w:rPr>
          <w:rFonts w:ascii="Times New Roman" w:eastAsia="Times New Roman" w:hAnsi="Times New Roman"/>
          <w:color w:val="000000"/>
          <w:sz w:val="24"/>
          <w:szCs w:val="24"/>
          <w:lang w:eastAsia="pl-PL"/>
        </w:rPr>
        <w:br/>
        <w:t>Adres pocztowy: ul. Postępu 17 a</w:t>
      </w:r>
      <w:r>
        <w:rPr>
          <w:rFonts w:ascii="Times New Roman" w:eastAsia="Times New Roman" w:hAnsi="Times New Roman"/>
          <w:color w:val="000000"/>
          <w:sz w:val="24"/>
          <w:szCs w:val="24"/>
          <w:lang w:eastAsia="pl-PL"/>
        </w:rPr>
        <w:br/>
        <w:t>Miejscowość: Warszawa</w:t>
      </w:r>
      <w:r>
        <w:rPr>
          <w:rFonts w:ascii="Times New Roman" w:eastAsia="Times New Roman" w:hAnsi="Times New Roman"/>
          <w:color w:val="000000"/>
          <w:sz w:val="24"/>
          <w:szCs w:val="24"/>
          <w:lang w:eastAsia="pl-PL"/>
        </w:rPr>
        <w:br/>
        <w:t>Kod pocztowy: 02-676</w:t>
      </w:r>
      <w:r>
        <w:rPr>
          <w:rFonts w:ascii="Times New Roman" w:eastAsia="Times New Roman" w:hAnsi="Times New Roman"/>
          <w:color w:val="000000"/>
          <w:sz w:val="24"/>
          <w:szCs w:val="24"/>
          <w:lang w:eastAsia="pl-PL"/>
        </w:rPr>
        <w:br/>
        <w:t>Państwo: Polska</w:t>
      </w:r>
    </w:p>
    <w:p w:rsidR="0062342B" w:rsidRDefault="0062342B" w:rsidP="0062342B">
      <w:pPr>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VI.5)</w:t>
      </w:r>
      <w:r>
        <w:rPr>
          <w:rFonts w:ascii="Times New Roman" w:eastAsia="Times New Roman" w:hAnsi="Times New Roman"/>
          <w:b/>
          <w:bCs/>
          <w:color w:val="000000"/>
          <w:sz w:val="24"/>
          <w:szCs w:val="24"/>
          <w:lang w:eastAsia="pl-PL"/>
        </w:rPr>
        <w:t>Data wysłania niniejszego ogłoszenia:</w:t>
      </w:r>
    </w:p>
    <w:p w:rsidR="0062342B" w:rsidRDefault="0062342B" w:rsidP="0062342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11/03/2020</w:t>
      </w:r>
    </w:p>
    <w:p w:rsidR="0062342B" w:rsidRPr="0062342B" w:rsidRDefault="0062342B" w:rsidP="0062342B"/>
    <w:p w:rsidR="00F8425D" w:rsidRPr="0062342B" w:rsidRDefault="00F8425D" w:rsidP="0062342B">
      <w:bookmarkStart w:id="0" w:name="_GoBack"/>
      <w:bookmarkEnd w:id="0"/>
    </w:p>
    <w:sectPr w:rsidR="00F8425D" w:rsidRPr="0062342B" w:rsidSect="004A3065">
      <w:headerReference w:type="even" r:id="rId19"/>
      <w:headerReference w:type="default" r:id="rId20"/>
      <w:footerReference w:type="even" r:id="rId21"/>
      <w:footerReference w:type="default" r:id="rId22"/>
      <w:headerReference w:type="first" r:id="rId23"/>
      <w:footerReference w:type="first" r:id="rId24"/>
      <w:pgSz w:w="11906" w:h="16838" w:code="9"/>
      <w:pgMar w:top="1418" w:right="1274"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709" w:rsidRDefault="00986709">
      <w:r>
        <w:separator/>
      </w:r>
    </w:p>
  </w:endnote>
  <w:endnote w:type="continuationSeparator" w:id="0">
    <w:p w:rsidR="00986709" w:rsidRDefault="0098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AE1" w:rsidRDefault="00C71AE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71AE1" w:rsidRDefault="00C71AE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AE1" w:rsidRDefault="00C71AE1">
    <w:pPr>
      <w:pStyle w:val="Stopka"/>
      <w:tabs>
        <w:tab w:val="clear" w:pos="4536"/>
      </w:tabs>
      <w:jc w:val="center"/>
    </w:pPr>
    <w:r>
      <w:rPr>
        <w:noProof/>
      </w:rPr>
      <w:pict>
        <v:line id="_x0000_s2049" style="position:absolute;left:0;text-align:left;z-index:251657728" from="-3.85pt,8.7pt" to="455.15pt,8.7pt"/>
      </w:pict>
    </w:r>
  </w:p>
  <w:p w:rsidR="00C71AE1" w:rsidRDefault="00C71AE1" w:rsidP="00DE794A">
    <w:pPr>
      <w:pStyle w:val="Stopka"/>
      <w:tabs>
        <w:tab w:val="clear" w:pos="4536"/>
      </w:tabs>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530757">
      <w:rPr>
        <w:rStyle w:val="Numerstrony"/>
        <w:rFonts w:ascii="Arial" w:hAnsi="Arial"/>
        <w:noProof/>
        <w:sz w:val="18"/>
        <w:szCs w:val="18"/>
      </w:rPr>
      <w:t>2</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530757">
      <w:rPr>
        <w:rStyle w:val="Numerstrony"/>
        <w:rFonts w:ascii="Arial" w:hAnsi="Arial"/>
        <w:noProof/>
        <w:sz w:val="18"/>
        <w:szCs w:val="18"/>
      </w:rPr>
      <w:t>6</w:t>
    </w:r>
    <w:r>
      <w:rPr>
        <w:rStyle w:val="Numerstrony"/>
        <w:rFonts w:ascii="Arial" w:hAnsi="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AE1" w:rsidRDefault="00C71AE1">
    <w:pPr>
      <w:pStyle w:val="Stopka"/>
      <w:pBdr>
        <w:bottom w:val="single" w:sz="6" w:space="0" w:color="auto"/>
      </w:pBdr>
      <w:tabs>
        <w:tab w:val="clear" w:pos="4536"/>
        <w:tab w:val="left" w:pos="6237"/>
      </w:tabs>
    </w:pPr>
  </w:p>
  <w:p w:rsidR="00C71AE1" w:rsidRDefault="00C71AE1">
    <w:pPr>
      <w:pStyle w:val="Stopka"/>
      <w:tabs>
        <w:tab w:val="clear" w:pos="4536"/>
      </w:tabs>
      <w:jc w:val="center"/>
    </w:pPr>
  </w:p>
  <w:p w:rsidR="00C71AE1" w:rsidRDefault="00C71AE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530757">
      <w:rPr>
        <w:rStyle w:val="Numerstrony"/>
        <w:noProof/>
      </w:rPr>
      <w:t>3</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709" w:rsidRDefault="00986709">
      <w:r>
        <w:separator/>
      </w:r>
    </w:p>
  </w:footnote>
  <w:footnote w:type="continuationSeparator" w:id="0">
    <w:p w:rsidR="00986709" w:rsidRDefault="00986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4C1" w:rsidRDefault="00C154C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4C1" w:rsidRDefault="00C154C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4C1" w:rsidRDefault="00C154C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638D"/>
    <w:multiLevelType w:val="hybridMultilevel"/>
    <w:tmpl w:val="0F2686E0"/>
    <w:lvl w:ilvl="0" w:tplc="AE34ABE6">
      <w:start w:val="2"/>
      <w:numFmt w:val="upperRoman"/>
      <w:lvlText w:val="%1."/>
      <w:lvlJc w:val="left"/>
      <w:pPr>
        <w:ind w:left="1179" w:hanging="720"/>
      </w:pPr>
      <w:rPr>
        <w:rFonts w:hint="default"/>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1" w15:restartNumberingAfterBreak="0">
    <w:nsid w:val="0863659B"/>
    <w:multiLevelType w:val="hybridMultilevel"/>
    <w:tmpl w:val="1602906C"/>
    <w:lvl w:ilvl="0" w:tplc="15862258">
      <w:start w:val="1"/>
      <w:numFmt w:val="upperRoman"/>
      <w:lvlText w:val="%1."/>
      <w:lvlJc w:val="left"/>
      <w:pPr>
        <w:ind w:left="1182" w:hanging="720"/>
      </w:pPr>
      <w:rPr>
        <w:rFonts w:hint="default"/>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2" w15:restartNumberingAfterBreak="0">
    <w:nsid w:val="0D0D68B2"/>
    <w:multiLevelType w:val="hybridMultilevel"/>
    <w:tmpl w:val="A4C8398A"/>
    <w:lvl w:ilvl="0" w:tplc="3D8A62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3169A"/>
    <w:multiLevelType w:val="hybridMultilevel"/>
    <w:tmpl w:val="3A6E12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1B153991"/>
    <w:multiLevelType w:val="hybridMultilevel"/>
    <w:tmpl w:val="AF3C2266"/>
    <w:lvl w:ilvl="0" w:tplc="DD0253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9"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EC05C43"/>
    <w:multiLevelType w:val="hybridMultilevel"/>
    <w:tmpl w:val="AF3C2266"/>
    <w:lvl w:ilvl="0" w:tplc="DD0253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2"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21FD1C70"/>
    <w:multiLevelType w:val="hybridMultilevel"/>
    <w:tmpl w:val="CD0A7B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45078F"/>
    <w:multiLevelType w:val="hybridMultilevel"/>
    <w:tmpl w:val="E8302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6"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7" w15:restartNumberingAfterBreak="0">
    <w:nsid w:val="318909FE"/>
    <w:multiLevelType w:val="hybridMultilevel"/>
    <w:tmpl w:val="16786BDE"/>
    <w:lvl w:ilvl="0" w:tplc="5CBAAD7C">
      <w:start w:val="2"/>
      <w:numFmt w:val="upperRoman"/>
      <w:lvlText w:val="%1."/>
      <w:lvlJc w:val="left"/>
      <w:pPr>
        <w:ind w:left="1800" w:hanging="720"/>
      </w:pPr>
      <w:rPr>
        <w:rFonts w:hint="default"/>
        <w:b/>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5607105"/>
    <w:multiLevelType w:val="hybridMultilevel"/>
    <w:tmpl w:val="AF3C2266"/>
    <w:lvl w:ilvl="0" w:tplc="DD0253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D027E9"/>
    <w:multiLevelType w:val="hybridMultilevel"/>
    <w:tmpl w:val="50DEA6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B544ED2"/>
    <w:multiLevelType w:val="multilevel"/>
    <w:tmpl w:val="7AFA266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23" w15:restartNumberingAfterBreak="0">
    <w:nsid w:val="3FBE1099"/>
    <w:multiLevelType w:val="hybridMultilevel"/>
    <w:tmpl w:val="AF3C2266"/>
    <w:lvl w:ilvl="0" w:tplc="DD0253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25" w15:restartNumberingAfterBreak="0">
    <w:nsid w:val="45AA46F6"/>
    <w:multiLevelType w:val="multilevel"/>
    <w:tmpl w:val="21FAD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579F3A97"/>
    <w:multiLevelType w:val="multilevel"/>
    <w:tmpl w:val="EFEE1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30" w15:restartNumberingAfterBreak="0">
    <w:nsid w:val="68195720"/>
    <w:multiLevelType w:val="hybridMultilevel"/>
    <w:tmpl w:val="179AB8C8"/>
    <w:lvl w:ilvl="0" w:tplc="3846392E">
      <w:start w:val="2"/>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8F36FB4"/>
    <w:multiLevelType w:val="multilevel"/>
    <w:tmpl w:val="7AFA266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5F15D61"/>
    <w:multiLevelType w:val="hybridMultilevel"/>
    <w:tmpl w:val="25A808B0"/>
    <w:lvl w:ilvl="0" w:tplc="CC1E1AB8">
      <w:start w:val="1"/>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33"/>
  </w:num>
  <w:num w:numId="3">
    <w:abstractNumId w:val="24"/>
  </w:num>
  <w:num w:numId="4">
    <w:abstractNumId w:val="32"/>
  </w:num>
  <w:num w:numId="5">
    <w:abstractNumId w:val="12"/>
  </w:num>
  <w:num w:numId="6">
    <w:abstractNumId w:val="16"/>
  </w:num>
  <w:num w:numId="7">
    <w:abstractNumId w:val="29"/>
  </w:num>
  <w:num w:numId="8">
    <w:abstractNumId w:val="22"/>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9"/>
  </w:num>
  <w:num w:numId="12">
    <w:abstractNumId w:val="34"/>
  </w:num>
  <w:num w:numId="13">
    <w:abstractNumId w:val="4"/>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1"/>
  </w:num>
  <w:num w:numId="17">
    <w:abstractNumId w:val="8"/>
  </w:num>
  <w:num w:numId="18">
    <w:abstractNumId w:val="31"/>
  </w:num>
  <w:num w:numId="19">
    <w:abstractNumId w:val="15"/>
  </w:num>
  <w:num w:numId="20">
    <w:abstractNumId w:val="7"/>
  </w:num>
  <w:num w:numId="21">
    <w:abstractNumId w:val="5"/>
  </w:num>
  <w:num w:numId="22">
    <w:abstractNumId w:val="35"/>
  </w:num>
  <w:num w:numId="23">
    <w:abstractNumId w:val="3"/>
  </w:num>
  <w:num w:numId="24">
    <w:abstractNumId w:val="14"/>
  </w:num>
  <w:num w:numId="25">
    <w:abstractNumId w:val="28"/>
  </w:num>
  <w:num w:numId="26">
    <w:abstractNumId w:val="19"/>
  </w:num>
  <w:num w:numId="27">
    <w:abstractNumId w:val="13"/>
  </w:num>
  <w:num w:numId="28">
    <w:abstractNumId w:val="10"/>
  </w:num>
  <w:num w:numId="29">
    <w:abstractNumId w:val="18"/>
  </w:num>
  <w:num w:numId="30">
    <w:abstractNumId w:val="23"/>
  </w:num>
  <w:num w:numId="31">
    <w:abstractNumId w:val="6"/>
  </w:num>
  <w:num w:numId="32">
    <w:abstractNumId w:val="0"/>
  </w:num>
  <w:num w:numId="33">
    <w:abstractNumId w:val="17"/>
  </w:num>
  <w:num w:numId="34">
    <w:abstractNumId w:val="30"/>
  </w:num>
  <w:num w:numId="35">
    <w:abstractNumId w:val="1"/>
  </w:num>
  <w:num w:numId="36">
    <w:abstractNumId w:val="2"/>
  </w:num>
  <w:num w:numId="37">
    <w:abstractNumId w:val="25"/>
    <w:lvlOverride w:ilvl="0"/>
    <w:lvlOverride w:ilvl="1"/>
    <w:lvlOverride w:ilvl="2"/>
    <w:lvlOverride w:ilvl="3"/>
    <w:lvlOverride w:ilvl="4"/>
    <w:lvlOverride w:ilvl="5"/>
    <w:lvlOverride w:ilvl="6"/>
    <w:lvlOverride w:ilvl="7"/>
    <w:lvlOverride w:ilvl="8"/>
  </w:num>
  <w:num w:numId="38">
    <w:abstractNumId w:val="2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6709"/>
    <w:rsid w:val="00035908"/>
    <w:rsid w:val="0005576B"/>
    <w:rsid w:val="0006028F"/>
    <w:rsid w:val="00075F17"/>
    <w:rsid w:val="00081158"/>
    <w:rsid w:val="00095B82"/>
    <w:rsid w:val="000B6F85"/>
    <w:rsid w:val="000D5B9A"/>
    <w:rsid w:val="000F6803"/>
    <w:rsid w:val="00107A8F"/>
    <w:rsid w:val="00141C19"/>
    <w:rsid w:val="00161439"/>
    <w:rsid w:val="0017076A"/>
    <w:rsid w:val="00190C87"/>
    <w:rsid w:val="0019403F"/>
    <w:rsid w:val="001A067F"/>
    <w:rsid w:val="001A3506"/>
    <w:rsid w:val="001C7FC2"/>
    <w:rsid w:val="00214BB8"/>
    <w:rsid w:val="00222145"/>
    <w:rsid w:val="00226741"/>
    <w:rsid w:val="002538A3"/>
    <w:rsid w:val="00266058"/>
    <w:rsid w:val="002953ED"/>
    <w:rsid w:val="002A7AFD"/>
    <w:rsid w:val="002D01E5"/>
    <w:rsid w:val="002D3DCD"/>
    <w:rsid w:val="002E2AB4"/>
    <w:rsid w:val="002F3D8C"/>
    <w:rsid w:val="0030109B"/>
    <w:rsid w:val="003070D1"/>
    <w:rsid w:val="003179C9"/>
    <w:rsid w:val="003337B2"/>
    <w:rsid w:val="003378A2"/>
    <w:rsid w:val="003425AE"/>
    <w:rsid w:val="00343202"/>
    <w:rsid w:val="00365B2A"/>
    <w:rsid w:val="003803FD"/>
    <w:rsid w:val="0039616B"/>
    <w:rsid w:val="003966D6"/>
    <w:rsid w:val="003E5137"/>
    <w:rsid w:val="003E646D"/>
    <w:rsid w:val="00420FED"/>
    <w:rsid w:val="0042639C"/>
    <w:rsid w:val="00466550"/>
    <w:rsid w:val="00475A68"/>
    <w:rsid w:val="00485711"/>
    <w:rsid w:val="004957C9"/>
    <w:rsid w:val="004A3065"/>
    <w:rsid w:val="004B36A5"/>
    <w:rsid w:val="004B3AB1"/>
    <w:rsid w:val="004D04CF"/>
    <w:rsid w:val="00530757"/>
    <w:rsid w:val="005564D5"/>
    <w:rsid w:val="00566E5F"/>
    <w:rsid w:val="005A0866"/>
    <w:rsid w:val="005A3EFB"/>
    <w:rsid w:val="005B62EB"/>
    <w:rsid w:val="005D2159"/>
    <w:rsid w:val="005D4BB9"/>
    <w:rsid w:val="005E174B"/>
    <w:rsid w:val="005E6C9E"/>
    <w:rsid w:val="005E7BB1"/>
    <w:rsid w:val="005F0F0F"/>
    <w:rsid w:val="00603584"/>
    <w:rsid w:val="00611B3C"/>
    <w:rsid w:val="00622347"/>
    <w:rsid w:val="0062342B"/>
    <w:rsid w:val="00643AB1"/>
    <w:rsid w:val="006568C6"/>
    <w:rsid w:val="006606E4"/>
    <w:rsid w:val="00660F18"/>
    <w:rsid w:val="00672643"/>
    <w:rsid w:val="006D37FB"/>
    <w:rsid w:val="006E1AAF"/>
    <w:rsid w:val="006F39A5"/>
    <w:rsid w:val="006F5684"/>
    <w:rsid w:val="006F7F04"/>
    <w:rsid w:val="007210E0"/>
    <w:rsid w:val="00735B1D"/>
    <w:rsid w:val="0073606B"/>
    <w:rsid w:val="00771265"/>
    <w:rsid w:val="007727A4"/>
    <w:rsid w:val="007A74B2"/>
    <w:rsid w:val="007D310D"/>
    <w:rsid w:val="007D7050"/>
    <w:rsid w:val="007E28C8"/>
    <w:rsid w:val="007E7A97"/>
    <w:rsid w:val="007F7B90"/>
    <w:rsid w:val="00857578"/>
    <w:rsid w:val="008812FD"/>
    <w:rsid w:val="008A5E1E"/>
    <w:rsid w:val="008B3273"/>
    <w:rsid w:val="008D04AC"/>
    <w:rsid w:val="008E31B2"/>
    <w:rsid w:val="008E3EFC"/>
    <w:rsid w:val="008E728D"/>
    <w:rsid w:val="0090018A"/>
    <w:rsid w:val="00913B30"/>
    <w:rsid w:val="0092733A"/>
    <w:rsid w:val="009407D5"/>
    <w:rsid w:val="009755F6"/>
    <w:rsid w:val="009800C7"/>
    <w:rsid w:val="00986709"/>
    <w:rsid w:val="009B34DF"/>
    <w:rsid w:val="00A01248"/>
    <w:rsid w:val="00A2597F"/>
    <w:rsid w:val="00A510D4"/>
    <w:rsid w:val="00A710AE"/>
    <w:rsid w:val="00A808F2"/>
    <w:rsid w:val="00A81C3A"/>
    <w:rsid w:val="00A900D1"/>
    <w:rsid w:val="00A95EE1"/>
    <w:rsid w:val="00A95FB5"/>
    <w:rsid w:val="00AB1F43"/>
    <w:rsid w:val="00AB3060"/>
    <w:rsid w:val="00AB62A1"/>
    <w:rsid w:val="00B111E4"/>
    <w:rsid w:val="00B31990"/>
    <w:rsid w:val="00B3558F"/>
    <w:rsid w:val="00B52BA1"/>
    <w:rsid w:val="00B52FE9"/>
    <w:rsid w:val="00B676C7"/>
    <w:rsid w:val="00B77F53"/>
    <w:rsid w:val="00B83FD7"/>
    <w:rsid w:val="00B84918"/>
    <w:rsid w:val="00B9631E"/>
    <w:rsid w:val="00BF590D"/>
    <w:rsid w:val="00C04620"/>
    <w:rsid w:val="00C13CB8"/>
    <w:rsid w:val="00C154C1"/>
    <w:rsid w:val="00C60FF9"/>
    <w:rsid w:val="00C660C9"/>
    <w:rsid w:val="00C71AE1"/>
    <w:rsid w:val="00CB0772"/>
    <w:rsid w:val="00CC176C"/>
    <w:rsid w:val="00CD536C"/>
    <w:rsid w:val="00D13724"/>
    <w:rsid w:val="00D509D2"/>
    <w:rsid w:val="00DC2221"/>
    <w:rsid w:val="00DC417D"/>
    <w:rsid w:val="00DD6E36"/>
    <w:rsid w:val="00DD760A"/>
    <w:rsid w:val="00DE794A"/>
    <w:rsid w:val="00E1526C"/>
    <w:rsid w:val="00E219E8"/>
    <w:rsid w:val="00E71976"/>
    <w:rsid w:val="00EA2279"/>
    <w:rsid w:val="00EB582F"/>
    <w:rsid w:val="00EF3BEF"/>
    <w:rsid w:val="00F0125C"/>
    <w:rsid w:val="00F0757C"/>
    <w:rsid w:val="00F3476D"/>
    <w:rsid w:val="00F34CF4"/>
    <w:rsid w:val="00F35E2B"/>
    <w:rsid w:val="00F4321F"/>
    <w:rsid w:val="00F73060"/>
    <w:rsid w:val="00F802F0"/>
    <w:rsid w:val="00F81775"/>
    <w:rsid w:val="00F842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738D055-4495-42CA-B4E4-0E56AD0C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342B"/>
    <w:pPr>
      <w:spacing w:after="160" w:line="256" w:lineRule="auto"/>
    </w:pPr>
    <w:rPr>
      <w:rFonts w:ascii="Calibri" w:eastAsia="Calibri" w:hAnsi="Calibri"/>
      <w:sz w:val="22"/>
      <w:szCs w:val="22"/>
      <w:lang w:eastAsia="en-US"/>
    </w:rPr>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spacing w:line="360" w:lineRule="auto"/>
      <w:ind w:left="567"/>
      <w:jc w:val="center"/>
      <w:outlineLvl w:val="1"/>
    </w:pPr>
    <w:rPr>
      <w:b/>
      <w:sz w:val="24"/>
    </w:rPr>
  </w:style>
  <w:style w:type="paragraph" w:styleId="Nagwek3">
    <w:name w:val="heading 3"/>
    <w:basedOn w:val="Normalny"/>
    <w:next w:val="Normalny"/>
    <w:qFormat/>
    <w:pPr>
      <w:keepNext/>
      <w:spacing w:line="360" w:lineRule="auto"/>
      <w:jc w:val="both"/>
      <w:outlineLvl w:val="2"/>
    </w:pPr>
    <w:rPr>
      <w:rFonts w:ascii="Arial" w:hAnsi="Arial"/>
      <w:b/>
    </w:rPr>
  </w:style>
  <w:style w:type="paragraph" w:styleId="Nagwek4">
    <w:name w:val="heading 4"/>
    <w:basedOn w:val="Normalny"/>
    <w:next w:val="Normalny"/>
    <w:qFormat/>
    <w:pPr>
      <w:keepNext/>
      <w:jc w:val="center"/>
      <w:outlineLvl w:val="3"/>
    </w:pPr>
    <w:rPr>
      <w:rFonts w:ascii="Arial" w:hAnsi="Arial"/>
      <w:b/>
      <w:sz w:val="28"/>
    </w:rPr>
  </w:style>
  <w:style w:type="paragraph" w:styleId="Nagwek5">
    <w:name w:val="heading 5"/>
    <w:basedOn w:val="Normalny"/>
    <w:next w:val="Normalny"/>
    <w:qFormat/>
    <w:pPr>
      <w:keepNext/>
      <w:spacing w:after="240"/>
      <w:jc w:val="center"/>
      <w:outlineLvl w:val="4"/>
    </w:pPr>
    <w:rPr>
      <w:b/>
      <w:sz w:val="56"/>
    </w:rPr>
  </w:style>
  <w:style w:type="paragraph" w:styleId="Nagwek6">
    <w:name w:val="heading 6"/>
    <w:basedOn w:val="Normalny"/>
    <w:next w:val="Normalny"/>
    <w:qFormat/>
    <w:pPr>
      <w:spacing w:before="240" w:after="60"/>
      <w:outlineLvl w:val="5"/>
    </w:pPr>
    <w:rPr>
      <w:i/>
      <w:szCs w:val="24"/>
    </w:rPr>
  </w:style>
  <w:style w:type="paragraph" w:styleId="Nagwek7">
    <w:name w:val="heading 7"/>
    <w:basedOn w:val="Normalny"/>
    <w:next w:val="Normalny"/>
    <w:qFormat/>
    <w:pPr>
      <w:keepNext/>
      <w:spacing w:line="360" w:lineRule="auto"/>
      <w:outlineLvl w:val="6"/>
    </w:pPr>
    <w:rPr>
      <w:b/>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wcity3">
    <w:name w:val="Body Text Indent 3"/>
    <w:basedOn w:val="Normalny"/>
    <w:pPr>
      <w:spacing w:line="360" w:lineRule="auto"/>
      <w:ind w:firstLine="426"/>
      <w:jc w:val="both"/>
    </w:pPr>
    <w:rPr>
      <w:sz w:val="26"/>
    </w:rPr>
  </w:style>
  <w:style w:type="paragraph" w:styleId="Tekstpodstawowy">
    <w:name w:val="Body Text"/>
    <w:basedOn w:val="Normalny"/>
    <w:pPr>
      <w:numPr>
        <w:ilvl w:val="12"/>
      </w:numPr>
      <w:spacing w:line="360" w:lineRule="auto"/>
      <w:jc w:val="both"/>
    </w:pPr>
    <w:rPr>
      <w:sz w:val="24"/>
    </w:rPr>
  </w:style>
  <w:style w:type="paragraph" w:styleId="Tekstpodstawowy2">
    <w:name w:val="Body Text 2"/>
    <w:basedOn w:val="Normalny"/>
    <w:pPr>
      <w:spacing w:line="360" w:lineRule="auto"/>
      <w:jc w:val="both"/>
    </w:pPr>
    <w:rPr>
      <w:rFonts w:ascii="Arial" w:hAnsi="Arial"/>
    </w:rPr>
  </w:style>
  <w:style w:type="paragraph" w:customStyle="1" w:styleId="ProPublico">
    <w:name w:val="ProPublico"/>
    <w:pPr>
      <w:spacing w:line="360" w:lineRule="auto"/>
    </w:pPr>
    <w:rPr>
      <w:rFonts w:ascii="Arial" w:hAnsi="Arial"/>
      <w:noProof/>
      <w:sz w:val="22"/>
    </w:rPr>
  </w:style>
  <w:style w:type="table" w:styleId="Tabela-Siatka">
    <w:name w:val="Table Grid"/>
    <w:basedOn w:val="Standardowy"/>
    <w:rsid w:val="0031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BF590D"/>
    <w:rPr>
      <w:sz w:val="16"/>
      <w:szCs w:val="16"/>
    </w:rPr>
  </w:style>
  <w:style w:type="paragraph" w:styleId="Tekstkomentarza">
    <w:name w:val="annotation text"/>
    <w:basedOn w:val="Normalny"/>
    <w:link w:val="TekstkomentarzaZnak"/>
    <w:rsid w:val="00BF590D"/>
  </w:style>
  <w:style w:type="character" w:customStyle="1" w:styleId="TekstkomentarzaZnak">
    <w:name w:val="Tekst komentarza Znak"/>
    <w:basedOn w:val="Domylnaczcionkaakapitu"/>
    <w:link w:val="Tekstkomentarza"/>
    <w:rsid w:val="00BF590D"/>
  </w:style>
  <w:style w:type="paragraph" w:styleId="Tekstdymka">
    <w:name w:val="Balloon Text"/>
    <w:basedOn w:val="Normalny"/>
    <w:link w:val="TekstdymkaZnak"/>
    <w:rsid w:val="00BF590D"/>
    <w:rPr>
      <w:rFonts w:ascii="Segoe UI" w:hAnsi="Segoe UI" w:cs="Segoe UI"/>
      <w:sz w:val="18"/>
      <w:szCs w:val="18"/>
    </w:rPr>
  </w:style>
  <w:style w:type="character" w:customStyle="1" w:styleId="TekstdymkaZnak">
    <w:name w:val="Tekst dymka Znak"/>
    <w:link w:val="Tekstdymka"/>
    <w:rsid w:val="00BF590D"/>
    <w:rPr>
      <w:rFonts w:ascii="Segoe UI" w:hAnsi="Segoe UI" w:cs="Segoe UI"/>
      <w:sz w:val="18"/>
      <w:szCs w:val="18"/>
    </w:rPr>
  </w:style>
  <w:style w:type="paragraph" w:customStyle="1" w:styleId="FS2">
    <w:name w:val="FS2"/>
    <w:basedOn w:val="Normalny"/>
    <w:rsid w:val="00C71AE1"/>
    <w:rPr>
      <w:bCs/>
      <w:iCs/>
      <w:szCs w:val="24"/>
    </w:rPr>
  </w:style>
  <w:style w:type="paragraph" w:styleId="Tematkomentarza">
    <w:name w:val="annotation subject"/>
    <w:basedOn w:val="Tekstkomentarza"/>
    <w:next w:val="Tekstkomentarza"/>
    <w:link w:val="TematkomentarzaZnak"/>
    <w:rsid w:val="004A3065"/>
    <w:rPr>
      <w:b/>
      <w:bCs/>
    </w:rPr>
  </w:style>
  <w:style w:type="character" w:customStyle="1" w:styleId="TematkomentarzaZnak">
    <w:name w:val="Temat komentarza Znak"/>
    <w:link w:val="Tematkomentarza"/>
    <w:rsid w:val="004A3065"/>
    <w:rPr>
      <w:b/>
      <w:bCs/>
    </w:rPr>
  </w:style>
  <w:style w:type="character" w:styleId="Hipercze">
    <w:name w:val="Hyperlink"/>
    <w:uiPriority w:val="99"/>
    <w:unhideWhenUsed/>
    <w:rsid w:val="006234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173537">
      <w:bodyDiv w:val="1"/>
      <w:marLeft w:val="0"/>
      <w:marRight w:val="0"/>
      <w:marTop w:val="0"/>
      <w:marBottom w:val="0"/>
      <w:divBdr>
        <w:top w:val="none" w:sz="0" w:space="0" w:color="auto"/>
        <w:left w:val="none" w:sz="0" w:space="0" w:color="auto"/>
        <w:bottom w:val="none" w:sz="0" w:space="0" w:color="auto"/>
        <w:right w:val="none" w:sz="0" w:space="0" w:color="auto"/>
      </w:divBdr>
    </w:div>
    <w:div w:id="1368136631">
      <w:bodyDiv w:val="1"/>
      <w:marLeft w:val="0"/>
      <w:marRight w:val="0"/>
      <w:marTop w:val="0"/>
      <w:marBottom w:val="0"/>
      <w:divBdr>
        <w:top w:val="none" w:sz="0" w:space="0" w:color="auto"/>
        <w:left w:val="none" w:sz="0" w:space="0" w:color="auto"/>
        <w:bottom w:val="none" w:sz="0" w:space="0" w:color="auto"/>
        <w:right w:val="none" w:sz="0" w:space="0" w:color="auto"/>
      </w:divBdr>
    </w:div>
    <w:div w:id="1888757506">
      <w:bodyDiv w:val="1"/>
      <w:marLeft w:val="0"/>
      <w:marRight w:val="0"/>
      <w:marTop w:val="0"/>
      <w:marBottom w:val="0"/>
      <w:divBdr>
        <w:top w:val="none" w:sz="0" w:space="0" w:color="auto"/>
        <w:left w:val="none" w:sz="0" w:space="0" w:color="auto"/>
        <w:bottom w:val="none" w:sz="0" w:space="0" w:color="auto"/>
        <w:right w:val="none" w:sz="0" w:space="0" w:color="auto"/>
      </w:divBdr>
    </w:div>
    <w:div w:id="211760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s://ted.europa.eu/udl?uri=TED:NOTICE:126315-2020:TEXT:PL:HTML" TargetMode="External"/><Relationship Id="rId18" Type="http://schemas.openxmlformats.org/officeDocument/2006/relationships/hyperlink" Target="https://miniportal.uzp.gov.p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ted.europa.eu/udl?uri=TED:NOTICE:126315-2020:DATA:PL:HTML&amp;tabId=3" TargetMode="External"/><Relationship Id="rId12" Type="http://schemas.openxmlformats.org/officeDocument/2006/relationships/hyperlink" Target="https://ted.europa.eu/udl?uri=TED:NOTICE:126315-2020:TEXT:PL:HTML" TargetMode="External"/><Relationship Id="rId17" Type="http://schemas.openxmlformats.org/officeDocument/2006/relationships/hyperlink" Target="http://www.szpitaloswiecim.pl;www.przetargi.propublico.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zpitaloswiecim.p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d.europa.eu/udl?uri=TED:NOTICE:126315-2020:TEXT:PL:HTML"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szpitaloswiecim.pl" TargetMode="External"/><Relationship Id="rId23" Type="http://schemas.openxmlformats.org/officeDocument/2006/relationships/header" Target="header3.xml"/><Relationship Id="rId10" Type="http://schemas.openxmlformats.org/officeDocument/2006/relationships/hyperlink" Target="https://ted.europa.eu/udl?uri=TED:NOTICE:126315-2020:TEXT:PL: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ed.europa.eu/udl?uri=TED:NOTICE:126315-2020:TEXT:PL:HTML" TargetMode="External"/><Relationship Id="rId14" Type="http://schemas.openxmlformats.org/officeDocument/2006/relationships/hyperlink" Target="mailto:zamowienia@szpitaloswiecim.pl?subject=TED"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KUSZ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8</Pages>
  <Words>2360</Words>
  <Characters>17164</Characters>
  <Application>Microsoft Office Word</Application>
  <DocSecurity>0</DocSecurity>
  <Lines>143</Lines>
  <Paragraphs>38</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19486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zkuszewska</dc:creator>
  <cp:keywords/>
  <cp:lastModifiedBy>zkuszewska</cp:lastModifiedBy>
  <cp:revision>3</cp:revision>
  <cp:lastPrinted>2001-02-10T19:50:00Z</cp:lastPrinted>
  <dcterms:created xsi:type="dcterms:W3CDTF">2020-03-16T20:50:00Z</dcterms:created>
  <dcterms:modified xsi:type="dcterms:W3CDTF">2020-03-16T20:51:00Z</dcterms:modified>
</cp:coreProperties>
</file>