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rPr>
          <w:sz w:val="22"/>
        </w:rPr>
      </w:pPr>
    </w:p>
    <w:p w:rsidR="00EF0FC8" w:rsidRDefault="00454515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1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78C0">
        <w:rPr>
          <w:b/>
          <w:spacing w:val="20"/>
        </w:rPr>
        <w:t>ROBÓT BUDOWLANYCH</w:t>
      </w:r>
    </w:p>
    <w:p w:rsidR="006D66E0" w:rsidRDefault="006D66E0" w:rsidP="006D66E0">
      <w:pPr>
        <w:spacing w:line="360" w:lineRule="auto"/>
        <w:jc w:val="both"/>
        <w:rPr>
          <w:sz w:val="24"/>
        </w:rPr>
      </w:pPr>
      <w:r>
        <w:t xml:space="preserve">Postępowanie : </w:t>
      </w:r>
      <w:r w:rsidR="00695AC7">
        <w:t>.</w:t>
      </w:r>
      <w:r w:rsidR="00C25DEE">
        <w:rPr>
          <w:b/>
          <w:sz w:val="24"/>
        </w:rPr>
        <w:t>„</w:t>
      </w:r>
      <w:r w:rsidR="004F0269">
        <w:rPr>
          <w:b/>
          <w:sz w:val="24"/>
        </w:rPr>
        <w:t>Utrzymanie i konserwacja leśnych dróg gruntowych na terenie Nadleśnictwa Kłodawa</w:t>
      </w:r>
      <w:r w:rsidR="005F60F8">
        <w:rPr>
          <w:b/>
          <w:sz w:val="24"/>
        </w:rPr>
        <w:t xml:space="preserve"> w roku </w:t>
      </w:r>
      <w:r w:rsidR="002E4B58">
        <w:rPr>
          <w:b/>
          <w:sz w:val="24"/>
        </w:rPr>
        <w:t>2020</w:t>
      </w:r>
      <w:bookmarkStart w:id="0" w:name="_GoBack"/>
      <w:bookmarkEnd w:id="0"/>
      <w:r w:rsidR="00C25DEE">
        <w:rPr>
          <w:b/>
          <w:sz w:val="24"/>
        </w:rPr>
        <w:t>”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37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9"/>
        <w:gridCol w:w="3544"/>
        <w:gridCol w:w="2516"/>
        <w:gridCol w:w="3258"/>
      </w:tblGrid>
      <w:tr w:rsidR="00425DD9" w:rsidTr="006D66E0">
        <w:trPr>
          <w:trHeight w:val="740"/>
          <w:jc w:val="center"/>
        </w:trPr>
        <w:tc>
          <w:tcPr>
            <w:tcW w:w="4389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3544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 (</w:t>
            </w:r>
            <w:r w:rsidR="00616CA3">
              <w:rPr>
                <w:sz w:val="24"/>
              </w:rPr>
              <w:t>brutto/</w:t>
            </w:r>
            <w:r>
              <w:rPr>
                <w:sz w:val="24"/>
              </w:rPr>
              <w:t>netto)</w:t>
            </w:r>
          </w:p>
        </w:tc>
        <w:tc>
          <w:tcPr>
            <w:tcW w:w="2516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258" w:type="dxa"/>
            <w:vAlign w:val="center"/>
          </w:tcPr>
          <w:p w:rsidR="00425DD9" w:rsidRDefault="00425DD9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Odbiorca</w:t>
            </w:r>
          </w:p>
        </w:tc>
      </w:tr>
      <w:tr w:rsidR="006D66E0" w:rsidTr="006D66E0">
        <w:trPr>
          <w:trHeight w:val="461"/>
          <w:jc w:val="center"/>
        </w:trPr>
        <w:tc>
          <w:tcPr>
            <w:tcW w:w="4389" w:type="dxa"/>
            <w:vMerge w:val="restart"/>
          </w:tcPr>
          <w:p w:rsidR="006D66E0" w:rsidRDefault="006D66E0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6D66E0" w:rsidRDefault="006D66E0" w:rsidP="00F85E7E">
            <w:pPr>
              <w:rPr>
                <w:sz w:val="24"/>
              </w:rPr>
            </w:pPr>
            <w:r>
              <w:rPr>
                <w:sz w:val="24"/>
              </w:rPr>
              <w:t>netto</w:t>
            </w:r>
          </w:p>
        </w:tc>
        <w:tc>
          <w:tcPr>
            <w:tcW w:w="2516" w:type="dxa"/>
          </w:tcPr>
          <w:p w:rsidR="006D66E0" w:rsidRDefault="006D66E0" w:rsidP="00F85E7E">
            <w:pPr>
              <w:rPr>
                <w:sz w:val="24"/>
              </w:rPr>
            </w:pPr>
            <w:r>
              <w:rPr>
                <w:sz w:val="24"/>
              </w:rPr>
              <w:t>od</w:t>
            </w:r>
          </w:p>
          <w:p w:rsidR="006D66E0" w:rsidRDefault="006D66E0" w:rsidP="00F85E7E">
            <w:pPr>
              <w:rPr>
                <w:sz w:val="24"/>
              </w:rPr>
            </w:pPr>
          </w:p>
          <w:p w:rsidR="006D66E0" w:rsidRDefault="006D66E0" w:rsidP="00F85E7E">
            <w:pPr>
              <w:rPr>
                <w:sz w:val="24"/>
              </w:rPr>
            </w:pPr>
          </w:p>
        </w:tc>
        <w:tc>
          <w:tcPr>
            <w:tcW w:w="3258" w:type="dxa"/>
            <w:vMerge w:val="restart"/>
          </w:tcPr>
          <w:p w:rsidR="006D66E0" w:rsidRDefault="006D66E0" w:rsidP="00F85E7E">
            <w:pPr>
              <w:rPr>
                <w:sz w:val="24"/>
              </w:rPr>
            </w:pPr>
          </w:p>
        </w:tc>
      </w:tr>
      <w:tr w:rsidR="006D66E0" w:rsidTr="006D66E0">
        <w:trPr>
          <w:trHeight w:val="460"/>
          <w:jc w:val="center"/>
        </w:trPr>
        <w:tc>
          <w:tcPr>
            <w:tcW w:w="4389" w:type="dxa"/>
            <w:vMerge/>
          </w:tcPr>
          <w:p w:rsidR="006D66E0" w:rsidRDefault="006D66E0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6D66E0" w:rsidRDefault="006D66E0" w:rsidP="00F85E7E">
            <w:pPr>
              <w:rPr>
                <w:sz w:val="24"/>
              </w:rPr>
            </w:pPr>
            <w:r>
              <w:rPr>
                <w:sz w:val="24"/>
              </w:rPr>
              <w:t>brutto</w:t>
            </w:r>
          </w:p>
          <w:p w:rsidR="006D66E0" w:rsidRDefault="006D66E0" w:rsidP="00F85E7E">
            <w:pPr>
              <w:rPr>
                <w:sz w:val="24"/>
              </w:rPr>
            </w:pPr>
          </w:p>
          <w:p w:rsidR="006D66E0" w:rsidRDefault="006D66E0" w:rsidP="00F85E7E">
            <w:pPr>
              <w:rPr>
                <w:sz w:val="24"/>
              </w:rPr>
            </w:pPr>
          </w:p>
        </w:tc>
        <w:tc>
          <w:tcPr>
            <w:tcW w:w="2516" w:type="dxa"/>
          </w:tcPr>
          <w:p w:rsidR="006D66E0" w:rsidRDefault="006D66E0" w:rsidP="00F85E7E">
            <w:pPr>
              <w:rPr>
                <w:sz w:val="24"/>
              </w:rPr>
            </w:pPr>
            <w:r>
              <w:rPr>
                <w:sz w:val="24"/>
              </w:rPr>
              <w:t>do</w:t>
            </w:r>
          </w:p>
        </w:tc>
        <w:tc>
          <w:tcPr>
            <w:tcW w:w="3258" w:type="dxa"/>
            <w:vMerge/>
          </w:tcPr>
          <w:p w:rsidR="006D66E0" w:rsidRDefault="006D66E0" w:rsidP="00F85E7E">
            <w:pPr>
              <w:rPr>
                <w:sz w:val="24"/>
              </w:rPr>
            </w:pPr>
          </w:p>
        </w:tc>
      </w:tr>
      <w:tr w:rsidR="006D66E0" w:rsidTr="00B24B03">
        <w:trPr>
          <w:trHeight w:val="461"/>
          <w:jc w:val="center"/>
        </w:trPr>
        <w:tc>
          <w:tcPr>
            <w:tcW w:w="4389" w:type="dxa"/>
            <w:vMerge w:val="restart"/>
          </w:tcPr>
          <w:p w:rsidR="006D66E0" w:rsidRDefault="006D66E0" w:rsidP="00B24B03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6D66E0" w:rsidRDefault="006D66E0" w:rsidP="00B24B03">
            <w:pPr>
              <w:rPr>
                <w:sz w:val="24"/>
              </w:rPr>
            </w:pPr>
            <w:r>
              <w:rPr>
                <w:sz w:val="24"/>
              </w:rPr>
              <w:t>netto</w:t>
            </w:r>
          </w:p>
        </w:tc>
        <w:tc>
          <w:tcPr>
            <w:tcW w:w="2516" w:type="dxa"/>
          </w:tcPr>
          <w:p w:rsidR="006D66E0" w:rsidRDefault="006D66E0" w:rsidP="00B24B03">
            <w:pPr>
              <w:rPr>
                <w:sz w:val="24"/>
              </w:rPr>
            </w:pPr>
            <w:r>
              <w:rPr>
                <w:sz w:val="24"/>
              </w:rPr>
              <w:t>od</w:t>
            </w:r>
          </w:p>
          <w:p w:rsidR="006D66E0" w:rsidRDefault="006D66E0" w:rsidP="00B24B03">
            <w:pPr>
              <w:rPr>
                <w:sz w:val="24"/>
              </w:rPr>
            </w:pPr>
          </w:p>
          <w:p w:rsidR="006D66E0" w:rsidRDefault="006D66E0" w:rsidP="00B24B03">
            <w:pPr>
              <w:rPr>
                <w:sz w:val="24"/>
              </w:rPr>
            </w:pPr>
          </w:p>
        </w:tc>
        <w:tc>
          <w:tcPr>
            <w:tcW w:w="3258" w:type="dxa"/>
            <w:vMerge w:val="restart"/>
          </w:tcPr>
          <w:p w:rsidR="006D66E0" w:rsidRDefault="006D66E0" w:rsidP="00B24B03">
            <w:pPr>
              <w:rPr>
                <w:sz w:val="24"/>
              </w:rPr>
            </w:pPr>
          </w:p>
        </w:tc>
      </w:tr>
      <w:tr w:rsidR="006D66E0" w:rsidTr="00B24B03">
        <w:trPr>
          <w:trHeight w:val="460"/>
          <w:jc w:val="center"/>
        </w:trPr>
        <w:tc>
          <w:tcPr>
            <w:tcW w:w="4389" w:type="dxa"/>
            <w:vMerge/>
          </w:tcPr>
          <w:p w:rsidR="006D66E0" w:rsidRDefault="006D66E0" w:rsidP="00B24B03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6D66E0" w:rsidRDefault="006D66E0" w:rsidP="00B24B03">
            <w:pPr>
              <w:rPr>
                <w:sz w:val="24"/>
              </w:rPr>
            </w:pPr>
            <w:r>
              <w:rPr>
                <w:sz w:val="24"/>
              </w:rPr>
              <w:t>brutto</w:t>
            </w:r>
          </w:p>
          <w:p w:rsidR="006D66E0" w:rsidRDefault="006D66E0" w:rsidP="00B24B03">
            <w:pPr>
              <w:rPr>
                <w:sz w:val="24"/>
              </w:rPr>
            </w:pPr>
          </w:p>
          <w:p w:rsidR="006D66E0" w:rsidRDefault="006D66E0" w:rsidP="00B24B03">
            <w:pPr>
              <w:rPr>
                <w:sz w:val="24"/>
              </w:rPr>
            </w:pPr>
          </w:p>
        </w:tc>
        <w:tc>
          <w:tcPr>
            <w:tcW w:w="2516" w:type="dxa"/>
          </w:tcPr>
          <w:p w:rsidR="006D66E0" w:rsidRDefault="006D66E0" w:rsidP="00B24B03">
            <w:pPr>
              <w:rPr>
                <w:sz w:val="24"/>
              </w:rPr>
            </w:pPr>
            <w:r>
              <w:rPr>
                <w:sz w:val="24"/>
              </w:rPr>
              <w:t>do</w:t>
            </w:r>
          </w:p>
        </w:tc>
        <w:tc>
          <w:tcPr>
            <w:tcW w:w="3258" w:type="dxa"/>
            <w:vMerge/>
          </w:tcPr>
          <w:p w:rsidR="006D66E0" w:rsidRDefault="006D66E0" w:rsidP="00B24B03">
            <w:pPr>
              <w:rPr>
                <w:sz w:val="24"/>
              </w:rPr>
            </w:pPr>
          </w:p>
        </w:tc>
      </w:tr>
    </w:tbl>
    <w:p w:rsidR="006D66E0" w:rsidRPr="00425DD9" w:rsidRDefault="006D66E0" w:rsidP="006D66E0">
      <w:pPr>
        <w:jc w:val="both"/>
        <w:rPr>
          <w:sz w:val="24"/>
        </w:rPr>
      </w:pPr>
    </w:p>
    <w:p w:rsidR="00425DD9" w:rsidRPr="00425DD9" w:rsidRDefault="00425DD9" w:rsidP="00425DD9">
      <w:pPr>
        <w:jc w:val="both"/>
        <w:rPr>
          <w:sz w:val="24"/>
        </w:rPr>
      </w:pPr>
    </w:p>
    <w:p w:rsidR="00EF0FC8" w:rsidRDefault="00EF0FC8">
      <w:pPr>
        <w:rPr>
          <w:sz w:val="24"/>
        </w:rPr>
      </w:pPr>
    </w:p>
    <w:p w:rsidR="00425DD9" w:rsidRDefault="00425DD9">
      <w:pPr>
        <w:rPr>
          <w:sz w:val="24"/>
        </w:rPr>
      </w:pPr>
      <w:r>
        <w:rPr>
          <w:sz w:val="24"/>
        </w:rPr>
        <w:t>……….…….. dnia ……….……..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</w:t>
      </w:r>
      <w:r>
        <w:rPr>
          <w:sz w:val="24"/>
        </w:rPr>
        <w:tab/>
        <w:t xml:space="preserve">          ………………...……………………………………….</w:t>
      </w:r>
    </w:p>
    <w:p w:rsidR="00425DD9" w:rsidRPr="00425DD9" w:rsidRDefault="00425DD9" w:rsidP="00425DD9">
      <w:pPr>
        <w:ind w:left="7788" w:firstLine="708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25DD9" w:rsidRDefault="00425DD9">
      <w:pPr>
        <w:rPr>
          <w:sz w:val="24"/>
        </w:rPr>
      </w:pPr>
    </w:p>
    <w:p w:rsidR="00425DD9" w:rsidRDefault="00425DD9">
      <w:pPr>
        <w:rPr>
          <w:sz w:val="24"/>
        </w:rPr>
      </w:pPr>
    </w:p>
    <w:sectPr w:rsidR="00425DD9" w:rsidSect="00425DD9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515" w:rsidRDefault="00454515">
      <w:r>
        <w:separator/>
      </w:r>
    </w:p>
  </w:endnote>
  <w:endnote w:type="continuationSeparator" w:id="0">
    <w:p w:rsidR="00454515" w:rsidRDefault="00454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A151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1517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1517F">
      <w:rPr>
        <w:rStyle w:val="Numerstrony"/>
        <w:rFonts w:ascii="Arial" w:hAnsi="Arial"/>
      </w:rPr>
      <w:fldChar w:fldCharType="separate"/>
    </w:r>
    <w:r w:rsidR="00112CDC">
      <w:rPr>
        <w:rStyle w:val="Numerstrony"/>
        <w:rFonts w:ascii="Arial" w:hAnsi="Arial"/>
        <w:noProof/>
      </w:rPr>
      <w:t>1</w:t>
    </w:r>
    <w:r w:rsidR="00A1517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1517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1517F">
      <w:rPr>
        <w:rStyle w:val="Numerstrony"/>
        <w:rFonts w:ascii="Arial" w:hAnsi="Arial"/>
      </w:rPr>
      <w:fldChar w:fldCharType="separate"/>
    </w:r>
    <w:r w:rsidR="00112CDC">
      <w:rPr>
        <w:rStyle w:val="Numerstrony"/>
        <w:rFonts w:ascii="Arial" w:hAnsi="Arial"/>
        <w:noProof/>
      </w:rPr>
      <w:t>1</w:t>
    </w:r>
    <w:r w:rsidR="00A1517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A1517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1517F">
      <w:rPr>
        <w:rStyle w:val="Numerstrony"/>
      </w:rPr>
      <w:fldChar w:fldCharType="separate"/>
    </w:r>
    <w:r>
      <w:rPr>
        <w:rStyle w:val="Numerstrony"/>
        <w:noProof/>
      </w:rPr>
      <w:t>1</w:t>
    </w:r>
    <w:r w:rsidR="00A1517F">
      <w:rPr>
        <w:rStyle w:val="Numerstrony"/>
      </w:rPr>
      <w:fldChar w:fldCharType="end"/>
    </w:r>
    <w:r>
      <w:rPr>
        <w:rStyle w:val="Numerstrony"/>
      </w:rPr>
      <w:t>/</w:t>
    </w:r>
    <w:r w:rsidR="00A1517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1517F">
      <w:rPr>
        <w:rStyle w:val="Numerstrony"/>
      </w:rPr>
      <w:fldChar w:fldCharType="separate"/>
    </w:r>
    <w:r w:rsidR="00112CDC">
      <w:rPr>
        <w:rStyle w:val="Numerstrony"/>
        <w:noProof/>
      </w:rPr>
      <w:t>1</w:t>
    </w:r>
    <w:r w:rsidR="00A1517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515" w:rsidRDefault="00454515">
      <w:r>
        <w:separator/>
      </w:r>
    </w:p>
  </w:footnote>
  <w:footnote w:type="continuationSeparator" w:id="0">
    <w:p w:rsidR="00454515" w:rsidRDefault="00454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635"/>
    <w:rsid w:val="000178C0"/>
    <w:rsid w:val="000A5785"/>
    <w:rsid w:val="000B5CC0"/>
    <w:rsid w:val="000E7787"/>
    <w:rsid w:val="00112CDC"/>
    <w:rsid w:val="00173986"/>
    <w:rsid w:val="0018194D"/>
    <w:rsid w:val="001A4938"/>
    <w:rsid w:val="00201DB9"/>
    <w:rsid w:val="002177EE"/>
    <w:rsid w:val="00245767"/>
    <w:rsid w:val="00266E66"/>
    <w:rsid w:val="00276EFF"/>
    <w:rsid w:val="002C323E"/>
    <w:rsid w:val="002E4B58"/>
    <w:rsid w:val="0030252D"/>
    <w:rsid w:val="00321115"/>
    <w:rsid w:val="003639E9"/>
    <w:rsid w:val="00376E41"/>
    <w:rsid w:val="003B4DF8"/>
    <w:rsid w:val="003C3F8F"/>
    <w:rsid w:val="003D633B"/>
    <w:rsid w:val="004072D9"/>
    <w:rsid w:val="00415E87"/>
    <w:rsid w:val="00425DD9"/>
    <w:rsid w:val="00454515"/>
    <w:rsid w:val="004B794A"/>
    <w:rsid w:val="004F0269"/>
    <w:rsid w:val="00502649"/>
    <w:rsid w:val="00504F75"/>
    <w:rsid w:val="0055701E"/>
    <w:rsid w:val="005D33E7"/>
    <w:rsid w:val="005F60F8"/>
    <w:rsid w:val="006105E0"/>
    <w:rsid w:val="00616CA3"/>
    <w:rsid w:val="0062352B"/>
    <w:rsid w:val="0063063D"/>
    <w:rsid w:val="00664625"/>
    <w:rsid w:val="00674988"/>
    <w:rsid w:val="00695AC7"/>
    <w:rsid w:val="006C5CD3"/>
    <w:rsid w:val="006D66E0"/>
    <w:rsid w:val="00780E2C"/>
    <w:rsid w:val="00792635"/>
    <w:rsid w:val="007C461A"/>
    <w:rsid w:val="00854011"/>
    <w:rsid w:val="008572E9"/>
    <w:rsid w:val="0086639F"/>
    <w:rsid w:val="00880902"/>
    <w:rsid w:val="008B46D4"/>
    <w:rsid w:val="008F50C0"/>
    <w:rsid w:val="00910C2C"/>
    <w:rsid w:val="009E62E1"/>
    <w:rsid w:val="009F19FA"/>
    <w:rsid w:val="00A05248"/>
    <w:rsid w:val="00A12EC2"/>
    <w:rsid w:val="00A1517F"/>
    <w:rsid w:val="00A43C8C"/>
    <w:rsid w:val="00AB0720"/>
    <w:rsid w:val="00AB21F1"/>
    <w:rsid w:val="00AE055C"/>
    <w:rsid w:val="00B126FC"/>
    <w:rsid w:val="00B73D1E"/>
    <w:rsid w:val="00C25DEE"/>
    <w:rsid w:val="00C40110"/>
    <w:rsid w:val="00CA6C03"/>
    <w:rsid w:val="00CB7740"/>
    <w:rsid w:val="00CD1010"/>
    <w:rsid w:val="00CD11F8"/>
    <w:rsid w:val="00D3216E"/>
    <w:rsid w:val="00D63949"/>
    <w:rsid w:val="00D91D50"/>
    <w:rsid w:val="00D94BC9"/>
    <w:rsid w:val="00DA0CE7"/>
    <w:rsid w:val="00DE5546"/>
    <w:rsid w:val="00E717BD"/>
    <w:rsid w:val="00EC298B"/>
    <w:rsid w:val="00EC34B5"/>
    <w:rsid w:val="00EF0FC8"/>
    <w:rsid w:val="00F45523"/>
    <w:rsid w:val="00F65E58"/>
    <w:rsid w:val="00F85E7E"/>
    <w:rsid w:val="00FA1608"/>
    <w:rsid w:val="00FB31DB"/>
    <w:rsid w:val="00FE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949EE3D"/>
  <w15:docId w15:val="{82FE6E0A-06F7-43EF-8529-2CFD268D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21115"/>
  </w:style>
  <w:style w:type="paragraph" w:styleId="Nagwek1">
    <w:name w:val="heading 1"/>
    <w:basedOn w:val="Normalny"/>
    <w:next w:val="Normalny"/>
    <w:qFormat/>
    <w:rsid w:val="0032111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115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211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11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115"/>
  </w:style>
  <w:style w:type="character" w:styleId="Odwoaniedokomentarza">
    <w:name w:val="annotation reference"/>
    <w:semiHidden/>
    <w:rsid w:val="00321115"/>
    <w:rPr>
      <w:sz w:val="16"/>
    </w:rPr>
  </w:style>
  <w:style w:type="paragraph" w:styleId="Tekstkomentarza">
    <w:name w:val="annotation text"/>
    <w:basedOn w:val="Normalny"/>
    <w:semiHidden/>
    <w:rsid w:val="00321115"/>
  </w:style>
  <w:style w:type="paragraph" w:styleId="Tytu">
    <w:name w:val="Title"/>
    <w:basedOn w:val="Normalny"/>
    <w:qFormat/>
    <w:rsid w:val="00321115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321115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9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63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Adam</dc:creator>
  <cp:keywords/>
  <cp:lastModifiedBy>Daniel Niekrewicz</cp:lastModifiedBy>
  <cp:revision>57</cp:revision>
  <cp:lastPrinted>2018-05-08T10:51:00Z</cp:lastPrinted>
  <dcterms:created xsi:type="dcterms:W3CDTF">2011-05-23T09:09:00Z</dcterms:created>
  <dcterms:modified xsi:type="dcterms:W3CDTF">2020-03-05T12:41:00Z</dcterms:modified>
</cp:coreProperties>
</file>