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EBA" w:rsidRDefault="00394EBA" w:rsidP="00AF59F9">
      <w:pPr>
        <w:widowControl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394EBA" w:rsidRPr="00AF59F9" w:rsidRDefault="00394EBA" w:rsidP="00932E75">
      <w:pPr>
        <w:widowControl/>
        <w:rPr>
          <w:b/>
          <w:sz w:val="24"/>
          <w:szCs w:val="24"/>
        </w:rPr>
      </w:pPr>
      <w:r w:rsidRPr="00AF59F9">
        <w:rPr>
          <w:b/>
          <w:sz w:val="24"/>
          <w:szCs w:val="24"/>
        </w:rPr>
        <w:t xml:space="preserve">Zadanie nr </w:t>
      </w:r>
      <w:r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</w:t>
      </w:r>
      <w:r>
        <w:rPr>
          <w:b/>
          <w:sz w:val="24"/>
          <w:szCs w:val="24"/>
        </w:rPr>
        <w:tab/>
        <w:t>Z</w:t>
      </w:r>
      <w:r w:rsidRPr="00AF59F9">
        <w:rPr>
          <w:b/>
          <w:sz w:val="24"/>
          <w:szCs w:val="24"/>
        </w:rPr>
        <w:t xml:space="preserve">ałącznik </w:t>
      </w:r>
      <w:r>
        <w:rPr>
          <w:b/>
          <w:sz w:val="24"/>
          <w:szCs w:val="24"/>
        </w:rPr>
        <w:t>nr 11 do SIWZ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394EBA" w:rsidRDefault="00394EBA" w:rsidP="00A0385B">
      <w:pPr>
        <w:jc w:val="center"/>
        <w:rPr>
          <w:b/>
          <w:sz w:val="28"/>
        </w:rPr>
      </w:pPr>
      <w:r>
        <w:rPr>
          <w:b/>
          <w:sz w:val="28"/>
        </w:rPr>
        <w:t>ZESTAWIENIE PARAMETRÓW GRANICZNYCH (ODCINAJĄCYCH)</w:t>
      </w:r>
    </w:p>
    <w:p w:rsidR="00394EBA" w:rsidRDefault="00394EBA" w:rsidP="00A0385B"/>
    <w:p w:rsidR="00394EBA" w:rsidRDefault="00394EBA" w:rsidP="00F126E0">
      <w:r w:rsidRPr="00A0385B">
        <w:rPr>
          <w:sz w:val="20"/>
          <w:szCs w:val="20"/>
        </w:rPr>
        <w:t>Przedmiot przetargu:</w:t>
      </w:r>
      <w:r>
        <w:t xml:space="preserve">  </w:t>
      </w:r>
      <w:r w:rsidRPr="00F126E0">
        <w:rPr>
          <w:b/>
          <w:sz w:val="24"/>
          <w:szCs w:val="24"/>
        </w:rPr>
        <w:t>Stolik na leki – 1 sztuka.</w:t>
      </w:r>
    </w:p>
    <w:p w:rsidR="00394EBA" w:rsidRDefault="00394EBA" w:rsidP="00A0385B"/>
    <w:p w:rsidR="00394EBA" w:rsidRPr="00121F5F" w:rsidRDefault="00394EBA" w:rsidP="00A0385B">
      <w:pPr>
        <w:rPr>
          <w:sz w:val="20"/>
          <w:szCs w:val="20"/>
        </w:rPr>
      </w:pPr>
      <w:r w:rsidRPr="00121F5F">
        <w:rPr>
          <w:sz w:val="20"/>
          <w:szCs w:val="20"/>
        </w:rPr>
        <w:t>Producent/Firma ...................................................................................................................................................</w:t>
      </w:r>
    </w:p>
    <w:p w:rsidR="00394EBA" w:rsidRPr="00121F5F" w:rsidRDefault="00394EBA" w:rsidP="00A0385B">
      <w:pPr>
        <w:rPr>
          <w:sz w:val="20"/>
          <w:szCs w:val="20"/>
        </w:rPr>
      </w:pPr>
    </w:p>
    <w:p w:rsidR="00394EBA" w:rsidRPr="00121F5F" w:rsidRDefault="00394EBA" w:rsidP="00A0385B">
      <w:pPr>
        <w:rPr>
          <w:sz w:val="20"/>
          <w:szCs w:val="20"/>
        </w:rPr>
      </w:pPr>
      <w:r w:rsidRPr="00121F5F">
        <w:rPr>
          <w:sz w:val="20"/>
          <w:szCs w:val="20"/>
        </w:rPr>
        <w:t>Urządzenie typ:...........................................................................................</w:t>
      </w:r>
      <w:r>
        <w:rPr>
          <w:sz w:val="20"/>
          <w:szCs w:val="20"/>
        </w:rPr>
        <w:t>................</w:t>
      </w:r>
      <w:r w:rsidRPr="00121F5F">
        <w:rPr>
          <w:sz w:val="20"/>
          <w:szCs w:val="20"/>
        </w:rPr>
        <w:t>Rok produkcji</w:t>
      </w:r>
      <w:r>
        <w:rPr>
          <w:sz w:val="20"/>
          <w:szCs w:val="20"/>
        </w:rPr>
        <w:t>……...</w:t>
      </w:r>
      <w:r w:rsidRPr="00121F5F">
        <w:rPr>
          <w:sz w:val="20"/>
          <w:szCs w:val="20"/>
        </w:rPr>
        <w:t>.........</w:t>
      </w:r>
    </w:p>
    <w:p w:rsidR="00394EBA" w:rsidRPr="00A0385B" w:rsidRDefault="00394EBA" w:rsidP="00A0385B">
      <w:pPr>
        <w:rPr>
          <w:sz w:val="20"/>
          <w:szCs w:val="20"/>
        </w:rPr>
      </w:pPr>
    </w:p>
    <w:p w:rsidR="00394EBA" w:rsidRPr="00121F5F" w:rsidRDefault="00394EBA" w:rsidP="00A0385B">
      <w:pPr>
        <w:rPr>
          <w:sz w:val="20"/>
          <w:szCs w:val="20"/>
        </w:rPr>
      </w:pPr>
    </w:p>
    <w:p w:rsidR="00394EBA" w:rsidRDefault="00394EBA" w:rsidP="00AE44BA">
      <w:pPr>
        <w:rPr>
          <w:b/>
        </w:rPr>
      </w:pPr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</w:t>
      </w:r>
    </w:p>
    <w:p w:rsidR="00394EBA" w:rsidRPr="00121F5F" w:rsidRDefault="00394EBA" w:rsidP="00AE44BA">
      <w:pPr>
        <w:rPr>
          <w:b/>
          <w:sz w:val="20"/>
          <w:szCs w:val="20"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p w:rsidR="00394EBA" w:rsidRDefault="00394EBA" w:rsidP="00932E75">
      <w:pPr>
        <w:widowControl/>
      </w:pPr>
    </w:p>
    <w:tbl>
      <w:tblPr>
        <w:tblW w:w="13517" w:type="dxa"/>
        <w:tblInd w:w="-2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75"/>
        <w:gridCol w:w="4095"/>
        <w:gridCol w:w="2760"/>
        <w:gridCol w:w="2747"/>
        <w:gridCol w:w="1620"/>
        <w:gridCol w:w="1620"/>
      </w:tblGrid>
      <w:tr w:rsidR="00394EBA" w:rsidTr="000806D4">
        <w:trPr>
          <w:gridAfter w:val="2"/>
          <w:wAfter w:w="3240" w:type="dxa"/>
        </w:trPr>
        <w:tc>
          <w:tcPr>
            <w:tcW w:w="675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</w:tcBorders>
          </w:tcPr>
          <w:p w:rsidR="00394EBA" w:rsidRPr="00887A7E" w:rsidRDefault="00394EBA" w:rsidP="000806D4">
            <w:pPr>
              <w:widowControl/>
              <w:spacing w:before="40" w:after="40"/>
              <w:jc w:val="right"/>
              <w:rPr>
                <w:b/>
                <w:sz w:val="20"/>
                <w:szCs w:val="20"/>
              </w:rPr>
            </w:pPr>
            <w:r w:rsidRPr="00887A7E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095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</w:tcPr>
          <w:p w:rsidR="00394EBA" w:rsidRPr="00887A7E" w:rsidRDefault="00394EBA" w:rsidP="000806D4">
            <w:pPr>
              <w:widowControl/>
              <w:spacing w:before="40" w:after="40"/>
              <w:jc w:val="center"/>
              <w:rPr>
                <w:b/>
                <w:sz w:val="20"/>
                <w:szCs w:val="20"/>
              </w:rPr>
            </w:pPr>
            <w:r w:rsidRPr="00887A7E">
              <w:rPr>
                <w:b/>
                <w:sz w:val="20"/>
                <w:szCs w:val="20"/>
              </w:rPr>
              <w:t>Parametr/Warunek</w:t>
            </w:r>
          </w:p>
        </w:tc>
        <w:tc>
          <w:tcPr>
            <w:tcW w:w="276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</w:tcPr>
          <w:p w:rsidR="00394EBA" w:rsidRPr="00887A7E" w:rsidRDefault="00394EBA" w:rsidP="000806D4">
            <w:pPr>
              <w:widowControl/>
              <w:spacing w:before="40" w:after="40"/>
              <w:jc w:val="center"/>
              <w:rPr>
                <w:b/>
                <w:sz w:val="20"/>
                <w:szCs w:val="20"/>
              </w:rPr>
            </w:pPr>
            <w:r w:rsidRPr="00887A7E">
              <w:rPr>
                <w:b/>
                <w:sz w:val="20"/>
                <w:szCs w:val="20"/>
              </w:rPr>
              <w:t>Warunek graniczny</w:t>
            </w:r>
          </w:p>
        </w:tc>
        <w:tc>
          <w:tcPr>
            <w:tcW w:w="2747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8" w:space="0" w:color="000000"/>
            </w:tcBorders>
          </w:tcPr>
          <w:p w:rsidR="00394EBA" w:rsidRPr="00887A7E" w:rsidRDefault="00394EBA" w:rsidP="000806D4">
            <w:pPr>
              <w:widowControl/>
              <w:spacing w:before="40" w:after="40"/>
              <w:jc w:val="center"/>
              <w:rPr>
                <w:sz w:val="20"/>
                <w:szCs w:val="20"/>
              </w:rPr>
            </w:pPr>
            <w:r w:rsidRPr="00887A7E">
              <w:rPr>
                <w:b/>
                <w:sz w:val="20"/>
                <w:szCs w:val="20"/>
              </w:rPr>
              <w:t>Tak/nie/Oferowane parametry</w:t>
            </w:r>
          </w:p>
        </w:tc>
      </w:tr>
      <w:tr w:rsidR="00394EBA" w:rsidTr="000806D4">
        <w:trPr>
          <w:gridAfter w:val="2"/>
          <w:wAfter w:w="3240" w:type="dxa"/>
        </w:trPr>
        <w:tc>
          <w:tcPr>
            <w:tcW w:w="10277" w:type="dxa"/>
            <w:gridSpan w:val="4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4EBA" w:rsidRPr="00887A7E" w:rsidRDefault="00394EBA" w:rsidP="000806D4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b/>
                <w:sz w:val="20"/>
                <w:szCs w:val="20"/>
              </w:rPr>
              <w:t>Warunki ogólne i serwisowe</w:t>
            </w:r>
          </w:p>
        </w:tc>
      </w:tr>
      <w:tr w:rsidR="00394EBA" w:rsidTr="000806D4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 xml:space="preserve">Oferowany stolik musi być fabrycznie nowy (nie używany, nie rekondycjonowany, nie powystawowy, wszystkie elementy składowe i podzespoły fabrycznie nowe) wyprodukowany </w:t>
            </w:r>
            <w:r>
              <w:rPr>
                <w:sz w:val="20"/>
                <w:szCs w:val="20"/>
              </w:rPr>
              <w:t>co najwyżej pół roku do dnia dostawy.</w:t>
            </w:r>
            <w:bookmarkStart w:id="0" w:name="_GoBack"/>
            <w:bookmarkEnd w:id="0"/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94EBA" w:rsidRDefault="00394EBA" w:rsidP="000806D4">
            <w:pPr>
              <w:widowControl/>
              <w:snapToGrid w:val="0"/>
            </w:pPr>
          </w:p>
        </w:tc>
      </w:tr>
      <w:tr w:rsidR="00394EBA" w:rsidTr="000806D4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Dostarczony stolik musi być bezwzględnie wyposażony we wszystkie niezbędne do prawidłowej pracy akcesoria, instrukcję obsługi w języku polskim i wersję instrukcji w języku angielskim, dokumentację serwisową w języku polskim lub angielskim.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94EBA" w:rsidRDefault="00394EBA" w:rsidP="000806D4">
            <w:pPr>
              <w:widowControl/>
              <w:snapToGrid w:val="0"/>
            </w:pPr>
          </w:p>
        </w:tc>
      </w:tr>
      <w:tr w:rsidR="00394EBA" w:rsidTr="000806D4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rPr>
                <w:kern w:val="2"/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Od wykonawcy wymaga się:</w:t>
            </w:r>
          </w:p>
          <w:p w:rsidR="00394EBA" w:rsidRPr="00887A7E" w:rsidRDefault="00394EBA" w:rsidP="000806D4">
            <w:pPr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 xml:space="preserve">- dostarczenia Stolika do </w:t>
            </w:r>
            <w:r w:rsidRPr="00887A7E">
              <w:rPr>
                <w:sz w:val="20"/>
                <w:szCs w:val="20"/>
              </w:rPr>
              <w:br/>
              <w:t xml:space="preserve">  użytkownika.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94EBA" w:rsidRDefault="00394EBA" w:rsidP="000806D4">
            <w:pPr>
              <w:widowControl/>
              <w:snapToGrid w:val="0"/>
            </w:pPr>
          </w:p>
        </w:tc>
      </w:tr>
      <w:tr w:rsidR="00394EBA" w:rsidTr="000806D4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rPr>
                <w:kern w:val="2"/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 xml:space="preserve">Wykonawca musi zapewnić co najmniej </w:t>
            </w:r>
            <w:r>
              <w:rPr>
                <w:sz w:val="20"/>
                <w:szCs w:val="20"/>
              </w:rPr>
              <w:t xml:space="preserve">2 letnią </w:t>
            </w:r>
            <w:r w:rsidRPr="00887A7E">
              <w:rPr>
                <w:sz w:val="20"/>
                <w:szCs w:val="20"/>
              </w:rPr>
              <w:t xml:space="preserve"> i maksymalnie </w:t>
            </w:r>
            <w:r>
              <w:rPr>
                <w:sz w:val="20"/>
                <w:szCs w:val="20"/>
              </w:rPr>
              <w:t xml:space="preserve">6 letnią </w:t>
            </w:r>
            <w:r w:rsidRPr="00887A7E">
              <w:rPr>
                <w:sz w:val="20"/>
                <w:szCs w:val="20"/>
              </w:rPr>
              <w:t xml:space="preserve"> gwarancję prawidłowego działania oferowanego stolika, obejmującą części składowe i zamienne oraz serwis (pełna gwarancja)</w:t>
            </w:r>
            <w:r w:rsidRPr="00887A7E">
              <w:rPr>
                <w:kern w:val="2"/>
                <w:sz w:val="20"/>
                <w:szCs w:val="20"/>
              </w:rPr>
              <w:t>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94EBA" w:rsidRDefault="00394EBA" w:rsidP="000806D4">
            <w:pPr>
              <w:widowControl/>
              <w:snapToGrid w:val="0"/>
            </w:pPr>
          </w:p>
        </w:tc>
      </w:tr>
      <w:tr w:rsidR="00394EBA" w:rsidTr="000806D4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rPr>
                <w:kern w:val="2"/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Okres zagwarantowania dostępności i możliwości zakupu części zamiennych oraz wyposażenia eksploatacyjnego powinien wynosić minimum 10 lat od daty sprzedaży urządzenia 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94EBA" w:rsidRDefault="00394EBA" w:rsidP="000806D4">
            <w:pPr>
              <w:widowControl/>
              <w:snapToGrid w:val="0"/>
            </w:pPr>
          </w:p>
        </w:tc>
      </w:tr>
      <w:tr w:rsidR="00394EBA" w:rsidTr="000806D4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 xml:space="preserve">W przypadku stwierdzenia - w czasie okresu gwarancji lub w czasie </w:t>
            </w:r>
            <w:r>
              <w:rPr>
                <w:sz w:val="20"/>
                <w:szCs w:val="20"/>
              </w:rPr>
              <w:t>roku</w:t>
            </w:r>
            <w:r w:rsidRPr="00887A7E">
              <w:rPr>
                <w:sz w:val="20"/>
                <w:szCs w:val="20"/>
              </w:rPr>
              <w:t xml:space="preserve"> po jej wygaśnięciu - braków w dokumentacji serwisowej firma zobowiązuje się do jej uzupełnienia.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94EBA" w:rsidRDefault="00394EBA" w:rsidP="000806D4">
            <w:pPr>
              <w:widowControl/>
              <w:snapToGrid w:val="0"/>
            </w:pPr>
          </w:p>
        </w:tc>
      </w:tr>
      <w:tr w:rsidR="00394EBA" w:rsidTr="000806D4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 xml:space="preserve">W okresie trwania gwarancji w przypadku awarii sprzętu trwającej dłuższej niż 2 dni wykonawca zobowiązany jest do </w:t>
            </w:r>
            <w:r w:rsidRPr="00887A7E">
              <w:rPr>
                <w:sz w:val="20"/>
                <w:szCs w:val="20"/>
              </w:rPr>
              <w:br/>
              <w:t xml:space="preserve"> - przedłużenia okresu gwarancji o czas </w:t>
            </w:r>
            <w:r w:rsidRPr="00887A7E">
              <w:rPr>
                <w:sz w:val="20"/>
                <w:szCs w:val="20"/>
              </w:rPr>
              <w:br/>
              <w:t xml:space="preserve">   trwania awarii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94EBA" w:rsidRDefault="00394EBA" w:rsidP="000806D4">
            <w:pPr>
              <w:widowControl/>
              <w:snapToGrid w:val="0"/>
            </w:pPr>
          </w:p>
        </w:tc>
      </w:tr>
      <w:tr w:rsidR="00394EBA" w:rsidTr="000806D4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 xml:space="preserve">W okresie gwarancji i po jego zakończeniu oferent zobowiązany jest, w czasie eksploatacji stolika, udzielać co najmniej </w:t>
            </w:r>
            <w:r>
              <w:rPr>
                <w:sz w:val="20"/>
                <w:szCs w:val="20"/>
              </w:rPr>
              <w:t xml:space="preserve">roczną </w:t>
            </w:r>
            <w:r w:rsidRPr="00887A7E">
              <w:rPr>
                <w:sz w:val="20"/>
                <w:szCs w:val="20"/>
              </w:rPr>
              <w:t xml:space="preserve"> gwarancję na wszystkie części zamienne oraz co najmniej </w:t>
            </w:r>
            <w:r>
              <w:rPr>
                <w:sz w:val="20"/>
                <w:szCs w:val="20"/>
              </w:rPr>
              <w:t>półroczną</w:t>
            </w:r>
            <w:r w:rsidRPr="00887A7E">
              <w:rPr>
                <w:sz w:val="20"/>
                <w:szCs w:val="20"/>
              </w:rPr>
              <w:t xml:space="preserve"> gwaranc</w:t>
            </w:r>
            <w:r>
              <w:rPr>
                <w:sz w:val="20"/>
                <w:szCs w:val="20"/>
              </w:rPr>
              <w:t xml:space="preserve">je </w:t>
            </w:r>
            <w:r w:rsidRPr="00887A7E">
              <w:rPr>
                <w:sz w:val="20"/>
                <w:szCs w:val="20"/>
              </w:rPr>
              <w:t xml:space="preserve"> na wykonane usługi serwisowe.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94EBA" w:rsidRDefault="00394EBA" w:rsidP="000806D4">
            <w:pPr>
              <w:widowControl/>
              <w:snapToGrid w:val="0"/>
            </w:pPr>
          </w:p>
        </w:tc>
      </w:tr>
      <w:tr w:rsidR="00394EBA" w:rsidTr="000806D4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Czas reakcji serwisu w okresie gwarancji  (pojawienie się pracownika serwisu w miejscu awarii</w:t>
            </w:r>
            <w:r>
              <w:rPr>
                <w:sz w:val="20"/>
                <w:szCs w:val="20"/>
              </w:rPr>
              <w:t xml:space="preserve"> </w:t>
            </w:r>
            <w:r w:rsidRPr="00887A7E">
              <w:rPr>
                <w:sz w:val="20"/>
                <w:szCs w:val="20"/>
              </w:rPr>
              <w:t>) maksimum 24 godziny od chwili zgłoszenia awarii.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94EBA" w:rsidRDefault="00394EBA" w:rsidP="000806D4">
            <w:pPr>
              <w:widowControl/>
              <w:snapToGrid w:val="0"/>
            </w:pPr>
          </w:p>
        </w:tc>
      </w:tr>
      <w:tr w:rsidR="00394EBA" w:rsidTr="000806D4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W okresie gwarancji oferent zobowiązany jest w cenie oferty do przeprowadzenia przeglądów technicznych oferowanego sprzętu zgodnie z wymaganiami producenta.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94EBA" w:rsidRDefault="00394EBA" w:rsidP="000806D4">
            <w:pPr>
              <w:widowControl/>
              <w:snapToGrid w:val="0"/>
            </w:pPr>
          </w:p>
        </w:tc>
      </w:tr>
      <w:tr w:rsidR="00394EBA" w:rsidTr="000806D4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tabs>
                <w:tab w:val="left" w:pos="15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Oferent przedstawi wykaz serwisów z autoryzacją producenta do serwisowania oferowanego urządzenia wraz z adresami i numerami telefonu kontaktowego do tych serwisów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0806D4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94EBA" w:rsidRDefault="00394EBA" w:rsidP="000806D4">
            <w:pPr>
              <w:widowControl/>
              <w:snapToGrid w:val="0"/>
            </w:pPr>
          </w:p>
        </w:tc>
      </w:tr>
      <w:tr w:rsidR="00394EBA" w:rsidTr="000806D4">
        <w:tc>
          <w:tcPr>
            <w:tcW w:w="10277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4EBA" w:rsidRPr="00887A7E" w:rsidRDefault="00394EBA" w:rsidP="000806D4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  <w:r w:rsidRPr="00887A7E">
              <w:rPr>
                <w:b/>
                <w:sz w:val="20"/>
                <w:szCs w:val="20"/>
              </w:rPr>
              <w:t>Warunki techniczne i użytkowe</w:t>
            </w:r>
          </w:p>
        </w:tc>
        <w:tc>
          <w:tcPr>
            <w:tcW w:w="1620" w:type="dxa"/>
          </w:tcPr>
          <w:p w:rsidR="00394EBA" w:rsidRDefault="00394EBA" w:rsidP="000806D4">
            <w:pPr>
              <w:widowControl/>
              <w:suppressAutoHyphens w:val="0"/>
              <w:overflowPunct/>
              <w:autoSpaceDE/>
              <w:textAlignment w:val="auto"/>
            </w:pPr>
          </w:p>
        </w:tc>
        <w:tc>
          <w:tcPr>
            <w:tcW w:w="1620" w:type="dxa"/>
          </w:tcPr>
          <w:p w:rsidR="00394EBA" w:rsidRDefault="00394EBA" w:rsidP="000806D4">
            <w:pPr>
              <w:widowControl/>
              <w:suppressAutoHyphens w:val="0"/>
              <w:overflowPunct/>
              <w:autoSpaceDE/>
              <w:textAlignment w:val="auto"/>
            </w:pPr>
            <w:r w:rsidRPr="00F416FE">
              <w:rPr>
                <w:rFonts w:ascii="Arial" w:hAnsi="Arial" w:cs="Arial"/>
              </w:rPr>
              <w:t>TAK</w:t>
            </w:r>
          </w:p>
        </w:tc>
      </w:tr>
      <w:tr w:rsidR="00394EBA" w:rsidTr="00E16F9F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94EBA" w:rsidRPr="00887A7E" w:rsidRDefault="00394EBA" w:rsidP="00932E75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4EBA" w:rsidRPr="00887A7E" w:rsidRDefault="00394EBA" w:rsidP="00932E75">
            <w:pPr>
              <w:rPr>
                <w:bCs/>
                <w:sz w:val="20"/>
                <w:szCs w:val="20"/>
              </w:rPr>
            </w:pPr>
            <w:r w:rsidRPr="00887A7E">
              <w:rPr>
                <w:bCs/>
                <w:sz w:val="20"/>
                <w:szCs w:val="20"/>
              </w:rPr>
              <w:t>Stelaż aluminiowo - stalowy lakierowany proszkowo na biało, z kanałami montażowymi po wewnętrznej stronie, umożliwiający dowolną regulację wysokości półek, przystosowany do montażu wyposażenia dodatkowego wyłącznie za pomocą elementów złącznych bez konieczności wykonywania otworów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932E75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94EBA" w:rsidRDefault="00394EBA" w:rsidP="00932E75">
            <w:pPr>
              <w:widowControl/>
              <w:snapToGrid w:val="0"/>
            </w:pPr>
          </w:p>
        </w:tc>
      </w:tr>
      <w:tr w:rsidR="00394EBA" w:rsidTr="00E16F9F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94EBA" w:rsidRPr="00887A7E" w:rsidRDefault="00394EBA" w:rsidP="00932E75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4EBA" w:rsidRPr="00887A7E" w:rsidRDefault="00394EBA" w:rsidP="00932E75">
            <w:pPr>
              <w:autoSpaceDN w:val="0"/>
              <w:adjustRightInd w:val="0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Wyposażenie stolika:</w:t>
            </w:r>
          </w:p>
          <w:p w:rsidR="00394EBA" w:rsidRPr="00887A7E" w:rsidRDefault="00394EBA" w:rsidP="00932E75">
            <w:pPr>
              <w:autoSpaceDN w:val="0"/>
              <w:adjustRightInd w:val="0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 xml:space="preserve">- 3xblat o wymiarach min. 358x288x17mm, </w:t>
            </w:r>
          </w:p>
          <w:p w:rsidR="00394EBA" w:rsidRPr="00887A7E" w:rsidRDefault="00394EBA" w:rsidP="00932E75">
            <w:pPr>
              <w:autoSpaceDN w:val="0"/>
              <w:adjustRightInd w:val="0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 xml:space="preserve">- 1xstelaż do worka na odpady z pokrywą, </w:t>
            </w:r>
          </w:p>
          <w:p w:rsidR="00394EBA" w:rsidRPr="00887A7E" w:rsidRDefault="00394EBA" w:rsidP="00932E75">
            <w:pPr>
              <w:autoSpaceDN w:val="0"/>
              <w:adjustRightInd w:val="0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 xml:space="preserve">- 1xkoszyk na akcesoria o wymiarach min. 290x96x90mm, </w:t>
            </w:r>
          </w:p>
          <w:p w:rsidR="00394EBA" w:rsidRPr="00887A7E" w:rsidRDefault="00394EBA" w:rsidP="00932E75">
            <w:pPr>
              <w:autoSpaceDN w:val="0"/>
              <w:adjustRightInd w:val="0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- 1xwygodny uchwyt do prowadzenia z kształtownika o przekroju min. 20x20 mm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932E75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94EBA" w:rsidRDefault="00394EBA" w:rsidP="00932E75">
            <w:pPr>
              <w:widowControl/>
              <w:snapToGrid w:val="0"/>
            </w:pPr>
          </w:p>
        </w:tc>
      </w:tr>
      <w:tr w:rsidR="00394EBA" w:rsidTr="00E16F9F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94EBA" w:rsidRPr="00887A7E" w:rsidRDefault="00394EBA" w:rsidP="00932E75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4EBA" w:rsidRPr="00887A7E" w:rsidRDefault="00394EBA" w:rsidP="00932E75">
            <w:pPr>
              <w:autoSpaceDN w:val="0"/>
              <w:adjustRightInd w:val="0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Blat ze stali kwasoodpornej gat. 0H18N9, w formie wyjmowanej tacy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932E75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94EBA" w:rsidRDefault="00394EBA" w:rsidP="00932E75">
            <w:pPr>
              <w:widowControl/>
              <w:snapToGrid w:val="0"/>
            </w:pPr>
          </w:p>
        </w:tc>
      </w:tr>
      <w:tr w:rsidR="00394EBA" w:rsidTr="00E16F9F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94EBA" w:rsidRPr="00887A7E" w:rsidRDefault="00394EBA" w:rsidP="00932E75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4EBA" w:rsidRPr="00887A7E" w:rsidRDefault="00394EBA" w:rsidP="00932E75">
            <w:pPr>
              <w:autoSpaceDN w:val="0"/>
              <w:adjustRightInd w:val="0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Koszyk stalowy lakierowany proszkowo na biało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932E75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94EBA" w:rsidRDefault="00394EBA" w:rsidP="00932E75">
            <w:pPr>
              <w:widowControl/>
              <w:snapToGrid w:val="0"/>
            </w:pPr>
          </w:p>
        </w:tc>
      </w:tr>
      <w:tr w:rsidR="00394EBA" w:rsidTr="00E16F9F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94EBA" w:rsidRDefault="00394EBA" w:rsidP="00932E75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4EBA" w:rsidRPr="00887A7E" w:rsidRDefault="00394EBA" w:rsidP="00932E75">
            <w:pPr>
              <w:autoSpaceDN w:val="0"/>
              <w:adjustRightInd w:val="0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Stelaż do worka na odpady stalowy lakierowany proszkowo na biało, pokrywa z tworzywa w kolorze białym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932E75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94EBA" w:rsidRDefault="00394EBA" w:rsidP="00932E75">
            <w:pPr>
              <w:widowControl/>
              <w:snapToGrid w:val="0"/>
            </w:pPr>
          </w:p>
        </w:tc>
      </w:tr>
      <w:tr w:rsidR="00394EBA" w:rsidTr="00932E75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394EBA" w:rsidRDefault="00394EBA" w:rsidP="00AF59F9">
            <w:pPr>
              <w:widowControl/>
              <w:numPr>
                <w:ilvl w:val="0"/>
                <w:numId w:val="1"/>
              </w:numPr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4EBA" w:rsidRPr="00887A7E" w:rsidRDefault="00394EBA" w:rsidP="00932E75">
            <w:pPr>
              <w:autoSpaceDN w:val="0"/>
              <w:adjustRightInd w:val="0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 xml:space="preserve">Podstawa wyposażona w koła w obudowie stalowej ocynkowanej o średnicy min. </w:t>
            </w:r>
            <w:smartTag w:uri="urn:schemas-microsoft-com:office:smarttags" w:element="metricconverter">
              <w:smartTagPr>
                <w:attr w:name="ProductID" w:val="75 mm"/>
              </w:smartTagPr>
              <w:r w:rsidRPr="00887A7E">
                <w:rPr>
                  <w:sz w:val="20"/>
                  <w:szCs w:val="20"/>
                </w:rPr>
                <w:t>75 mm</w:t>
              </w:r>
            </w:smartTag>
            <w:r w:rsidRPr="00887A7E">
              <w:rPr>
                <w:sz w:val="20"/>
                <w:szCs w:val="20"/>
              </w:rPr>
              <w:t>, w tym dwa z blokadą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4EBA" w:rsidRPr="00887A7E" w:rsidRDefault="00394EBA" w:rsidP="00932E75">
            <w:pPr>
              <w:widowControl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94EBA" w:rsidRDefault="00394EBA" w:rsidP="00932E75">
            <w:pPr>
              <w:widowControl/>
            </w:pPr>
            <w:r>
              <w:t xml:space="preserve"> </w:t>
            </w:r>
          </w:p>
        </w:tc>
      </w:tr>
      <w:tr w:rsidR="00394EBA" w:rsidTr="00932E75">
        <w:trPr>
          <w:gridAfter w:val="2"/>
          <w:wAfter w:w="3240" w:type="dxa"/>
        </w:trPr>
        <w:tc>
          <w:tcPr>
            <w:tcW w:w="675" w:type="dxa"/>
            <w:tcBorders>
              <w:top w:val="single" w:sz="4" w:space="0" w:color="000000"/>
              <w:left w:val="single" w:sz="8" w:space="0" w:color="000000"/>
              <w:bottom w:val="single" w:sz="4" w:space="0" w:color="auto"/>
            </w:tcBorders>
          </w:tcPr>
          <w:p w:rsidR="00394EBA" w:rsidRDefault="00394EBA" w:rsidP="00AF59F9">
            <w:pPr>
              <w:widowControl/>
              <w:numPr>
                <w:ilvl w:val="0"/>
                <w:numId w:val="1"/>
              </w:numPr>
              <w:tabs>
                <w:tab w:val="left" w:pos="36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94EBA" w:rsidRPr="00887A7E" w:rsidRDefault="00394EBA" w:rsidP="00932E75">
            <w:pPr>
              <w:autoSpaceDN w:val="0"/>
              <w:adjustRightInd w:val="0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Wymiary całkowite</w:t>
            </w:r>
          </w:p>
          <w:p w:rsidR="00394EBA" w:rsidRPr="00887A7E" w:rsidRDefault="00394EBA" w:rsidP="00932E75">
            <w:pPr>
              <w:autoSpaceDN w:val="0"/>
              <w:adjustRightInd w:val="0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 xml:space="preserve">- Szerokość: 490mm </w:t>
            </w:r>
            <w:r w:rsidRPr="00887A7E">
              <w:rPr>
                <w:color w:val="333333"/>
                <w:sz w:val="20"/>
                <w:szCs w:val="20"/>
              </w:rPr>
              <w:t>(±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887A7E">
                <w:rPr>
                  <w:color w:val="333333"/>
                  <w:sz w:val="20"/>
                  <w:szCs w:val="20"/>
                </w:rPr>
                <w:t>20 mm</w:t>
              </w:r>
            </w:smartTag>
            <w:r w:rsidRPr="00887A7E">
              <w:rPr>
                <w:color w:val="333333"/>
                <w:sz w:val="20"/>
                <w:szCs w:val="20"/>
              </w:rPr>
              <w:t>)</w:t>
            </w:r>
            <w:r w:rsidRPr="00887A7E">
              <w:rPr>
                <w:sz w:val="20"/>
                <w:szCs w:val="20"/>
              </w:rPr>
              <w:t xml:space="preserve"> </w:t>
            </w:r>
          </w:p>
          <w:p w:rsidR="00394EBA" w:rsidRPr="00887A7E" w:rsidRDefault="00394EBA" w:rsidP="00932E75">
            <w:pPr>
              <w:autoSpaceDN w:val="0"/>
              <w:adjustRightInd w:val="0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 xml:space="preserve">- Głębokość: 430mm </w:t>
            </w:r>
            <w:r w:rsidRPr="00887A7E">
              <w:rPr>
                <w:color w:val="333333"/>
                <w:sz w:val="20"/>
                <w:szCs w:val="20"/>
              </w:rPr>
              <w:t>(±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887A7E">
                <w:rPr>
                  <w:color w:val="333333"/>
                  <w:sz w:val="20"/>
                  <w:szCs w:val="20"/>
                </w:rPr>
                <w:t>20 mm</w:t>
              </w:r>
            </w:smartTag>
            <w:r w:rsidRPr="00887A7E">
              <w:rPr>
                <w:color w:val="333333"/>
                <w:sz w:val="20"/>
                <w:szCs w:val="20"/>
              </w:rPr>
              <w:t>)</w:t>
            </w:r>
          </w:p>
          <w:p w:rsidR="00394EBA" w:rsidRPr="00887A7E" w:rsidRDefault="00394EBA" w:rsidP="00932E75">
            <w:pPr>
              <w:autoSpaceDN w:val="0"/>
              <w:adjustRightInd w:val="0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 xml:space="preserve">- Wysokość: 890mm </w:t>
            </w:r>
            <w:r w:rsidRPr="00887A7E">
              <w:rPr>
                <w:color w:val="333333"/>
                <w:sz w:val="20"/>
                <w:szCs w:val="20"/>
              </w:rPr>
              <w:t>(±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887A7E">
                <w:rPr>
                  <w:color w:val="333333"/>
                  <w:sz w:val="20"/>
                  <w:szCs w:val="20"/>
                </w:rPr>
                <w:t>20 mm</w:t>
              </w:r>
            </w:smartTag>
            <w:r w:rsidRPr="00887A7E">
              <w:rPr>
                <w:color w:val="333333"/>
                <w:sz w:val="20"/>
                <w:szCs w:val="20"/>
              </w:rPr>
              <w:t>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94EBA" w:rsidRPr="00887A7E" w:rsidRDefault="00394EBA" w:rsidP="00932E75">
            <w:pPr>
              <w:snapToGrid w:val="0"/>
              <w:jc w:val="center"/>
              <w:rPr>
                <w:sz w:val="20"/>
                <w:szCs w:val="20"/>
              </w:rPr>
            </w:pPr>
            <w:r w:rsidRPr="00887A7E">
              <w:rPr>
                <w:sz w:val="20"/>
                <w:szCs w:val="20"/>
              </w:rPr>
              <w:t>TAK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394EBA" w:rsidRDefault="00394EBA" w:rsidP="00932E75">
            <w:pPr>
              <w:widowControl/>
              <w:snapToGrid w:val="0"/>
            </w:pPr>
          </w:p>
        </w:tc>
      </w:tr>
    </w:tbl>
    <w:p w:rsidR="00394EBA" w:rsidRDefault="00394EBA" w:rsidP="00932E75"/>
    <w:p w:rsidR="00394EBA" w:rsidRDefault="00394EBA" w:rsidP="00932E75"/>
    <w:p w:rsidR="00394EBA" w:rsidRDefault="00394EBA"/>
    <w:p w:rsidR="00394EBA" w:rsidRDefault="00394EBA"/>
    <w:p w:rsidR="00394EBA" w:rsidRPr="00121F5F" w:rsidRDefault="00394EBA" w:rsidP="00A0385B">
      <w:pPr>
        <w:rPr>
          <w:sz w:val="20"/>
          <w:szCs w:val="20"/>
        </w:rPr>
      </w:pPr>
      <w:bookmarkStart w:id="1" w:name="_Hlk13817549"/>
      <w:r w:rsidRPr="00121F5F">
        <w:rPr>
          <w:sz w:val="20"/>
          <w:szCs w:val="20"/>
        </w:rPr>
        <w:t xml:space="preserve">…………………………………..                                                                   </w:t>
      </w:r>
      <w:r w:rsidRPr="00121F5F">
        <w:rPr>
          <w:sz w:val="20"/>
          <w:szCs w:val="20"/>
        </w:rPr>
        <w:tab/>
        <w:t>………………………..</w:t>
      </w:r>
    </w:p>
    <w:p w:rsidR="00394EBA" w:rsidRPr="00121F5F" w:rsidRDefault="00394EBA" w:rsidP="00A0385B">
      <w:pPr>
        <w:rPr>
          <w:sz w:val="20"/>
          <w:szCs w:val="20"/>
        </w:rPr>
      </w:pPr>
      <w:r w:rsidRPr="00121F5F">
        <w:rPr>
          <w:sz w:val="20"/>
          <w:szCs w:val="20"/>
        </w:rPr>
        <w:t xml:space="preserve">Akceptuję opis przedmiotu zamówienia </w:t>
      </w:r>
      <w:r w:rsidRPr="00121F5F">
        <w:rPr>
          <w:sz w:val="20"/>
          <w:szCs w:val="20"/>
        </w:rPr>
        <w:tab/>
      </w:r>
      <w:r w:rsidRPr="00121F5F">
        <w:rPr>
          <w:sz w:val="20"/>
          <w:szCs w:val="20"/>
        </w:rPr>
        <w:tab/>
      </w:r>
      <w:r w:rsidRPr="00121F5F">
        <w:rPr>
          <w:sz w:val="20"/>
          <w:szCs w:val="20"/>
        </w:rPr>
        <w:tab/>
      </w:r>
      <w:r w:rsidRPr="00121F5F">
        <w:rPr>
          <w:sz w:val="20"/>
          <w:szCs w:val="20"/>
        </w:rPr>
        <w:tab/>
      </w:r>
      <w:r w:rsidRPr="00121F5F">
        <w:rPr>
          <w:sz w:val="20"/>
          <w:szCs w:val="20"/>
        </w:rPr>
        <w:tab/>
      </w:r>
      <w:r>
        <w:rPr>
          <w:sz w:val="20"/>
          <w:szCs w:val="20"/>
        </w:rPr>
        <w:t>A</w:t>
      </w:r>
      <w:r w:rsidRPr="00121F5F">
        <w:rPr>
          <w:sz w:val="20"/>
          <w:szCs w:val="20"/>
        </w:rPr>
        <w:t>kceptacja Użytkownika</w:t>
      </w:r>
    </w:p>
    <w:p w:rsidR="00394EBA" w:rsidRPr="00121F5F" w:rsidRDefault="00394EBA" w:rsidP="00A0385B">
      <w:pPr>
        <w:rPr>
          <w:sz w:val="20"/>
          <w:szCs w:val="20"/>
        </w:rPr>
      </w:pPr>
    </w:p>
    <w:p w:rsidR="00394EBA" w:rsidRPr="00121F5F" w:rsidRDefault="00394EBA" w:rsidP="00A0385B">
      <w:pPr>
        <w:rPr>
          <w:sz w:val="20"/>
          <w:szCs w:val="20"/>
        </w:rPr>
      </w:pPr>
      <w:r w:rsidRPr="00121F5F">
        <w:rPr>
          <w:sz w:val="20"/>
          <w:szCs w:val="20"/>
        </w:rPr>
        <w:t>Oświadczamy, że oferowane powyżej wyspecyfikowane urządzenie jest kompletne i będzie gotowe do użytku bez żadnych dodatkowych zakupów i inwestycji.</w:t>
      </w:r>
    </w:p>
    <w:p w:rsidR="00394EBA" w:rsidRPr="00121F5F" w:rsidRDefault="00394EBA" w:rsidP="00A0385B">
      <w:pPr>
        <w:rPr>
          <w:sz w:val="20"/>
          <w:szCs w:val="20"/>
        </w:rPr>
      </w:pPr>
    </w:p>
    <w:p w:rsidR="00394EBA" w:rsidRPr="00121F5F" w:rsidRDefault="00394EBA" w:rsidP="00121F5F">
      <w:pPr>
        <w:ind w:left="6663" w:firstLine="708"/>
        <w:rPr>
          <w:sz w:val="20"/>
          <w:szCs w:val="20"/>
        </w:rPr>
      </w:pPr>
      <w:r w:rsidRPr="00121F5F">
        <w:rPr>
          <w:sz w:val="20"/>
          <w:szCs w:val="20"/>
        </w:rPr>
        <w:t>........................</w:t>
      </w:r>
    </w:p>
    <w:p w:rsidR="00394EBA" w:rsidRPr="00121F5F" w:rsidRDefault="00394EBA" w:rsidP="00A0385B">
      <w:pPr>
        <w:ind w:left="7371"/>
        <w:rPr>
          <w:sz w:val="20"/>
          <w:szCs w:val="20"/>
        </w:rPr>
      </w:pPr>
      <w:r>
        <w:rPr>
          <w:sz w:val="20"/>
          <w:szCs w:val="20"/>
        </w:rPr>
        <w:t>P</w:t>
      </w:r>
      <w:r w:rsidRPr="00121F5F">
        <w:rPr>
          <w:sz w:val="20"/>
          <w:szCs w:val="20"/>
        </w:rPr>
        <w:t>odpis Wykonawcy</w:t>
      </w:r>
      <w:bookmarkEnd w:id="1"/>
    </w:p>
    <w:p w:rsidR="00394EBA" w:rsidRDefault="00394EBA"/>
    <w:sectPr w:rsidR="00394EBA" w:rsidSect="00334C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2" w:right="1417" w:bottom="1276" w:left="1417" w:header="708" w:footer="708" w:gutter="0"/>
      <w:cols w:space="708"/>
      <w:titlePg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EBA" w:rsidRDefault="00394EBA">
      <w:r>
        <w:separator/>
      </w:r>
    </w:p>
  </w:endnote>
  <w:endnote w:type="continuationSeparator" w:id="0">
    <w:p w:rsidR="00394EBA" w:rsidRDefault="00394E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EBA" w:rsidRDefault="00394EBA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EBA" w:rsidRDefault="00394EB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EBA" w:rsidRDefault="00394EB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EBA" w:rsidRDefault="00394EBA">
      <w:r>
        <w:separator/>
      </w:r>
    </w:p>
  </w:footnote>
  <w:footnote w:type="continuationSeparator" w:id="0">
    <w:p w:rsidR="00394EBA" w:rsidRDefault="00394E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EBA" w:rsidRDefault="00394EB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EBA" w:rsidRDefault="00394EBA">
    <w:pPr>
      <w:pStyle w:val="Header"/>
    </w:pPr>
  </w:p>
  <w:p w:rsidR="00394EBA" w:rsidRDefault="00394EB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EBA" w:rsidRDefault="00394EBA"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6" type="#_x0000_t75" style="width:444.75pt;height:56.2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755CE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strike w:val="0"/>
        <w:color w:val="00000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2E75"/>
    <w:rsid w:val="00041DF0"/>
    <w:rsid w:val="000806D4"/>
    <w:rsid w:val="00086435"/>
    <w:rsid w:val="00121F5F"/>
    <w:rsid w:val="00154CB8"/>
    <w:rsid w:val="00240021"/>
    <w:rsid w:val="00290F65"/>
    <w:rsid w:val="00334CD0"/>
    <w:rsid w:val="00394EBA"/>
    <w:rsid w:val="003F46C6"/>
    <w:rsid w:val="00480EC2"/>
    <w:rsid w:val="004F6C6D"/>
    <w:rsid w:val="00662C52"/>
    <w:rsid w:val="006C0EF1"/>
    <w:rsid w:val="006F16D1"/>
    <w:rsid w:val="00776959"/>
    <w:rsid w:val="00887A7E"/>
    <w:rsid w:val="009221FA"/>
    <w:rsid w:val="00932E75"/>
    <w:rsid w:val="00977C9D"/>
    <w:rsid w:val="00993DE6"/>
    <w:rsid w:val="009E2DA1"/>
    <w:rsid w:val="00A0385B"/>
    <w:rsid w:val="00A353AF"/>
    <w:rsid w:val="00AC31B1"/>
    <w:rsid w:val="00AE44BA"/>
    <w:rsid w:val="00AF59F9"/>
    <w:rsid w:val="00B4759D"/>
    <w:rsid w:val="00BC27AF"/>
    <w:rsid w:val="00BF72F4"/>
    <w:rsid w:val="00C07C7F"/>
    <w:rsid w:val="00C423EC"/>
    <w:rsid w:val="00DD4CC9"/>
    <w:rsid w:val="00E16F9F"/>
    <w:rsid w:val="00F126E0"/>
    <w:rsid w:val="00F23C8F"/>
    <w:rsid w:val="00F416FE"/>
    <w:rsid w:val="00F62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E75"/>
    <w:pPr>
      <w:widowControl w:val="0"/>
      <w:suppressAutoHyphens/>
      <w:overflowPunct w:val="0"/>
      <w:autoSpaceDE w:val="0"/>
      <w:textAlignment w:val="baseline"/>
    </w:pPr>
    <w:rPr>
      <w:rFonts w:ascii="Times New Roman" w:eastAsia="Times New Roman" w:hAnsi="Times New Roman"/>
      <w:color w:val="000000"/>
      <w:spacing w:val="-2"/>
      <w:kern w:val="1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932E7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32E75"/>
    <w:rPr>
      <w:rFonts w:ascii="Times New Roman" w:hAnsi="Times New Roman" w:cs="Times New Roman"/>
      <w:color w:val="000000"/>
      <w:spacing w:val="-2"/>
      <w:kern w:val="1"/>
      <w:lang w:eastAsia="ar-SA" w:bidi="ar-SA"/>
    </w:rPr>
  </w:style>
  <w:style w:type="paragraph" w:styleId="Footer">
    <w:name w:val="footer"/>
    <w:basedOn w:val="Normal"/>
    <w:link w:val="FooterChar"/>
    <w:uiPriority w:val="99"/>
    <w:rsid w:val="00932E7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32E75"/>
    <w:rPr>
      <w:rFonts w:ascii="Times New Roman" w:hAnsi="Times New Roman" w:cs="Times New Roman"/>
      <w:color w:val="000000"/>
      <w:spacing w:val="-2"/>
      <w:kern w:val="1"/>
      <w:lang w:eastAsia="ar-SA" w:bidi="ar-SA"/>
    </w:rPr>
  </w:style>
  <w:style w:type="paragraph" w:customStyle="1" w:styleId="Domynie">
    <w:name w:val="Domy徑nie"/>
    <w:uiPriority w:val="99"/>
    <w:rsid w:val="00932E75"/>
    <w:pPr>
      <w:widowControl w:val="0"/>
      <w:autoSpaceDN w:val="0"/>
      <w:adjustRightInd w:val="0"/>
    </w:pPr>
    <w:rPr>
      <w:rFonts w:ascii="Verdana" w:eastAsia="Times New Roman" w:hAnsi="Times New Roman" w:cs="Verdana"/>
      <w:kern w:val="2"/>
      <w:lang w:bidi="hi-IN"/>
    </w:rPr>
  </w:style>
  <w:style w:type="paragraph" w:styleId="NoSpacing">
    <w:name w:val="No Spacing"/>
    <w:uiPriority w:val="99"/>
    <w:qFormat/>
    <w:rsid w:val="00932E75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87A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7A7E"/>
    <w:rPr>
      <w:rFonts w:ascii="Segoe UI" w:hAnsi="Segoe UI" w:cs="Segoe UI"/>
      <w:color w:val="000000"/>
      <w:spacing w:val="-2"/>
      <w:kern w:val="1"/>
      <w:sz w:val="18"/>
      <w:szCs w:val="18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052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2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626</Words>
  <Characters>3757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Michał</cp:lastModifiedBy>
  <cp:revision>2</cp:revision>
  <cp:lastPrinted>2019-07-12T12:02:00Z</cp:lastPrinted>
  <dcterms:created xsi:type="dcterms:W3CDTF">2020-03-10T09:58:00Z</dcterms:created>
  <dcterms:modified xsi:type="dcterms:W3CDTF">2020-03-10T09:58:00Z</dcterms:modified>
</cp:coreProperties>
</file>