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85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43042B" w:rsidTr="00443A74">
        <w:tc>
          <w:tcPr>
            <w:tcW w:w="9062" w:type="dxa"/>
            <w:shd w:val="clear" w:color="auto" w:fill="C5E0B3" w:themeFill="accent6" w:themeFillTint="66"/>
          </w:tcPr>
          <w:p w:rsidR="00F30960" w:rsidRPr="0043042B" w:rsidRDefault="00F30960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8B40F0" w:rsidRPr="0043042B" w:rsidRDefault="008B40F0" w:rsidP="00D749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042B">
        <w:rPr>
          <w:rFonts w:cstheme="minorHAnsi"/>
          <w:sz w:val="24"/>
          <w:szCs w:val="24"/>
        </w:rPr>
        <w:t>Kod CPV: 80500000-9 - Usługi szkoleniowe</w:t>
      </w:r>
    </w:p>
    <w:p w:rsidR="00BF3481" w:rsidRPr="0043042B" w:rsidRDefault="001F3312" w:rsidP="00D7490A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  <w:r w:rsidRPr="0043042B">
        <w:rPr>
          <w:rFonts w:cstheme="minorHAnsi"/>
          <w:color w:val="000000"/>
          <w:sz w:val="24"/>
          <w:szCs w:val="24"/>
        </w:rPr>
        <w:t xml:space="preserve">Wykonawca będzie zobowiązany do przeprowadzenia usługi szkoleń dla </w:t>
      </w:r>
      <w:r w:rsidR="00181FCE">
        <w:rPr>
          <w:rFonts w:cstheme="minorHAnsi"/>
          <w:bCs/>
          <w:sz w:val="24"/>
          <w:szCs w:val="24"/>
        </w:rPr>
        <w:t>pracowników</w:t>
      </w:r>
      <w:r w:rsidR="002D7A30" w:rsidRPr="0043042B">
        <w:rPr>
          <w:rFonts w:cstheme="minorHAnsi"/>
          <w:bCs/>
          <w:sz w:val="24"/>
          <w:szCs w:val="24"/>
        </w:rPr>
        <w:t xml:space="preserve"> </w:t>
      </w:r>
      <w:r w:rsidR="000212E5" w:rsidRPr="0043042B">
        <w:rPr>
          <w:rFonts w:cstheme="minorHAnsi"/>
          <w:bCs/>
          <w:sz w:val="24"/>
          <w:szCs w:val="24"/>
        </w:rPr>
        <w:t>Politechniki Częstochowskiej</w:t>
      </w:r>
      <w:r w:rsidR="00443A74" w:rsidRPr="0043042B">
        <w:rPr>
          <w:rFonts w:cstheme="minorHAnsi"/>
          <w:color w:val="000000"/>
          <w:sz w:val="24"/>
          <w:szCs w:val="24"/>
        </w:rPr>
        <w:t xml:space="preserve"> w temacie</w:t>
      </w:r>
    </w:p>
    <w:p w:rsidR="00971CC6" w:rsidRPr="0043042B" w:rsidRDefault="00971CC6" w:rsidP="00D7490A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</w:p>
    <w:p w:rsidR="002D7A30" w:rsidRDefault="000818C1" w:rsidP="00D74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42B">
        <w:rPr>
          <w:rFonts w:cstheme="minorHAnsi"/>
          <w:b/>
          <w:sz w:val="24"/>
          <w:szCs w:val="24"/>
        </w:rPr>
        <w:t>Prawidłowe zamykanie projektów współfinansowanych ze środków unijnych w praktyce (końcowe rozliczanie projektu, kontrola, monitorowanie trwałości projektu)</w:t>
      </w:r>
    </w:p>
    <w:p w:rsidR="00EB2E18" w:rsidRPr="0043042B" w:rsidRDefault="00EB2E18" w:rsidP="00D74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43042B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43042B" w:rsidRDefault="00F30960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>Opis szkolenia</w:t>
            </w:r>
          </w:p>
        </w:tc>
      </w:tr>
    </w:tbl>
    <w:p w:rsidR="00971CC6" w:rsidRDefault="00971CC6" w:rsidP="00D74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042B">
        <w:rPr>
          <w:rFonts w:cstheme="minorHAnsi"/>
          <w:sz w:val="24"/>
          <w:szCs w:val="24"/>
        </w:rPr>
        <w:t>Minimalny zakres merytoryczny szkolenia powinien obejmować następującą tematykę:</w:t>
      </w:r>
    </w:p>
    <w:p w:rsidR="00EB2E18" w:rsidRPr="0043042B" w:rsidRDefault="00EB2E18" w:rsidP="00D74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5297" w:rsidRDefault="00F35297" w:rsidP="00F352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DZIEŃ PIERWSZY - </w:t>
      </w:r>
      <w:r w:rsidRPr="0043042B">
        <w:rPr>
          <w:rFonts w:cstheme="minorHAnsi"/>
          <w:b/>
          <w:sz w:val="24"/>
          <w:szCs w:val="24"/>
        </w:rPr>
        <w:t>Prawidłowe zamykanie projektów współfinansowanych ze środków unijnych</w:t>
      </w:r>
      <w:r>
        <w:rPr>
          <w:rFonts w:cstheme="minorHAnsi"/>
          <w:b/>
          <w:sz w:val="24"/>
          <w:szCs w:val="24"/>
        </w:rPr>
        <w:t xml:space="preserve"> w ramach POWER</w:t>
      </w:r>
    </w:p>
    <w:p w:rsidR="000818C1" w:rsidRPr="0043042B" w:rsidRDefault="000818C1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t>1.</w:t>
      </w:r>
      <w:r w:rsidR="00F352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Główne </w:t>
      </w:r>
      <w:r w:rsidR="00F35297">
        <w:rPr>
          <w:rFonts w:eastAsia="Times New Roman" w:cstheme="minorHAnsi"/>
          <w:sz w:val="24"/>
          <w:szCs w:val="24"/>
          <w:lang w:eastAsia="pl-PL"/>
        </w:rPr>
        <w:t>obowiązki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Beneficjenta w </w:t>
      </w:r>
      <w:r w:rsidR="00F35297">
        <w:rPr>
          <w:rFonts w:eastAsia="Times New Roman" w:cstheme="minorHAnsi"/>
          <w:sz w:val="24"/>
          <w:szCs w:val="24"/>
          <w:lang w:eastAsia="pl-PL"/>
        </w:rPr>
        <w:t>trakcie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zamykania projektu współfinansowanego ze środków UE w latach2014-2020 </w:t>
      </w:r>
    </w:p>
    <w:p w:rsidR="000818C1" w:rsidRPr="0043042B" w:rsidRDefault="000818C1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t xml:space="preserve">2. Rozliczenie końcowe projektu w perspektywie finansowej 2014-2020 </w:t>
      </w:r>
    </w:p>
    <w:p w:rsidR="003C3D67" w:rsidRDefault="0043042B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0818C1" w:rsidRPr="000818C1">
        <w:rPr>
          <w:rFonts w:eastAsia="Times New Roman" w:cstheme="minorHAnsi"/>
          <w:sz w:val="24"/>
          <w:szCs w:val="24"/>
          <w:lang w:eastAsia="pl-PL"/>
        </w:rPr>
        <w:t xml:space="preserve"> Wykazywanie postępu rzeczowo-finansowego projektu</w:t>
      </w:r>
    </w:p>
    <w:p w:rsidR="000818C1" w:rsidRPr="00F35297" w:rsidRDefault="0043042B" w:rsidP="00D7490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3529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0818C1" w:rsidRPr="00F35297">
        <w:rPr>
          <w:rFonts w:eastAsia="Times New Roman" w:cstheme="minorHAnsi"/>
          <w:b/>
          <w:sz w:val="24"/>
          <w:szCs w:val="24"/>
          <w:lang w:eastAsia="pl-PL"/>
        </w:rPr>
        <w:t xml:space="preserve"> Uproszczone formy dokonywania rozliczeń: stawki jednostkowe i metody ryczałtowe</w:t>
      </w:r>
    </w:p>
    <w:p w:rsidR="000818C1" w:rsidRDefault="00181FCE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Rozliczenie/zwrot środków/odsetek</w:t>
      </w:r>
    </w:p>
    <w:p w:rsidR="00F35297" w:rsidRPr="0043042B" w:rsidRDefault="00F35297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Konsekwencje niespełnienia kryteriów dostępu i kryteriów premiujących</w:t>
      </w:r>
    </w:p>
    <w:p w:rsidR="000818C1" w:rsidRDefault="000818C1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t xml:space="preserve">3. Kontrola na zakończenie projektu </w:t>
      </w:r>
    </w:p>
    <w:p w:rsidR="00F35297" w:rsidRDefault="00692D94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Kto i kiedy m</w:t>
      </w:r>
      <w:r w:rsidR="00F35297">
        <w:rPr>
          <w:rFonts w:eastAsia="Times New Roman" w:cstheme="minorHAnsi"/>
          <w:sz w:val="24"/>
          <w:szCs w:val="24"/>
          <w:lang w:eastAsia="pl-PL"/>
        </w:rPr>
        <w:t>a prawo nas kontrolować?</w:t>
      </w:r>
    </w:p>
    <w:p w:rsidR="00F35297" w:rsidRDefault="00F35297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Jak się przygotować do kontroli?</w:t>
      </w:r>
    </w:p>
    <w:p w:rsidR="00F35297" w:rsidRDefault="00F35297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Główne zainteresowania kontroli – na co kontrolujący zwracają szczególną uwagę i jakie są konsekwencje nieprawidłowości?</w:t>
      </w:r>
    </w:p>
    <w:p w:rsidR="00F35297" w:rsidRPr="0043042B" w:rsidRDefault="00F35297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Kontrola sposobu archiwizacji dokumentacji związanej z realizacją projektu</w:t>
      </w:r>
    </w:p>
    <w:p w:rsidR="000818C1" w:rsidRPr="0043042B" w:rsidRDefault="000366B2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0818C1" w:rsidRPr="000818C1">
        <w:rPr>
          <w:rFonts w:eastAsia="Times New Roman" w:cstheme="minorHAnsi"/>
          <w:sz w:val="24"/>
          <w:szCs w:val="24"/>
          <w:lang w:eastAsia="pl-PL"/>
        </w:rPr>
        <w:t xml:space="preserve">. Trwałość Projektu </w:t>
      </w:r>
    </w:p>
    <w:p w:rsidR="000818C1" w:rsidRPr="0043042B" w:rsidRDefault="0043042B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0818C1" w:rsidRPr="000818C1">
        <w:rPr>
          <w:rFonts w:eastAsia="Times New Roman" w:cstheme="minorHAnsi"/>
          <w:sz w:val="24"/>
          <w:szCs w:val="24"/>
          <w:lang w:eastAsia="pl-PL"/>
        </w:rPr>
        <w:t xml:space="preserve"> Okoliczności powodujące naruszenie trwałości projektu</w:t>
      </w:r>
    </w:p>
    <w:p w:rsidR="000818C1" w:rsidRPr="0043042B" w:rsidRDefault="0043042B" w:rsidP="00D749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0818C1" w:rsidRPr="000818C1">
        <w:rPr>
          <w:rFonts w:eastAsia="Times New Roman" w:cstheme="minorHAnsi"/>
          <w:sz w:val="24"/>
          <w:szCs w:val="24"/>
          <w:lang w:eastAsia="pl-PL"/>
        </w:rPr>
        <w:t xml:space="preserve"> Weryfikacja podwójnego finansowania projektu (w tym związanego z odzyskaniem podatku VAT)</w:t>
      </w:r>
    </w:p>
    <w:p w:rsidR="000818C1" w:rsidRPr="0043042B" w:rsidRDefault="000366B2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0818C1" w:rsidRPr="0043042B">
        <w:rPr>
          <w:rFonts w:eastAsia="Times New Roman" w:cstheme="minorHAnsi"/>
          <w:sz w:val="24"/>
          <w:szCs w:val="24"/>
          <w:lang w:eastAsia="pl-PL"/>
        </w:rPr>
        <w:t xml:space="preserve">. Wskaźniki realizacji celów projektu </w:t>
      </w:r>
    </w:p>
    <w:p w:rsidR="000818C1" w:rsidRDefault="0043042B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0818C1" w:rsidRPr="0043042B">
        <w:rPr>
          <w:rFonts w:eastAsia="Times New Roman" w:cstheme="minorHAnsi"/>
          <w:sz w:val="24"/>
          <w:szCs w:val="24"/>
          <w:lang w:eastAsia="pl-PL"/>
        </w:rPr>
        <w:t xml:space="preserve"> Obowiązek osiągnięcia wskaźników produktu oraz rezultatu na poziomie określonym we wniosku o dofinansowanie</w:t>
      </w:r>
    </w:p>
    <w:p w:rsidR="00F35297" w:rsidRPr="0043042B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Konsekwencje nie osiągnięcia wskaźników zadeklarowanych we wniosku o dofinansowanie</w:t>
      </w:r>
    </w:p>
    <w:p w:rsidR="000818C1" w:rsidRDefault="0043042B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0818C1" w:rsidRPr="0043042B">
        <w:rPr>
          <w:rFonts w:eastAsia="Times New Roman" w:cstheme="minorHAnsi"/>
          <w:sz w:val="24"/>
          <w:szCs w:val="24"/>
          <w:lang w:eastAsia="pl-PL"/>
        </w:rPr>
        <w:t xml:space="preserve"> Sankcje z tytułu nieosiągnięcia wskaźników rezultatu</w:t>
      </w:r>
    </w:p>
    <w:p w:rsidR="00F35297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Zmiany w projekcie</w:t>
      </w:r>
    </w:p>
    <w:p w:rsidR="00F35297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Zamykanie projektu przed terminem </w:t>
      </w:r>
    </w:p>
    <w:p w:rsidR="00F35297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Przedłużenie realizacji projektu</w:t>
      </w:r>
    </w:p>
    <w:p w:rsidR="00F35297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Zmiana wartości projektu a koszty limitowane (np. wkład własny, cross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financing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2E18" w:rsidRDefault="00EB2E18" w:rsidP="00F352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F35297" w:rsidRDefault="00F35297" w:rsidP="00F352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DZIEŃ DRUGI - </w:t>
      </w:r>
      <w:r w:rsidRPr="0043042B">
        <w:rPr>
          <w:rFonts w:cstheme="minorHAnsi"/>
          <w:b/>
          <w:sz w:val="24"/>
          <w:szCs w:val="24"/>
        </w:rPr>
        <w:t>Prawidłowe zamykanie projektów współfinansowanych ze środków unijnych</w:t>
      </w:r>
      <w:r>
        <w:rPr>
          <w:rFonts w:cstheme="minorHAnsi"/>
          <w:b/>
          <w:sz w:val="24"/>
          <w:szCs w:val="24"/>
        </w:rPr>
        <w:t xml:space="preserve"> w ramach POIR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Główne </w:t>
      </w:r>
      <w:r>
        <w:rPr>
          <w:rFonts w:eastAsia="Times New Roman" w:cstheme="minorHAnsi"/>
          <w:sz w:val="24"/>
          <w:szCs w:val="24"/>
          <w:lang w:eastAsia="pl-PL"/>
        </w:rPr>
        <w:t>obowiązki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Beneficjenta w </w:t>
      </w:r>
      <w:r>
        <w:rPr>
          <w:rFonts w:eastAsia="Times New Roman" w:cstheme="minorHAnsi"/>
          <w:sz w:val="24"/>
          <w:szCs w:val="24"/>
          <w:lang w:eastAsia="pl-PL"/>
        </w:rPr>
        <w:t>trakcie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zamykania projektu współfinansowanego ze środków UE w latach2014-2020 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t xml:space="preserve">2. Rozliczenie końcowe projektu w perspektywie finansowej 2014-2020 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Wykazywanie postępu rzeczowo-finansowego projektu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Rozliczenie/zwrot środków/odsetek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18C1">
        <w:rPr>
          <w:rFonts w:eastAsia="Times New Roman" w:cstheme="minorHAnsi"/>
          <w:sz w:val="24"/>
          <w:szCs w:val="24"/>
          <w:lang w:eastAsia="pl-PL"/>
        </w:rPr>
        <w:lastRenderedPageBreak/>
        <w:t xml:space="preserve">3. Kontrola na zakończenie projektu 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Kto i kiedy na prawo nas kontrolować?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Jak się przygotować do kontroli?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Główne zainteresowania kontroli – na co kontrolujący zwracają szczególną uwagę i jakie są konsekwencje nieprawidłowości?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Kontrola sposobu archiwizacji dokumentacji związanej z realizacją projektu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. Trwałość Projektu w rozumieniu art. 71 rozporządzenia 1303/2013 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Okoliczności powodujące naruszenie trwałości projektu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0818C1">
        <w:rPr>
          <w:rFonts w:eastAsia="Times New Roman" w:cstheme="minorHAnsi"/>
          <w:sz w:val="24"/>
          <w:szCs w:val="24"/>
          <w:lang w:eastAsia="pl-PL"/>
        </w:rPr>
        <w:t xml:space="preserve"> Weryfikacja podwójnego finansowania projektu (w tym związanego z odzyskaniem podatku VAT)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Monitoring dochodu w projekcie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Pomoc publiczna</w:t>
      </w:r>
    </w:p>
    <w:p w:rsidR="00F35297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Wieloletnia korekta VAT</w:t>
      </w:r>
    </w:p>
    <w:p w:rsidR="00F35297" w:rsidRPr="0043042B" w:rsidRDefault="00F35297" w:rsidP="00F352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Wdrożenie wyników projektu</w:t>
      </w:r>
    </w:p>
    <w:p w:rsidR="00F35297" w:rsidRPr="0043042B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Pr="0043042B">
        <w:rPr>
          <w:rFonts w:eastAsia="Times New Roman" w:cstheme="minorHAnsi"/>
          <w:sz w:val="24"/>
          <w:szCs w:val="24"/>
          <w:lang w:eastAsia="pl-PL"/>
        </w:rPr>
        <w:t xml:space="preserve">. Wskaźniki realizacji celów projektu </w:t>
      </w:r>
    </w:p>
    <w:p w:rsidR="00F35297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43042B">
        <w:rPr>
          <w:rFonts w:eastAsia="Times New Roman" w:cstheme="minorHAnsi"/>
          <w:sz w:val="24"/>
          <w:szCs w:val="24"/>
          <w:lang w:eastAsia="pl-PL"/>
        </w:rPr>
        <w:t xml:space="preserve"> Obowiązek osiągnięcia wskaźników produktu oraz rezultatu na poziomie określonym we wniosku o dofinansowanie</w:t>
      </w:r>
    </w:p>
    <w:p w:rsidR="00F35297" w:rsidRPr="0043042B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Konsekwencje nie osiągnięcia wskaźników zadeklarowanych we wniosku o dofinansowanie</w:t>
      </w:r>
    </w:p>
    <w:p w:rsidR="00F35297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43042B">
        <w:rPr>
          <w:rFonts w:eastAsia="Times New Roman" w:cstheme="minorHAnsi"/>
          <w:sz w:val="24"/>
          <w:szCs w:val="24"/>
          <w:lang w:eastAsia="pl-PL"/>
        </w:rPr>
        <w:t xml:space="preserve"> Sankcje z tytułu nieosiągnięcia wskaźników rezultatu</w:t>
      </w:r>
    </w:p>
    <w:p w:rsidR="00F35297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Zmiany w projekcie</w:t>
      </w:r>
    </w:p>
    <w:p w:rsidR="00F35297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Zamykanie projektu przed terminem </w:t>
      </w:r>
    </w:p>
    <w:p w:rsidR="00F35297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Przedłużenie realizacji projektu</w:t>
      </w:r>
    </w:p>
    <w:p w:rsidR="00F35297" w:rsidRPr="0043042B" w:rsidRDefault="00F35297" w:rsidP="00F35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Zmiana wartości projektu a koszty limitowane (np. wkład własny, cross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financing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:rsidR="00F35297" w:rsidRPr="0043042B" w:rsidRDefault="00F35297" w:rsidP="00D749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7653F" w:rsidRPr="0043042B" w:rsidRDefault="00A7653F" w:rsidP="00D74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1CC6" w:rsidRPr="0043042B" w:rsidRDefault="00971CC6" w:rsidP="00D74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042B">
        <w:rPr>
          <w:rFonts w:cstheme="minorHAnsi"/>
          <w:sz w:val="24"/>
          <w:szCs w:val="24"/>
        </w:rPr>
        <w:t>Za szkoleni</w:t>
      </w:r>
      <w:r w:rsidR="00F35297">
        <w:rPr>
          <w:rFonts w:cstheme="minorHAnsi"/>
          <w:sz w:val="24"/>
          <w:szCs w:val="24"/>
        </w:rPr>
        <w:t>e</w:t>
      </w:r>
      <w:r w:rsidRPr="0043042B">
        <w:rPr>
          <w:rFonts w:cstheme="minorHAnsi"/>
          <w:sz w:val="24"/>
          <w:szCs w:val="24"/>
        </w:rPr>
        <w:t xml:space="preserve"> </w:t>
      </w:r>
      <w:r w:rsidR="000818C1" w:rsidRPr="0043042B">
        <w:rPr>
          <w:rFonts w:cstheme="minorHAnsi"/>
          <w:sz w:val="24"/>
          <w:szCs w:val="24"/>
        </w:rPr>
        <w:t xml:space="preserve">Prawidłowe zamykanie projektów współfinansowanych ze środków unijnych </w:t>
      </w:r>
      <w:r w:rsidR="00F35297">
        <w:rPr>
          <w:rFonts w:cstheme="minorHAnsi"/>
          <w:sz w:val="24"/>
          <w:szCs w:val="24"/>
        </w:rPr>
        <w:br/>
      </w:r>
      <w:r w:rsidR="000818C1" w:rsidRPr="0043042B">
        <w:rPr>
          <w:rFonts w:cstheme="minorHAnsi"/>
          <w:sz w:val="24"/>
          <w:szCs w:val="24"/>
        </w:rPr>
        <w:t xml:space="preserve">w praktyce (końcowe rozliczanie projektu, kontrola, monitorowanie trwałości projektu) </w:t>
      </w:r>
      <w:r w:rsidRPr="0043042B">
        <w:rPr>
          <w:rFonts w:cstheme="minorHAnsi"/>
          <w:sz w:val="24"/>
          <w:szCs w:val="24"/>
        </w:rPr>
        <w:t xml:space="preserve">uznaje się: </w:t>
      </w:r>
    </w:p>
    <w:p w:rsidR="00971CC6" w:rsidRPr="0043042B" w:rsidRDefault="000366B2" w:rsidP="004304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Szkolenie „</w:t>
      </w:r>
      <w:r w:rsidR="000818C1" w:rsidRPr="0043042B">
        <w:rPr>
          <w:rFonts w:cstheme="minorHAnsi"/>
          <w:sz w:val="24"/>
          <w:szCs w:val="24"/>
        </w:rPr>
        <w:t xml:space="preserve">Prawidłowe zamykanie projektów współfinansowanych ze środków unijnych </w:t>
      </w:r>
      <w:r w:rsidR="00F35297">
        <w:rPr>
          <w:rFonts w:cstheme="minorHAnsi"/>
          <w:sz w:val="24"/>
          <w:szCs w:val="24"/>
        </w:rPr>
        <w:br/>
      </w:r>
      <w:r w:rsidR="000818C1" w:rsidRPr="0043042B">
        <w:rPr>
          <w:rFonts w:cstheme="minorHAnsi"/>
          <w:sz w:val="24"/>
          <w:szCs w:val="24"/>
        </w:rPr>
        <w:t>w praktyce (końcowe rozliczanie projektu, kontrola, monitorowanie trwałości projektu)</w:t>
      </w:r>
      <w:r>
        <w:rPr>
          <w:rFonts w:cstheme="minorHAnsi"/>
          <w:sz w:val="24"/>
          <w:szCs w:val="24"/>
        </w:rPr>
        <w:t>”</w:t>
      </w:r>
      <w:r w:rsidR="00CE7D43" w:rsidRPr="0043042B">
        <w:rPr>
          <w:rFonts w:cstheme="minorHAnsi"/>
          <w:bCs/>
          <w:sz w:val="24"/>
          <w:szCs w:val="24"/>
        </w:rPr>
        <w:t xml:space="preserve">, które </w:t>
      </w:r>
      <w:r w:rsidR="00971CC6" w:rsidRPr="0043042B">
        <w:rPr>
          <w:rFonts w:cstheme="minorHAnsi"/>
          <w:sz w:val="24"/>
          <w:szCs w:val="24"/>
        </w:rPr>
        <w:t xml:space="preserve">będzie obejmowało </w:t>
      </w:r>
      <w:r>
        <w:rPr>
          <w:rFonts w:cstheme="minorHAnsi"/>
          <w:sz w:val="24"/>
          <w:szCs w:val="24"/>
        </w:rPr>
        <w:t>następujące po sobie</w:t>
      </w:r>
      <w:r w:rsidRPr="0043042B">
        <w:rPr>
          <w:rFonts w:cstheme="minorHAnsi"/>
          <w:sz w:val="24"/>
          <w:szCs w:val="24"/>
        </w:rPr>
        <w:t xml:space="preserve"> </w:t>
      </w:r>
      <w:r w:rsidR="00971CC6" w:rsidRPr="0043042B">
        <w:rPr>
          <w:rFonts w:cstheme="minorHAnsi"/>
          <w:sz w:val="24"/>
          <w:szCs w:val="24"/>
        </w:rPr>
        <w:t>2 dni szkoleniowe</w:t>
      </w:r>
      <w:r w:rsidR="00342D13">
        <w:rPr>
          <w:rFonts w:cstheme="minorHAnsi"/>
          <w:sz w:val="24"/>
          <w:szCs w:val="24"/>
        </w:rPr>
        <w:t xml:space="preserve">, </w:t>
      </w:r>
      <w:r w:rsidR="00971CC6" w:rsidRPr="0043042B">
        <w:rPr>
          <w:rFonts w:cstheme="minorHAnsi"/>
          <w:sz w:val="24"/>
          <w:szCs w:val="24"/>
        </w:rPr>
        <w:t xml:space="preserve">po 8 godzin </w:t>
      </w:r>
      <w:r>
        <w:rPr>
          <w:rFonts w:cstheme="minorHAnsi"/>
          <w:sz w:val="24"/>
          <w:szCs w:val="24"/>
        </w:rPr>
        <w:t>szkoleniowych (45 min) każdy</w:t>
      </w:r>
      <w:r w:rsidR="00F35297">
        <w:rPr>
          <w:rFonts w:cstheme="minorHAnsi"/>
          <w:sz w:val="24"/>
          <w:szCs w:val="24"/>
        </w:rPr>
        <w:t>;</w:t>
      </w:r>
    </w:p>
    <w:p w:rsidR="00971CC6" w:rsidRPr="0043042B" w:rsidRDefault="000366B2" w:rsidP="0043042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</w:t>
      </w:r>
      <w:r w:rsidR="00971CC6" w:rsidRPr="0043042B">
        <w:rPr>
          <w:rFonts w:cstheme="minorHAnsi"/>
          <w:sz w:val="24"/>
          <w:szCs w:val="24"/>
        </w:rPr>
        <w:t>, prow</w:t>
      </w:r>
      <w:r>
        <w:rPr>
          <w:rFonts w:cstheme="minorHAnsi"/>
          <w:sz w:val="24"/>
          <w:szCs w:val="24"/>
        </w:rPr>
        <w:t>adzone w języku polskim, zostanie</w:t>
      </w:r>
      <w:r w:rsidR="00971CC6" w:rsidRPr="0043042B">
        <w:rPr>
          <w:rFonts w:cstheme="minorHAnsi"/>
          <w:sz w:val="24"/>
          <w:szCs w:val="24"/>
        </w:rPr>
        <w:t xml:space="preserve"> zrealiz</w:t>
      </w:r>
      <w:r w:rsidR="00D7490A" w:rsidRPr="0043042B">
        <w:rPr>
          <w:rFonts w:cstheme="minorHAnsi"/>
          <w:sz w:val="24"/>
          <w:szCs w:val="24"/>
        </w:rPr>
        <w:t>owane w 2020</w:t>
      </w:r>
      <w:r>
        <w:rPr>
          <w:rFonts w:cstheme="minorHAnsi"/>
          <w:sz w:val="24"/>
          <w:szCs w:val="24"/>
        </w:rPr>
        <w:t xml:space="preserve"> roku dla</w:t>
      </w:r>
      <w:r w:rsidR="00CD1F58" w:rsidRPr="0043042B">
        <w:rPr>
          <w:rFonts w:cstheme="minorHAnsi"/>
          <w:sz w:val="24"/>
          <w:szCs w:val="24"/>
        </w:rPr>
        <w:t xml:space="preserve"> jednej</w:t>
      </w:r>
      <w:r w:rsidR="00971CC6" w:rsidRPr="0043042B">
        <w:rPr>
          <w:rFonts w:cstheme="minorHAnsi"/>
          <w:sz w:val="24"/>
          <w:szCs w:val="24"/>
        </w:rPr>
        <w:t xml:space="preserve"> </w:t>
      </w:r>
      <w:r w:rsidR="00F35297">
        <w:rPr>
          <w:rFonts w:cstheme="minorHAnsi"/>
          <w:sz w:val="24"/>
          <w:szCs w:val="24"/>
        </w:rPr>
        <w:br/>
        <w:t>25-osobowej grupy</w:t>
      </w:r>
      <w:r w:rsidR="00971CC6" w:rsidRPr="0043042B">
        <w:rPr>
          <w:rFonts w:cstheme="minorHAnsi"/>
          <w:sz w:val="24"/>
          <w:szCs w:val="24"/>
        </w:rPr>
        <w:t>. Za wybór uczestników</w:t>
      </w:r>
      <w:r>
        <w:rPr>
          <w:rFonts w:cstheme="minorHAnsi"/>
          <w:sz w:val="24"/>
          <w:szCs w:val="24"/>
        </w:rPr>
        <w:t xml:space="preserve"> szkolenia</w:t>
      </w:r>
      <w:r w:rsidR="00971CC6" w:rsidRPr="0043042B">
        <w:rPr>
          <w:rFonts w:cstheme="minorHAnsi"/>
          <w:sz w:val="24"/>
          <w:szCs w:val="24"/>
        </w:rPr>
        <w:t xml:space="preserve"> odpowiada Zamawiający. </w:t>
      </w:r>
    </w:p>
    <w:p w:rsidR="0040398A" w:rsidRPr="0043042B" w:rsidRDefault="0040398A" w:rsidP="00D749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43042B" w:rsidTr="00443A74">
        <w:tc>
          <w:tcPr>
            <w:tcW w:w="9062" w:type="dxa"/>
            <w:shd w:val="clear" w:color="auto" w:fill="C5E0B3" w:themeFill="accent6" w:themeFillTint="66"/>
          </w:tcPr>
          <w:p w:rsidR="00F30960" w:rsidRPr="0043042B" w:rsidRDefault="00F30960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>Terminarz</w:t>
            </w:r>
          </w:p>
        </w:tc>
      </w:tr>
    </w:tbl>
    <w:p w:rsidR="005F2E5C" w:rsidRPr="003C3D67" w:rsidRDefault="003C3D67" w:rsidP="003C3D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Planowany termin </w:t>
      </w:r>
      <w:r w:rsidR="009E7810">
        <w:rPr>
          <w:rFonts w:cstheme="minorHAnsi"/>
          <w:sz w:val="24"/>
          <w:szCs w:val="24"/>
        </w:rPr>
        <w:t>realizacji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szkolenia</w:t>
      </w:r>
      <w:r w:rsidR="005F2E5C" w:rsidRPr="0043042B">
        <w:rPr>
          <w:rFonts w:cstheme="minorHAnsi"/>
          <w:sz w:val="24"/>
          <w:szCs w:val="24"/>
        </w:rPr>
        <w:t xml:space="preserve"> </w:t>
      </w:r>
      <w:r w:rsidR="00D7490A" w:rsidRPr="0043042B">
        <w:rPr>
          <w:rFonts w:cstheme="minorHAnsi"/>
          <w:sz w:val="24"/>
          <w:szCs w:val="24"/>
        </w:rPr>
        <w:t xml:space="preserve">Prawidłowe zamykanie projektów współfinansowanych ze środków unijnych w praktyce (końcowe rozliczanie projektu, kontrola, monitorowanie trwałości projektu): </w:t>
      </w:r>
      <w:r>
        <w:rPr>
          <w:rFonts w:cstheme="minorHAnsi"/>
          <w:sz w:val="24"/>
          <w:szCs w:val="24"/>
        </w:rPr>
        <w:t xml:space="preserve"> </w:t>
      </w:r>
      <w:r w:rsidR="0025405E">
        <w:rPr>
          <w:rFonts w:cstheme="minorHAnsi"/>
          <w:sz w:val="24"/>
          <w:szCs w:val="24"/>
        </w:rPr>
        <w:t>marzec – kwiecień 2020r</w:t>
      </w:r>
      <w:r w:rsidR="005F2E5C" w:rsidRPr="003C3D67">
        <w:rPr>
          <w:rFonts w:cstheme="minorHAnsi"/>
          <w:sz w:val="24"/>
          <w:szCs w:val="24"/>
        </w:rPr>
        <w:t xml:space="preserve">. –  </w:t>
      </w:r>
      <w:r w:rsidR="00CD1F58" w:rsidRPr="003C3D67">
        <w:rPr>
          <w:rFonts w:cstheme="minorHAnsi"/>
          <w:sz w:val="24"/>
          <w:szCs w:val="24"/>
        </w:rPr>
        <w:t>1 grupa</w:t>
      </w:r>
      <w:r w:rsidR="000366B2">
        <w:rPr>
          <w:rFonts w:cstheme="minorHAnsi"/>
          <w:sz w:val="24"/>
          <w:szCs w:val="24"/>
        </w:rPr>
        <w:t xml:space="preserve"> 25</w:t>
      </w:r>
      <w:r w:rsidR="005F2E5C" w:rsidRPr="003C3D67">
        <w:rPr>
          <w:rFonts w:cstheme="minorHAnsi"/>
          <w:sz w:val="24"/>
          <w:szCs w:val="24"/>
        </w:rPr>
        <w:t xml:space="preserve"> osób</w:t>
      </w:r>
    </w:p>
    <w:p w:rsidR="005F2E5C" w:rsidRPr="0043042B" w:rsidRDefault="005F2E5C" w:rsidP="003C3D6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43042B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43042B" w:rsidRDefault="00F30960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 xml:space="preserve">Pozostałe </w:t>
            </w:r>
            <w:r w:rsidR="00604C06" w:rsidRPr="0043042B">
              <w:rPr>
                <w:rFonts w:cstheme="minorHAnsi"/>
                <w:b/>
                <w:sz w:val="24"/>
                <w:szCs w:val="24"/>
              </w:rPr>
              <w:t>informacje</w:t>
            </w:r>
          </w:p>
        </w:tc>
      </w:tr>
    </w:tbl>
    <w:p w:rsidR="005F2E5C" w:rsidRPr="0043042B" w:rsidRDefault="003C3D67" w:rsidP="00D7490A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Szkolenie </w:t>
      </w:r>
      <w:r w:rsidR="00342D13">
        <w:rPr>
          <w:rFonts w:cstheme="minorHAnsi"/>
          <w:sz w:val="24"/>
          <w:szCs w:val="24"/>
        </w:rPr>
        <w:t xml:space="preserve">realizowane </w:t>
      </w:r>
      <w:r>
        <w:rPr>
          <w:rFonts w:cstheme="minorHAnsi"/>
          <w:sz w:val="24"/>
          <w:szCs w:val="24"/>
        </w:rPr>
        <w:t>będzie</w:t>
      </w:r>
      <w:r w:rsidR="005F2E5C" w:rsidRPr="0043042B">
        <w:rPr>
          <w:rFonts w:cstheme="minorHAnsi"/>
          <w:sz w:val="24"/>
          <w:szCs w:val="24"/>
        </w:rPr>
        <w:t xml:space="preserve"> </w:t>
      </w:r>
      <w:r w:rsidR="00F35297">
        <w:rPr>
          <w:rFonts w:cstheme="minorHAnsi"/>
          <w:sz w:val="24"/>
          <w:szCs w:val="24"/>
        </w:rPr>
        <w:t xml:space="preserve">we </w:t>
      </w:r>
      <w:r w:rsidR="00692D94">
        <w:rPr>
          <w:rFonts w:cstheme="minorHAnsi"/>
          <w:sz w:val="24"/>
          <w:szCs w:val="24"/>
        </w:rPr>
        <w:t>wskazanych</w:t>
      </w:r>
      <w:r w:rsidR="00F35297">
        <w:rPr>
          <w:rFonts w:cstheme="minorHAnsi"/>
          <w:sz w:val="24"/>
          <w:szCs w:val="24"/>
        </w:rPr>
        <w:t xml:space="preserve"> przez Zamawiającego </w:t>
      </w:r>
      <w:r w:rsidR="00692D94">
        <w:rPr>
          <w:rFonts w:cstheme="minorHAnsi"/>
          <w:sz w:val="24"/>
          <w:szCs w:val="24"/>
        </w:rPr>
        <w:t>dwóch dniach</w:t>
      </w:r>
      <w:r w:rsidR="00F35297">
        <w:rPr>
          <w:rFonts w:cstheme="minorHAnsi"/>
          <w:sz w:val="24"/>
          <w:szCs w:val="24"/>
        </w:rPr>
        <w:t xml:space="preserve"> tygodnia -</w:t>
      </w:r>
      <w:r w:rsidR="00692D94">
        <w:rPr>
          <w:rFonts w:cstheme="minorHAnsi"/>
          <w:sz w:val="24"/>
          <w:szCs w:val="24"/>
        </w:rPr>
        <w:t xml:space="preserve"> </w:t>
      </w:r>
      <w:r w:rsidR="005F2E5C" w:rsidRPr="0043042B">
        <w:rPr>
          <w:rFonts w:cstheme="minorHAnsi"/>
          <w:sz w:val="24"/>
          <w:szCs w:val="24"/>
        </w:rPr>
        <w:t>od poniedziałku do piątku w godzinach 8.00-1</w:t>
      </w:r>
      <w:r w:rsidR="00F35297">
        <w:rPr>
          <w:rFonts w:cstheme="minorHAnsi"/>
          <w:sz w:val="24"/>
          <w:szCs w:val="24"/>
        </w:rPr>
        <w:t>8</w:t>
      </w:r>
      <w:r w:rsidR="005F2E5C" w:rsidRPr="0043042B">
        <w:rPr>
          <w:rFonts w:cstheme="minorHAnsi"/>
          <w:sz w:val="24"/>
          <w:szCs w:val="24"/>
        </w:rPr>
        <w:t>.00.</w:t>
      </w:r>
    </w:p>
    <w:p w:rsidR="0089690D" w:rsidRPr="0043042B" w:rsidRDefault="0089690D" w:rsidP="00D7490A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3042B">
        <w:rPr>
          <w:rFonts w:cstheme="minorHAnsi"/>
          <w:sz w:val="24"/>
          <w:szCs w:val="24"/>
        </w:rPr>
        <w:t xml:space="preserve">Miejsce realizacji szkoleń: Wszystkie zajęcia odbywać się będą w </w:t>
      </w:r>
      <w:r w:rsidR="00BF3481" w:rsidRPr="0043042B">
        <w:rPr>
          <w:rFonts w:cstheme="minorHAnsi"/>
          <w:sz w:val="24"/>
          <w:szCs w:val="24"/>
        </w:rPr>
        <w:t xml:space="preserve">siedzibie </w:t>
      </w:r>
      <w:r w:rsidR="008400F7" w:rsidRPr="0043042B">
        <w:rPr>
          <w:rFonts w:cstheme="minorHAnsi"/>
          <w:sz w:val="24"/>
          <w:szCs w:val="24"/>
        </w:rPr>
        <w:t xml:space="preserve">Zamawiającego </w:t>
      </w:r>
      <w:r w:rsidR="00212E2A" w:rsidRPr="0043042B">
        <w:rPr>
          <w:rFonts w:cstheme="minorHAnsi"/>
          <w:sz w:val="24"/>
          <w:szCs w:val="24"/>
        </w:rPr>
        <w:t>przy ulicy Dąbrowskiego 69 w Częstochowie</w:t>
      </w:r>
      <w:r w:rsidR="00F35297">
        <w:rPr>
          <w:rFonts w:cstheme="minorHAnsi"/>
          <w:sz w:val="24"/>
          <w:szCs w:val="24"/>
        </w:rPr>
        <w:t>. Zamawiający udostępni sale bezpłatnie.</w:t>
      </w:r>
    </w:p>
    <w:p w:rsidR="00604C06" w:rsidRPr="0043042B" w:rsidRDefault="00604C06" w:rsidP="00D7490A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3042B">
        <w:rPr>
          <w:rFonts w:cstheme="minorHAnsi"/>
          <w:sz w:val="24"/>
          <w:szCs w:val="24"/>
        </w:rPr>
        <w:t>W ramach zamówienia Wykonawca powini</w:t>
      </w:r>
      <w:r w:rsidR="005F2E5C" w:rsidRPr="0043042B">
        <w:rPr>
          <w:rFonts w:cstheme="minorHAnsi"/>
          <w:sz w:val="24"/>
          <w:szCs w:val="24"/>
        </w:rPr>
        <w:t>en wycenić koszt szkolenia wraz</w:t>
      </w:r>
      <w:r w:rsidR="005F2E5C" w:rsidRPr="0043042B">
        <w:rPr>
          <w:rFonts w:cstheme="minorHAnsi"/>
          <w:sz w:val="24"/>
          <w:szCs w:val="24"/>
        </w:rPr>
        <w:br/>
      </w:r>
      <w:r w:rsidRPr="0043042B">
        <w:rPr>
          <w:rFonts w:cstheme="minorHAnsi"/>
          <w:sz w:val="24"/>
          <w:szCs w:val="24"/>
        </w:rPr>
        <w:t>z wszystkimi opłatami pobocznymi (w tym nocleg ekspertów, ich wyżywienie i dojazd).</w:t>
      </w:r>
    </w:p>
    <w:p w:rsidR="00212E2A" w:rsidRPr="0043042B" w:rsidRDefault="00212E2A" w:rsidP="00D749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714" w:hanging="357"/>
        <w:jc w:val="both"/>
        <w:rPr>
          <w:rFonts w:eastAsia="Arial" w:cstheme="minorHAnsi"/>
          <w:sz w:val="24"/>
          <w:szCs w:val="24"/>
        </w:rPr>
      </w:pPr>
      <w:r w:rsidRPr="0043042B">
        <w:rPr>
          <w:rFonts w:eastAsia="Arial" w:cstheme="minorHAnsi"/>
          <w:sz w:val="24"/>
          <w:szCs w:val="24"/>
        </w:rPr>
        <w:lastRenderedPageBreak/>
        <w:t>Wykonawca zobowiązany jest do przygotowania szczegółowego programu szkolenia (program musi być zaakceptowany przez Zamawiającego). Wykonawca będzie miał możliwość do konsultacji z przedstawicielem Zamawiającego szczegółowych treści szkolenia</w:t>
      </w:r>
      <w:r w:rsidR="00F35297">
        <w:rPr>
          <w:rFonts w:eastAsia="Arial" w:cstheme="minorHAnsi"/>
          <w:sz w:val="24"/>
          <w:szCs w:val="24"/>
        </w:rPr>
        <w:t>.</w:t>
      </w:r>
    </w:p>
    <w:p w:rsidR="0043042B" w:rsidRPr="0043042B" w:rsidRDefault="0043042B" w:rsidP="0043042B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714"/>
        <w:jc w:val="both"/>
        <w:rPr>
          <w:rFonts w:eastAsia="Arial" w:cstheme="minorHAnsi"/>
          <w:sz w:val="24"/>
          <w:szCs w:val="24"/>
        </w:rPr>
      </w:pPr>
    </w:p>
    <w:p w:rsidR="000366B2" w:rsidRPr="0043042B" w:rsidRDefault="000366B2" w:rsidP="00D7490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43042B" w:rsidTr="00443A74">
        <w:tc>
          <w:tcPr>
            <w:tcW w:w="9062" w:type="dxa"/>
            <w:shd w:val="clear" w:color="auto" w:fill="C5E0B3" w:themeFill="accent6" w:themeFillTint="66"/>
          </w:tcPr>
          <w:p w:rsidR="00F30960" w:rsidRPr="0043042B" w:rsidRDefault="00F30960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:rsidR="005A6DBD" w:rsidRPr="0043042B" w:rsidRDefault="00604C06" w:rsidP="00D7490A">
      <w:pPr>
        <w:pStyle w:val="Akapitzlist"/>
        <w:numPr>
          <w:ilvl w:val="0"/>
          <w:numId w:val="24"/>
        </w:numPr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  <w:r w:rsidRPr="0043042B">
        <w:rPr>
          <w:rFonts w:eastAsia="Arial" w:cstheme="minorHAnsi"/>
          <w:color w:val="000000"/>
          <w:sz w:val="24"/>
          <w:szCs w:val="24"/>
        </w:rPr>
        <w:t>Przygotowanie i wydruk</w:t>
      </w:r>
      <w:r w:rsidR="00BF3481" w:rsidRPr="0043042B">
        <w:rPr>
          <w:rFonts w:eastAsia="Arial" w:cstheme="minorHAnsi"/>
          <w:color w:val="000000"/>
          <w:sz w:val="24"/>
          <w:szCs w:val="24"/>
        </w:rPr>
        <w:t xml:space="preserve"> materiałów dydaktycznych </w:t>
      </w:r>
      <w:r w:rsidR="009E2AA7" w:rsidRPr="0043042B">
        <w:rPr>
          <w:rFonts w:eastAsia="Arial" w:cstheme="minorHAnsi"/>
          <w:color w:val="000000"/>
          <w:sz w:val="24"/>
          <w:szCs w:val="24"/>
        </w:rPr>
        <w:t xml:space="preserve">dla uczestników </w:t>
      </w:r>
      <w:r w:rsidR="00BF3481" w:rsidRPr="0043042B">
        <w:rPr>
          <w:rFonts w:eastAsia="Arial" w:cstheme="minorHAnsi"/>
          <w:color w:val="000000"/>
          <w:sz w:val="24"/>
          <w:szCs w:val="24"/>
        </w:rPr>
        <w:t>w języku polskim</w:t>
      </w:r>
      <w:r w:rsidR="00CE7D43" w:rsidRPr="0043042B">
        <w:rPr>
          <w:rFonts w:eastAsia="Arial" w:cstheme="minorHAnsi"/>
          <w:color w:val="000000"/>
          <w:sz w:val="24"/>
          <w:szCs w:val="24"/>
        </w:rPr>
        <w:t xml:space="preserve">. </w:t>
      </w:r>
      <w:r w:rsidR="005A6DBD" w:rsidRPr="0043042B">
        <w:rPr>
          <w:rFonts w:eastAsia="Arial" w:cstheme="minorHAnsi"/>
          <w:color w:val="000000"/>
          <w:sz w:val="24"/>
          <w:szCs w:val="24"/>
        </w:rPr>
        <w:t>Wykonawca zapewnia komplet materiałów dydaktycznych w wersji papierowej dla uczestników oraz jeden egzemplarz dla celów archiwizacji</w:t>
      </w:r>
      <w:r w:rsidR="0043042B" w:rsidRPr="0043042B">
        <w:rPr>
          <w:rFonts w:eastAsia="Arial" w:cstheme="minorHAnsi"/>
          <w:color w:val="000000"/>
          <w:sz w:val="24"/>
          <w:szCs w:val="24"/>
        </w:rPr>
        <w:t>.</w:t>
      </w:r>
    </w:p>
    <w:p w:rsidR="005A6DBD" w:rsidRPr="0043042B" w:rsidRDefault="005A6DBD" w:rsidP="00D7490A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Wykonawca zobowiązany jest do sprawdzania listy obecności uczestników szkolenia.</w:t>
      </w:r>
    </w:p>
    <w:p w:rsidR="00CD1F58" w:rsidRPr="0043042B" w:rsidRDefault="00CD1F58" w:rsidP="00D7490A">
      <w:pPr>
        <w:pStyle w:val="Akapitzlist1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43042B" w:rsidTr="00EF3BC3">
        <w:tc>
          <w:tcPr>
            <w:tcW w:w="9062" w:type="dxa"/>
            <w:shd w:val="clear" w:color="auto" w:fill="C5E0B3" w:themeFill="accent6" w:themeFillTint="66"/>
          </w:tcPr>
          <w:p w:rsidR="009E2AA7" w:rsidRPr="0043042B" w:rsidRDefault="009E2AA7" w:rsidP="00D7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42B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:rsidR="005A6DBD" w:rsidRPr="0043042B" w:rsidRDefault="005A6DBD" w:rsidP="00F35297">
      <w:pPr>
        <w:pStyle w:val="Akapitzlist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color w:val="000000"/>
          <w:sz w:val="24"/>
          <w:szCs w:val="24"/>
        </w:rPr>
        <w:t>Przed rozpoczęciem szkoleń Wykonawca zobowiązany jest dostarczyć Zamawiającemu:</w:t>
      </w:r>
    </w:p>
    <w:p w:rsidR="005A6DBD" w:rsidRPr="0043042B" w:rsidRDefault="005A6DBD" w:rsidP="00D7490A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program zajęć,</w:t>
      </w:r>
    </w:p>
    <w:p w:rsidR="0043042B" w:rsidRPr="0043042B" w:rsidRDefault="005A6DBD" w:rsidP="0043042B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wzór materiałów szkoleniowych,</w:t>
      </w:r>
    </w:p>
    <w:p w:rsidR="005A6DBD" w:rsidRPr="0043042B" w:rsidRDefault="005A6DBD" w:rsidP="0043042B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ankietę ewaluacyjną</w:t>
      </w:r>
    </w:p>
    <w:p w:rsidR="005A6DBD" w:rsidRPr="0043042B" w:rsidRDefault="005A6DBD" w:rsidP="00D7490A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wzór dokumentów potwierdzających ukończenie szkolenia.</w:t>
      </w:r>
    </w:p>
    <w:p w:rsidR="00D7490A" w:rsidRPr="0043042B" w:rsidRDefault="00D7490A" w:rsidP="00D7490A">
      <w:pPr>
        <w:pStyle w:val="Akapitzlist1"/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A6DBD" w:rsidRPr="0043042B" w:rsidRDefault="005A6DBD" w:rsidP="00D7490A">
      <w:pPr>
        <w:pStyle w:val="Akapitzlist1"/>
        <w:tabs>
          <w:tab w:val="left" w:pos="993"/>
          <w:tab w:val="left" w:pos="1560"/>
        </w:tabs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Po zakończonym szkoleniu Wykonawca zobowiązany jest do dostarczenia Zamawiającemu:</w:t>
      </w:r>
    </w:p>
    <w:p w:rsidR="005A6DBD" w:rsidRPr="0043042B" w:rsidRDefault="005A6DBD" w:rsidP="00D7490A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oryginały i kserokopie lub skany wydanych dokumentów potwierdzających ukończenie szkolenia</w:t>
      </w:r>
      <w:r w:rsidR="00CE7D43" w:rsidRPr="0043042B">
        <w:rPr>
          <w:rFonts w:asciiTheme="minorHAnsi" w:hAnsiTheme="minorHAnsi" w:cstheme="minorHAnsi"/>
          <w:sz w:val="24"/>
          <w:szCs w:val="24"/>
        </w:rPr>
        <w:t xml:space="preserve">. </w:t>
      </w:r>
      <w:r w:rsidRPr="004304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Wzór </w:t>
      </w:r>
      <w:r w:rsidR="000366B2">
        <w:rPr>
          <w:rFonts w:asciiTheme="minorHAnsi" w:eastAsia="Arial" w:hAnsiTheme="minorHAnsi" w:cstheme="minorHAnsi"/>
          <w:color w:val="000000"/>
          <w:sz w:val="24"/>
          <w:szCs w:val="24"/>
        </w:rPr>
        <w:t>dokumentu</w:t>
      </w:r>
      <w:r w:rsidRPr="004304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musi być zaakceptowany przez Zamawiającego</w:t>
      </w:r>
      <w:r w:rsidR="000366B2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</w:p>
    <w:p w:rsidR="00853F23" w:rsidRDefault="005A6DBD" w:rsidP="00D7490A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042B">
        <w:rPr>
          <w:rFonts w:asciiTheme="minorHAnsi" w:hAnsiTheme="minorHAnsi" w:cstheme="minorHAnsi"/>
          <w:sz w:val="24"/>
          <w:szCs w:val="24"/>
        </w:rPr>
        <w:t>wypełnione ankiety ewaluacyjne,</w:t>
      </w:r>
    </w:p>
    <w:p w:rsidR="000366B2" w:rsidRDefault="00224908" w:rsidP="00D7490A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listę obecności,</w:t>
      </w:r>
    </w:p>
    <w:p w:rsidR="00224908" w:rsidRDefault="00224908" w:rsidP="00D7490A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listę </w:t>
      </w:r>
      <w:r w:rsidRPr="00F7712B">
        <w:rPr>
          <w:rFonts w:asciiTheme="minorHAnsi" w:hAnsiTheme="minorHAnsi" w:cstheme="minorHAnsi"/>
          <w:sz w:val="24"/>
          <w:szCs w:val="24"/>
        </w:rPr>
        <w:t xml:space="preserve">potwierdzającą </w:t>
      </w:r>
      <w:r>
        <w:rPr>
          <w:rFonts w:asciiTheme="minorHAnsi" w:hAnsiTheme="minorHAnsi" w:cstheme="minorHAnsi"/>
          <w:sz w:val="24"/>
          <w:szCs w:val="24"/>
        </w:rPr>
        <w:t>odbiór materiałów szkoleniowych.</w:t>
      </w:r>
    </w:p>
    <w:p w:rsidR="00190940" w:rsidRPr="003C3D67" w:rsidRDefault="00190940" w:rsidP="00185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90940" w:rsidRPr="003C3D67" w:rsidSect="00190940">
      <w:headerReference w:type="default" r:id="rId8"/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74" w:rsidRDefault="005C1674" w:rsidP="008B40F0">
      <w:pPr>
        <w:spacing w:after="0" w:line="240" w:lineRule="auto"/>
      </w:pPr>
      <w:r>
        <w:separator/>
      </w:r>
    </w:p>
  </w:endnote>
  <w:endnote w:type="continuationSeparator" w:id="0">
    <w:p w:rsidR="005C1674" w:rsidRDefault="005C1674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9E7810">
          <w:rPr>
            <w:noProof/>
            <w:sz w:val="16"/>
            <w:szCs w:val="16"/>
          </w:rPr>
          <w:t>3</w:t>
        </w:r>
        <w:r w:rsidRPr="008B40F0">
          <w:rPr>
            <w:sz w:val="16"/>
            <w:szCs w:val="16"/>
          </w:rPr>
          <w:fldChar w:fldCharType="end"/>
        </w:r>
      </w:p>
    </w:sdtContent>
  </w:sdt>
  <w:p w:rsidR="008B40F0" w:rsidRDefault="008B4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74" w:rsidRDefault="005C1674" w:rsidP="008B40F0">
      <w:pPr>
        <w:spacing w:after="0" w:line="240" w:lineRule="auto"/>
      </w:pPr>
      <w:r>
        <w:separator/>
      </w:r>
    </w:p>
  </w:footnote>
  <w:footnote w:type="continuationSeparator" w:id="0">
    <w:p w:rsidR="005C1674" w:rsidRDefault="005C1674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60" w:rsidRDefault="00F30960">
    <w:pPr>
      <w:pStyle w:val="Nagwek"/>
    </w:pPr>
  </w:p>
  <w:p w:rsidR="00F30960" w:rsidRPr="000212E5" w:rsidRDefault="00F30960" w:rsidP="000212E5">
    <w:pPr>
      <w:pStyle w:val="Nagwek"/>
      <w:jc w:val="center"/>
      <w:rPr>
        <w:rFonts w:asciiTheme="majorHAnsi" w:hAnsiTheme="maj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97C7B"/>
    <w:multiLevelType w:val="hybridMultilevel"/>
    <w:tmpl w:val="D6CCE0A6"/>
    <w:lvl w:ilvl="0" w:tplc="4CB8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1D02"/>
    <w:multiLevelType w:val="hybridMultilevel"/>
    <w:tmpl w:val="5C8283C2"/>
    <w:lvl w:ilvl="0" w:tplc="2D324448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8"/>
  </w:num>
  <w:num w:numId="5">
    <w:abstractNumId w:val="21"/>
  </w:num>
  <w:num w:numId="6">
    <w:abstractNumId w:val="15"/>
  </w:num>
  <w:num w:numId="7">
    <w:abstractNumId w:val="25"/>
  </w:num>
  <w:num w:numId="8">
    <w:abstractNumId w:val="1"/>
  </w:num>
  <w:num w:numId="9">
    <w:abstractNumId w:val="23"/>
  </w:num>
  <w:num w:numId="10">
    <w:abstractNumId w:val="29"/>
  </w:num>
  <w:num w:numId="11">
    <w:abstractNumId w:val="17"/>
  </w:num>
  <w:num w:numId="12">
    <w:abstractNumId w:val="22"/>
  </w:num>
  <w:num w:numId="13">
    <w:abstractNumId w:val="19"/>
  </w:num>
  <w:num w:numId="14">
    <w:abstractNumId w:val="24"/>
  </w:num>
  <w:num w:numId="15">
    <w:abstractNumId w:val="6"/>
  </w:num>
  <w:num w:numId="16">
    <w:abstractNumId w:val="14"/>
  </w:num>
  <w:num w:numId="17">
    <w:abstractNumId w:val="5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6"/>
  </w:num>
  <w:num w:numId="23">
    <w:abstractNumId w:val="0"/>
  </w:num>
  <w:num w:numId="24">
    <w:abstractNumId w:val="3"/>
  </w:num>
  <w:num w:numId="25">
    <w:abstractNumId w:val="12"/>
  </w:num>
  <w:num w:numId="26">
    <w:abstractNumId w:val="8"/>
  </w:num>
  <w:num w:numId="27">
    <w:abstractNumId w:val="20"/>
  </w:num>
  <w:num w:numId="28">
    <w:abstractNumId w:val="4"/>
  </w:num>
  <w:num w:numId="29">
    <w:abstractNumId w:val="27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212E5"/>
    <w:rsid w:val="000350E0"/>
    <w:rsid w:val="000366B2"/>
    <w:rsid w:val="000818C1"/>
    <w:rsid w:val="000964B6"/>
    <w:rsid w:val="000F3F83"/>
    <w:rsid w:val="001176AC"/>
    <w:rsid w:val="001758E7"/>
    <w:rsid w:val="00181FCE"/>
    <w:rsid w:val="0018514A"/>
    <w:rsid w:val="00190940"/>
    <w:rsid w:val="00191978"/>
    <w:rsid w:val="001B7829"/>
    <w:rsid w:val="001C0417"/>
    <w:rsid w:val="001E09C1"/>
    <w:rsid w:val="001E5117"/>
    <w:rsid w:val="001F3312"/>
    <w:rsid w:val="0021205D"/>
    <w:rsid w:val="00212E2A"/>
    <w:rsid w:val="002230BC"/>
    <w:rsid w:val="00224908"/>
    <w:rsid w:val="0025405E"/>
    <w:rsid w:val="00263331"/>
    <w:rsid w:val="00274154"/>
    <w:rsid w:val="0028662A"/>
    <w:rsid w:val="002D7A30"/>
    <w:rsid w:val="002F7174"/>
    <w:rsid w:val="00333823"/>
    <w:rsid w:val="00342D13"/>
    <w:rsid w:val="00352E29"/>
    <w:rsid w:val="00390B52"/>
    <w:rsid w:val="003A2E7B"/>
    <w:rsid w:val="003A608B"/>
    <w:rsid w:val="003C160C"/>
    <w:rsid w:val="003C3D67"/>
    <w:rsid w:val="003D0B50"/>
    <w:rsid w:val="003D300F"/>
    <w:rsid w:val="003E0879"/>
    <w:rsid w:val="0040398A"/>
    <w:rsid w:val="0041328C"/>
    <w:rsid w:val="004271A7"/>
    <w:rsid w:val="0043042B"/>
    <w:rsid w:val="00443A74"/>
    <w:rsid w:val="0045581C"/>
    <w:rsid w:val="00475A1D"/>
    <w:rsid w:val="00517F3C"/>
    <w:rsid w:val="00527262"/>
    <w:rsid w:val="0056620E"/>
    <w:rsid w:val="00581729"/>
    <w:rsid w:val="005A032B"/>
    <w:rsid w:val="005A6DBD"/>
    <w:rsid w:val="005B26FA"/>
    <w:rsid w:val="005C1674"/>
    <w:rsid w:val="005F2A19"/>
    <w:rsid w:val="005F2E5C"/>
    <w:rsid w:val="00604C06"/>
    <w:rsid w:val="00625697"/>
    <w:rsid w:val="00636786"/>
    <w:rsid w:val="00653EBE"/>
    <w:rsid w:val="00692D94"/>
    <w:rsid w:val="006A2E04"/>
    <w:rsid w:val="006B4843"/>
    <w:rsid w:val="006F50A1"/>
    <w:rsid w:val="00725A6D"/>
    <w:rsid w:val="007666B9"/>
    <w:rsid w:val="00766C8C"/>
    <w:rsid w:val="007B745A"/>
    <w:rsid w:val="007E1A32"/>
    <w:rsid w:val="007E5EA0"/>
    <w:rsid w:val="0080485E"/>
    <w:rsid w:val="008400F7"/>
    <w:rsid w:val="00853F23"/>
    <w:rsid w:val="00874144"/>
    <w:rsid w:val="008755CD"/>
    <w:rsid w:val="00881A7A"/>
    <w:rsid w:val="0089690D"/>
    <w:rsid w:val="008A1C34"/>
    <w:rsid w:val="008A1D77"/>
    <w:rsid w:val="008B40F0"/>
    <w:rsid w:val="008D7CCE"/>
    <w:rsid w:val="008E3916"/>
    <w:rsid w:val="008F7322"/>
    <w:rsid w:val="00947E83"/>
    <w:rsid w:val="00956460"/>
    <w:rsid w:val="00964C2D"/>
    <w:rsid w:val="00971CC6"/>
    <w:rsid w:val="009A4FDF"/>
    <w:rsid w:val="009C2D99"/>
    <w:rsid w:val="009C5EC8"/>
    <w:rsid w:val="009E2AA7"/>
    <w:rsid w:val="009E3DB3"/>
    <w:rsid w:val="009E7810"/>
    <w:rsid w:val="009F45A5"/>
    <w:rsid w:val="009F5CC7"/>
    <w:rsid w:val="00A01922"/>
    <w:rsid w:val="00A252EF"/>
    <w:rsid w:val="00A34766"/>
    <w:rsid w:val="00A44C02"/>
    <w:rsid w:val="00A646F7"/>
    <w:rsid w:val="00A7653F"/>
    <w:rsid w:val="00A77B21"/>
    <w:rsid w:val="00AA3537"/>
    <w:rsid w:val="00AB080C"/>
    <w:rsid w:val="00AB734D"/>
    <w:rsid w:val="00AD5655"/>
    <w:rsid w:val="00AE1267"/>
    <w:rsid w:val="00B36975"/>
    <w:rsid w:val="00B5013E"/>
    <w:rsid w:val="00B73110"/>
    <w:rsid w:val="00B75404"/>
    <w:rsid w:val="00B86243"/>
    <w:rsid w:val="00B974AB"/>
    <w:rsid w:val="00BD6900"/>
    <w:rsid w:val="00BF3481"/>
    <w:rsid w:val="00BF34A2"/>
    <w:rsid w:val="00C11C60"/>
    <w:rsid w:val="00C37890"/>
    <w:rsid w:val="00C46439"/>
    <w:rsid w:val="00C8136C"/>
    <w:rsid w:val="00C9617C"/>
    <w:rsid w:val="00CD1F58"/>
    <w:rsid w:val="00CE7D43"/>
    <w:rsid w:val="00CF7C4F"/>
    <w:rsid w:val="00D20D3E"/>
    <w:rsid w:val="00D34732"/>
    <w:rsid w:val="00D35E8E"/>
    <w:rsid w:val="00D41B05"/>
    <w:rsid w:val="00D62D31"/>
    <w:rsid w:val="00D7490A"/>
    <w:rsid w:val="00D85073"/>
    <w:rsid w:val="00DA43D3"/>
    <w:rsid w:val="00E07C61"/>
    <w:rsid w:val="00E70AF1"/>
    <w:rsid w:val="00EB2E18"/>
    <w:rsid w:val="00ED5F55"/>
    <w:rsid w:val="00EE4834"/>
    <w:rsid w:val="00EF3BC3"/>
    <w:rsid w:val="00F06559"/>
    <w:rsid w:val="00F30960"/>
    <w:rsid w:val="00F35297"/>
    <w:rsid w:val="00F516B4"/>
    <w:rsid w:val="00F9403E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CD95B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5A6DB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5A6DBD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19094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E40D-A389-456A-A7D2-1D395E9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Maria Taranek-Totoś</cp:lastModifiedBy>
  <cp:revision>2</cp:revision>
  <cp:lastPrinted>2020-02-28T08:01:00Z</cp:lastPrinted>
  <dcterms:created xsi:type="dcterms:W3CDTF">2020-03-10T13:26:00Z</dcterms:created>
  <dcterms:modified xsi:type="dcterms:W3CDTF">2020-03-10T13:26:00Z</dcterms:modified>
</cp:coreProperties>
</file>