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B09" w:rsidRPr="009B4BB1" w:rsidRDefault="00836B09" w:rsidP="009B4BB1">
      <w:pPr>
        <w:rPr>
          <w:rFonts w:ascii="Arial" w:hAnsi="Arial" w:cs="Arial"/>
          <w:b/>
          <w:bCs/>
          <w:sz w:val="24"/>
        </w:rPr>
      </w:pPr>
      <w:r w:rsidRPr="009B4BB1">
        <w:rPr>
          <w:rFonts w:ascii="Arial" w:hAnsi="Arial" w:cs="Arial"/>
          <w:b/>
          <w:bCs/>
          <w:sz w:val="24"/>
        </w:rPr>
        <w:t>Politechnika Krakowska im. Tadeusza Kościuszki</w:t>
      </w:r>
    </w:p>
    <w:p w:rsidR="006D4AB3" w:rsidRPr="009B4BB1" w:rsidRDefault="00836B09" w:rsidP="009B4BB1">
      <w:pPr>
        <w:rPr>
          <w:rFonts w:ascii="Arial" w:hAnsi="Arial" w:cs="Arial"/>
          <w:b/>
          <w:bCs/>
          <w:sz w:val="24"/>
        </w:rPr>
      </w:pPr>
      <w:r w:rsidRPr="009B4BB1">
        <w:rPr>
          <w:rFonts w:ascii="Arial" w:hAnsi="Arial" w:cs="Arial"/>
          <w:b/>
          <w:bCs/>
          <w:sz w:val="24"/>
        </w:rPr>
        <w:t>Dział Zamówień Publicznych</w:t>
      </w:r>
    </w:p>
    <w:p w:rsidR="006D4AB3" w:rsidRPr="009B4BB1" w:rsidRDefault="00836B09" w:rsidP="009B4BB1">
      <w:pPr>
        <w:rPr>
          <w:rFonts w:ascii="Arial" w:hAnsi="Arial" w:cs="Arial"/>
          <w:b/>
          <w:bCs/>
          <w:sz w:val="24"/>
        </w:rPr>
      </w:pPr>
      <w:r w:rsidRPr="009B4BB1">
        <w:rPr>
          <w:rFonts w:ascii="Arial" w:hAnsi="Arial" w:cs="Arial"/>
          <w:b/>
          <w:bCs/>
          <w:sz w:val="24"/>
        </w:rPr>
        <w:t>ul. Warszawska 24</w:t>
      </w:r>
      <w:r w:rsidR="006D4AB3" w:rsidRPr="009B4BB1">
        <w:rPr>
          <w:rFonts w:ascii="Arial" w:hAnsi="Arial" w:cs="Arial"/>
          <w:b/>
          <w:bCs/>
          <w:sz w:val="24"/>
        </w:rPr>
        <w:t xml:space="preserve"> </w:t>
      </w:r>
      <w:r w:rsidRPr="009B4BB1">
        <w:rPr>
          <w:rFonts w:ascii="Arial" w:hAnsi="Arial" w:cs="Arial"/>
          <w:b/>
          <w:bCs/>
          <w:sz w:val="24"/>
        </w:rPr>
        <w:t>W-9/110,</w:t>
      </w:r>
    </w:p>
    <w:p w:rsidR="006D4AB3" w:rsidRPr="009B4BB1" w:rsidRDefault="00836B09" w:rsidP="009B4BB1">
      <w:pPr>
        <w:rPr>
          <w:rFonts w:ascii="Arial" w:hAnsi="Arial" w:cs="Arial"/>
          <w:b/>
          <w:bCs/>
          <w:sz w:val="24"/>
        </w:rPr>
      </w:pPr>
      <w:r w:rsidRPr="009B4BB1">
        <w:rPr>
          <w:rFonts w:ascii="Arial" w:hAnsi="Arial" w:cs="Arial"/>
          <w:b/>
          <w:bCs/>
          <w:sz w:val="24"/>
        </w:rPr>
        <w:t>31-155</w:t>
      </w:r>
      <w:r w:rsidR="006D4AB3" w:rsidRPr="009B4BB1">
        <w:rPr>
          <w:rFonts w:ascii="Arial" w:hAnsi="Arial" w:cs="Arial"/>
          <w:b/>
          <w:bCs/>
          <w:sz w:val="24"/>
        </w:rPr>
        <w:t xml:space="preserve"> </w:t>
      </w:r>
      <w:r w:rsidRPr="009B4BB1">
        <w:rPr>
          <w:rFonts w:ascii="Arial" w:hAnsi="Arial" w:cs="Arial"/>
          <w:b/>
          <w:bCs/>
          <w:sz w:val="24"/>
        </w:rPr>
        <w:t>KRAKÓW</w:t>
      </w:r>
    </w:p>
    <w:p w:rsidR="006D4AB3" w:rsidRPr="009B4BB1" w:rsidRDefault="006D4AB3" w:rsidP="009B4BB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</w:rPr>
      </w:pPr>
    </w:p>
    <w:p w:rsidR="006D4AB3" w:rsidRPr="009B4BB1" w:rsidRDefault="009B4BB1" w:rsidP="009B4BB1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9B4BB1">
        <w:rPr>
          <w:rFonts w:ascii="Arial" w:hAnsi="Arial" w:cs="Arial"/>
          <w:b/>
          <w:bCs/>
          <w:sz w:val="24"/>
        </w:rPr>
        <w:t xml:space="preserve">Znak sprawy: </w:t>
      </w:r>
      <w:r w:rsidR="00836B09" w:rsidRPr="009B4BB1">
        <w:rPr>
          <w:rFonts w:ascii="Arial" w:hAnsi="Arial" w:cs="Arial"/>
          <w:b/>
          <w:bCs/>
          <w:sz w:val="24"/>
        </w:rPr>
        <w:t>KA-2/029/2020</w:t>
      </w:r>
      <w:r w:rsidR="006D4AB3" w:rsidRPr="009B4BB1">
        <w:rPr>
          <w:rFonts w:ascii="Arial" w:hAnsi="Arial" w:cs="Arial"/>
          <w:sz w:val="24"/>
        </w:rPr>
        <w:tab/>
        <w:t xml:space="preserve"> </w:t>
      </w:r>
      <w:r w:rsidR="00836B09" w:rsidRPr="009B4BB1">
        <w:rPr>
          <w:rFonts w:ascii="Arial" w:hAnsi="Arial" w:cs="Arial"/>
          <w:sz w:val="24"/>
        </w:rPr>
        <w:t>KRAKÓW</w:t>
      </w:r>
      <w:r w:rsidR="006D4AB3" w:rsidRPr="009B4BB1">
        <w:rPr>
          <w:rFonts w:ascii="Arial" w:hAnsi="Arial" w:cs="Arial"/>
          <w:sz w:val="24"/>
        </w:rPr>
        <w:t xml:space="preserve"> dnia: </w:t>
      </w:r>
      <w:r w:rsidR="00836B09" w:rsidRPr="009B4BB1">
        <w:rPr>
          <w:rFonts w:ascii="Arial" w:hAnsi="Arial" w:cs="Arial"/>
          <w:sz w:val="24"/>
        </w:rPr>
        <w:t>2020-03-10</w:t>
      </w:r>
    </w:p>
    <w:p w:rsidR="006D4AB3" w:rsidRPr="009B4BB1" w:rsidRDefault="009B4BB1" w:rsidP="009B4BB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 w:rsidRPr="009B4BB1">
        <w:rPr>
          <w:rFonts w:ascii="Arial" w:hAnsi="Arial" w:cs="Arial"/>
          <w:sz w:val="24"/>
        </w:rPr>
        <w:t>L.Dz.KA-2/</w:t>
      </w:r>
      <w:r w:rsidR="00020CB6">
        <w:rPr>
          <w:rFonts w:ascii="Arial" w:hAnsi="Arial" w:cs="Arial"/>
          <w:sz w:val="24"/>
        </w:rPr>
        <w:t>164</w:t>
      </w:r>
      <w:bookmarkStart w:id="0" w:name="_GoBack"/>
      <w:bookmarkEnd w:id="0"/>
      <w:r w:rsidRPr="009B4BB1">
        <w:rPr>
          <w:rFonts w:ascii="Arial" w:hAnsi="Arial" w:cs="Arial"/>
          <w:sz w:val="24"/>
        </w:rPr>
        <w:t>/2020</w:t>
      </w:r>
    </w:p>
    <w:p w:rsidR="006D4AB3" w:rsidRPr="009B4BB1" w:rsidRDefault="006D4AB3" w:rsidP="009B4BB1">
      <w:pPr>
        <w:pStyle w:val="Nagwek1"/>
        <w:jc w:val="center"/>
        <w:rPr>
          <w:rFonts w:cs="Arial"/>
        </w:rPr>
      </w:pPr>
      <w:r w:rsidRPr="009B4BB1">
        <w:rPr>
          <w:rFonts w:cs="Arial"/>
        </w:rPr>
        <w:t>O D P O W I E D Ź</w:t>
      </w:r>
    </w:p>
    <w:p w:rsidR="006D4AB3" w:rsidRPr="009B4BB1" w:rsidRDefault="006D4AB3" w:rsidP="009B4BB1">
      <w:pPr>
        <w:pStyle w:val="Nagwek1"/>
        <w:spacing w:before="0"/>
        <w:jc w:val="center"/>
        <w:rPr>
          <w:rFonts w:cs="Arial"/>
        </w:rPr>
      </w:pPr>
      <w:r w:rsidRPr="009B4BB1">
        <w:rPr>
          <w:rFonts w:cs="Arial"/>
        </w:rPr>
        <w:t>na zapytania w sprawie SIWZ</w:t>
      </w:r>
    </w:p>
    <w:p w:rsidR="006D4AB3" w:rsidRPr="009B4BB1" w:rsidRDefault="006D4AB3" w:rsidP="009B4BB1">
      <w:pPr>
        <w:spacing w:before="120" w:after="120"/>
        <w:ind w:left="284"/>
        <w:jc w:val="both"/>
        <w:rPr>
          <w:rFonts w:ascii="Arial" w:hAnsi="Arial" w:cs="Arial"/>
          <w:i/>
          <w:sz w:val="24"/>
        </w:rPr>
      </w:pPr>
      <w:r w:rsidRPr="009B4BB1">
        <w:rPr>
          <w:rFonts w:ascii="Arial" w:hAnsi="Arial" w:cs="Arial"/>
          <w:i/>
          <w:sz w:val="24"/>
        </w:rPr>
        <w:t>Szanowni Państwo,</w:t>
      </w:r>
    </w:p>
    <w:p w:rsidR="006D4AB3" w:rsidRPr="009B4BB1" w:rsidRDefault="006D4AB3" w:rsidP="009B4BB1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 w:rsidRPr="009B4BB1">
        <w:rPr>
          <w:rFonts w:ascii="Arial" w:hAnsi="Arial" w:cs="Arial"/>
          <w:sz w:val="24"/>
        </w:rPr>
        <w:t xml:space="preserve">Uprzejmie informujemy, iż w dniu </w:t>
      </w:r>
      <w:r w:rsidR="00836B09" w:rsidRPr="009B4BB1">
        <w:rPr>
          <w:rFonts w:ascii="Arial" w:hAnsi="Arial" w:cs="Arial"/>
          <w:sz w:val="24"/>
        </w:rPr>
        <w:t>2020-03-10</w:t>
      </w:r>
      <w:r w:rsidR="0071523B">
        <w:rPr>
          <w:rFonts w:ascii="Arial" w:hAnsi="Arial" w:cs="Arial"/>
          <w:sz w:val="24"/>
        </w:rPr>
        <w:t xml:space="preserve"> do Zamawiającego wpłynęły</w:t>
      </w:r>
      <w:r w:rsidRPr="009B4BB1">
        <w:rPr>
          <w:rFonts w:ascii="Arial" w:hAnsi="Arial" w:cs="Arial"/>
          <w:sz w:val="24"/>
        </w:rPr>
        <w:t xml:space="preserve"> </w:t>
      </w:r>
      <w:r w:rsidR="0071523B">
        <w:rPr>
          <w:rFonts w:ascii="Arial" w:hAnsi="Arial" w:cs="Arial"/>
          <w:sz w:val="24"/>
        </w:rPr>
        <w:t xml:space="preserve">pytania do </w:t>
      </w:r>
      <w:r w:rsidRPr="009B4BB1">
        <w:rPr>
          <w:rFonts w:ascii="Arial" w:hAnsi="Arial" w:cs="Arial"/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836B09" w:rsidRPr="009B4BB1">
        <w:rPr>
          <w:rFonts w:ascii="Arial" w:hAnsi="Arial" w:cs="Arial"/>
          <w:sz w:val="24"/>
        </w:rPr>
        <w:t>(</w:t>
      </w:r>
      <w:proofErr w:type="spellStart"/>
      <w:r w:rsidR="00836B09" w:rsidRPr="009B4BB1">
        <w:rPr>
          <w:rFonts w:ascii="Arial" w:hAnsi="Arial" w:cs="Arial"/>
          <w:sz w:val="24"/>
        </w:rPr>
        <w:t>t.j</w:t>
      </w:r>
      <w:proofErr w:type="spellEnd"/>
      <w:r w:rsidR="00836B09" w:rsidRPr="009B4BB1">
        <w:rPr>
          <w:rFonts w:ascii="Arial" w:hAnsi="Arial" w:cs="Arial"/>
          <w:sz w:val="24"/>
        </w:rPr>
        <w:t>. Dz.U. z 2019 r. poz. 1843)</w:t>
      </w:r>
      <w:r w:rsidRPr="009B4BB1">
        <w:rPr>
          <w:rFonts w:ascii="Arial" w:hAnsi="Arial" w:cs="Arial"/>
        </w:rPr>
        <w:t xml:space="preserve"> </w:t>
      </w:r>
      <w:r w:rsidRPr="009B4BB1">
        <w:rPr>
          <w:rFonts w:ascii="Arial" w:hAnsi="Arial" w:cs="Arial"/>
          <w:sz w:val="24"/>
        </w:rPr>
        <w:t xml:space="preserve">w trybie </w:t>
      </w:r>
      <w:r w:rsidR="00836B09" w:rsidRPr="009B4BB1">
        <w:rPr>
          <w:rFonts w:ascii="Arial" w:hAnsi="Arial" w:cs="Arial"/>
          <w:b/>
          <w:sz w:val="24"/>
        </w:rPr>
        <w:t>przetarg nieograniczony</w:t>
      </w:r>
      <w:r w:rsidRPr="009B4BB1">
        <w:rPr>
          <w:rFonts w:ascii="Arial" w:hAnsi="Arial" w:cs="Arial"/>
          <w:sz w:val="24"/>
        </w:rPr>
        <w:t>, na:</w:t>
      </w:r>
    </w:p>
    <w:p w:rsidR="006D4AB3" w:rsidRDefault="00F745E1" w:rsidP="00F745E1">
      <w:pPr>
        <w:pStyle w:val="Tekstpodstawowywcity3"/>
        <w:spacing w:before="120" w:after="120" w:line="240" w:lineRule="auto"/>
        <w:ind w:firstLine="0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Dostawę</w:t>
      </w:r>
      <w:r w:rsidR="00836B09" w:rsidRPr="009B4BB1">
        <w:rPr>
          <w:rFonts w:ascii="Arial" w:hAnsi="Arial" w:cs="Arial"/>
          <w:b/>
          <w:sz w:val="24"/>
        </w:rPr>
        <w:t xml:space="preserve"> komputerów stacjonarnych i monitorów do Magazynu Głównego Politechniki Krakowskiej</w:t>
      </w:r>
    </w:p>
    <w:p w:rsidR="002B305B" w:rsidRPr="009B4BB1" w:rsidRDefault="002B305B" w:rsidP="002B305B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u w:val="single"/>
        </w:rPr>
      </w:pPr>
      <w:r w:rsidRPr="009B4BB1">
        <w:rPr>
          <w:rFonts w:ascii="Arial" w:hAnsi="Arial" w:cs="Arial"/>
          <w:sz w:val="24"/>
          <w:u w:val="single"/>
        </w:rPr>
        <w:t>Pytania i odpowiedzi:</w:t>
      </w:r>
    </w:p>
    <w:p w:rsidR="002B305B" w:rsidRPr="003036E6" w:rsidRDefault="002B305B" w:rsidP="003036E6">
      <w:pPr>
        <w:pStyle w:val="Tekstpodstawowywcity3"/>
        <w:numPr>
          <w:ilvl w:val="0"/>
          <w:numId w:val="8"/>
        </w:numPr>
        <w:spacing w:after="120" w:line="240" w:lineRule="auto"/>
        <w:rPr>
          <w:rFonts w:ascii="Arial" w:hAnsi="Arial" w:cs="Arial"/>
          <w:sz w:val="24"/>
        </w:rPr>
      </w:pPr>
      <w:r w:rsidRPr="009B4BB1">
        <w:rPr>
          <w:rFonts w:ascii="Arial" w:hAnsi="Arial" w:cs="Arial"/>
          <w:sz w:val="24"/>
          <w:u w:val="single"/>
        </w:rPr>
        <w:t>Zapytanie 1</w:t>
      </w:r>
    </w:p>
    <w:p w:rsidR="002B305B" w:rsidRPr="009B4BB1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  <w:r w:rsidRPr="009B4BB1">
        <w:rPr>
          <w:rFonts w:ascii="Arial" w:hAnsi="Arial" w:cs="Arial"/>
          <w:sz w:val="24"/>
        </w:rPr>
        <w:t>Dotyczy: zadanie nr 2, dostawa monitorów, złącza, analogowe (D-</w:t>
      </w:r>
      <w:proofErr w:type="spellStart"/>
      <w:r w:rsidRPr="009B4BB1">
        <w:rPr>
          <w:rFonts w:ascii="Arial" w:hAnsi="Arial" w:cs="Arial"/>
          <w:sz w:val="24"/>
        </w:rPr>
        <w:t>Sub</w:t>
      </w:r>
      <w:proofErr w:type="spellEnd"/>
      <w:r w:rsidRPr="009B4BB1">
        <w:rPr>
          <w:rFonts w:ascii="Arial" w:hAnsi="Arial" w:cs="Arial"/>
          <w:sz w:val="24"/>
        </w:rPr>
        <w:t>), cyfrowe</w:t>
      </w:r>
      <w:r>
        <w:rPr>
          <w:rFonts w:ascii="Arial" w:hAnsi="Arial" w:cs="Arial"/>
          <w:sz w:val="24"/>
        </w:rPr>
        <w:t xml:space="preserve"> </w:t>
      </w:r>
      <w:r w:rsidRPr="009B4BB1">
        <w:rPr>
          <w:rFonts w:ascii="Arial" w:hAnsi="Arial" w:cs="Arial"/>
          <w:sz w:val="24"/>
        </w:rPr>
        <w:t>(DVI i HDMI).Czy Zamawiający dopuści urządzenie, posiadające konfigurację złączy:</w:t>
      </w:r>
    </w:p>
    <w:p w:rsidR="002B305B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  <w:r w:rsidRPr="009B4BB1">
        <w:rPr>
          <w:rFonts w:ascii="Arial" w:hAnsi="Arial" w:cs="Arial"/>
          <w:sz w:val="24"/>
        </w:rPr>
        <w:t>1 x analogowe (D-</w:t>
      </w:r>
      <w:proofErr w:type="spellStart"/>
      <w:r w:rsidRPr="009B4BB1">
        <w:rPr>
          <w:rFonts w:ascii="Arial" w:hAnsi="Arial" w:cs="Arial"/>
          <w:sz w:val="24"/>
        </w:rPr>
        <w:t>Sub</w:t>
      </w:r>
      <w:proofErr w:type="spellEnd"/>
      <w:r w:rsidRPr="009B4BB1">
        <w:rPr>
          <w:rFonts w:ascii="Arial" w:hAnsi="Arial" w:cs="Arial"/>
          <w:sz w:val="24"/>
        </w:rPr>
        <w:t xml:space="preserve">), 2 x cyfrowe (w tym: HDMI oraz do wyboru: </w:t>
      </w:r>
      <w:proofErr w:type="spellStart"/>
      <w:r w:rsidRPr="009B4BB1">
        <w:rPr>
          <w:rFonts w:ascii="Arial" w:hAnsi="Arial" w:cs="Arial"/>
          <w:sz w:val="24"/>
        </w:rPr>
        <w:t>DisplayPort</w:t>
      </w:r>
      <w:proofErr w:type="spellEnd"/>
      <w:r w:rsidRPr="009B4BB1">
        <w:rPr>
          <w:rFonts w:ascii="Arial" w:hAnsi="Arial" w:cs="Arial"/>
          <w:sz w:val="24"/>
        </w:rPr>
        <w:t xml:space="preserve"> lub DVI)</w:t>
      </w:r>
      <w:r>
        <w:rPr>
          <w:rFonts w:ascii="Arial" w:hAnsi="Arial" w:cs="Arial"/>
          <w:sz w:val="24"/>
        </w:rPr>
        <w:t xml:space="preserve"> </w:t>
      </w:r>
      <w:r w:rsidRPr="009B4BB1">
        <w:rPr>
          <w:rFonts w:ascii="Arial" w:hAnsi="Arial" w:cs="Arial"/>
          <w:sz w:val="24"/>
        </w:rPr>
        <w:t>?</w:t>
      </w:r>
      <w:r>
        <w:rPr>
          <w:rFonts w:ascii="Arial" w:hAnsi="Arial" w:cs="Arial"/>
          <w:sz w:val="24"/>
        </w:rPr>
        <w:t xml:space="preserve"> </w:t>
      </w:r>
      <w:r w:rsidRPr="009B4BB1">
        <w:rPr>
          <w:rFonts w:ascii="Arial" w:hAnsi="Arial" w:cs="Arial"/>
          <w:sz w:val="24"/>
        </w:rPr>
        <w:t>Wskazujemy, że w wymaganiach dotyczących stacji roboczych, wymagane są złącza</w:t>
      </w:r>
      <w:r>
        <w:rPr>
          <w:rFonts w:ascii="Arial" w:hAnsi="Arial" w:cs="Arial"/>
          <w:sz w:val="24"/>
        </w:rPr>
        <w:t xml:space="preserve"> </w:t>
      </w:r>
      <w:r w:rsidRPr="009B4BB1">
        <w:rPr>
          <w:rFonts w:ascii="Arial" w:hAnsi="Arial" w:cs="Arial"/>
          <w:sz w:val="24"/>
        </w:rPr>
        <w:t>D-</w:t>
      </w:r>
      <w:proofErr w:type="spellStart"/>
      <w:r w:rsidRPr="009B4BB1">
        <w:rPr>
          <w:rFonts w:ascii="Arial" w:hAnsi="Arial" w:cs="Arial"/>
          <w:sz w:val="24"/>
        </w:rPr>
        <w:t>Sub</w:t>
      </w:r>
      <w:proofErr w:type="spellEnd"/>
      <w:r w:rsidRPr="009B4BB1">
        <w:rPr>
          <w:rFonts w:ascii="Arial" w:hAnsi="Arial" w:cs="Arial"/>
          <w:sz w:val="24"/>
        </w:rPr>
        <w:t xml:space="preserve"> oraz HDMI, które nasze rozwiązanie zapewnia.</w:t>
      </w:r>
    </w:p>
    <w:p w:rsidR="002B305B" w:rsidRPr="007B02F7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  <w:u w:val="single"/>
        </w:rPr>
      </w:pPr>
      <w:r w:rsidRPr="007B02F7">
        <w:rPr>
          <w:rFonts w:ascii="Arial" w:hAnsi="Arial" w:cs="Arial"/>
          <w:sz w:val="24"/>
          <w:u w:val="single"/>
        </w:rPr>
        <w:t>Odpowiedź:</w:t>
      </w:r>
    </w:p>
    <w:p w:rsidR="002B305B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Nie rozumiemy co oznacza zapis „</w:t>
      </w:r>
      <w:r w:rsidRPr="00221048">
        <w:rPr>
          <w:rFonts w:ascii="Arial" w:hAnsi="Arial" w:cs="Arial"/>
          <w:sz w:val="24"/>
        </w:rPr>
        <w:t xml:space="preserve">do wyboru: </w:t>
      </w:r>
      <w:proofErr w:type="spellStart"/>
      <w:r w:rsidRPr="00221048">
        <w:rPr>
          <w:rFonts w:ascii="Arial" w:hAnsi="Arial" w:cs="Arial"/>
          <w:sz w:val="24"/>
        </w:rPr>
        <w:t>DisplayPort</w:t>
      </w:r>
      <w:proofErr w:type="spellEnd"/>
      <w:r w:rsidRPr="00221048">
        <w:rPr>
          <w:rFonts w:ascii="Arial" w:hAnsi="Arial" w:cs="Arial"/>
          <w:sz w:val="24"/>
        </w:rPr>
        <w:t xml:space="preserve"> lub DVI</w:t>
      </w:r>
      <w:r>
        <w:rPr>
          <w:rFonts w:ascii="Arial" w:hAnsi="Arial" w:cs="Arial"/>
          <w:sz w:val="24"/>
        </w:rPr>
        <w:t>”.</w:t>
      </w:r>
    </w:p>
    <w:p w:rsidR="002B305B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II)</w:t>
      </w:r>
    </w:p>
    <w:p w:rsidR="002B305B" w:rsidRDefault="002B305B" w:rsidP="002B305B">
      <w:pPr>
        <w:pStyle w:val="Default"/>
      </w:pPr>
      <w:r>
        <w:rPr>
          <w:noProof/>
        </w:rPr>
        <w:drawing>
          <wp:inline distT="0" distB="0" distL="0" distR="0" wp14:anchorId="2F823793" wp14:editId="319AE143">
            <wp:extent cx="5753100" cy="2800350"/>
            <wp:effectExtent l="0" t="0" r="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05B" w:rsidRDefault="002B305B" w:rsidP="002B305B">
      <w:pPr>
        <w:pStyle w:val="Default"/>
        <w:rPr>
          <w:rFonts w:ascii="Arial" w:hAnsi="Arial" w:cs="Arial"/>
        </w:rPr>
      </w:pPr>
      <w:r>
        <w:t xml:space="preserve"> </w:t>
      </w:r>
    </w:p>
    <w:p w:rsidR="002B305B" w:rsidRPr="003036E6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  <w:u w:val="single"/>
        </w:rPr>
      </w:pPr>
      <w:r w:rsidRPr="003036E6">
        <w:rPr>
          <w:rFonts w:ascii="Arial" w:hAnsi="Arial" w:cs="Arial"/>
          <w:sz w:val="24"/>
          <w:u w:val="single"/>
        </w:rPr>
        <w:t>Odpowiedź:</w:t>
      </w:r>
    </w:p>
    <w:p w:rsidR="002B305B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NIE</w:t>
      </w:r>
    </w:p>
    <w:p w:rsidR="002B305B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</w:p>
    <w:p w:rsidR="002B305B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</w:p>
    <w:p w:rsidR="002B305B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 wp14:anchorId="1DC09F88" wp14:editId="01B4F63B">
            <wp:extent cx="5972175" cy="2409825"/>
            <wp:effectExtent l="0" t="0" r="9525" b="9525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05B" w:rsidRPr="008638B1" w:rsidRDefault="002B305B" w:rsidP="002B305B"/>
    <w:p w:rsidR="002B305B" w:rsidRPr="00204F03" w:rsidRDefault="002B305B" w:rsidP="00204F03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  <w:u w:val="single"/>
        </w:rPr>
      </w:pPr>
      <w:r w:rsidRPr="00204F03">
        <w:rPr>
          <w:rFonts w:ascii="Arial" w:hAnsi="Arial" w:cs="Arial"/>
          <w:sz w:val="24"/>
          <w:u w:val="single"/>
        </w:rPr>
        <w:t>Odpowiedź:</w:t>
      </w:r>
    </w:p>
    <w:p w:rsidR="002B305B" w:rsidRPr="00221048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  <w:r w:rsidRPr="00221048">
        <w:rPr>
          <w:rFonts w:ascii="Arial" w:hAnsi="Arial" w:cs="Arial"/>
          <w:sz w:val="24"/>
        </w:rPr>
        <w:t>NIE</w:t>
      </w:r>
    </w:p>
    <w:p w:rsidR="002B305B" w:rsidRDefault="002B305B" w:rsidP="002B305B"/>
    <w:p w:rsidR="002B305B" w:rsidRDefault="002B305B" w:rsidP="002B305B"/>
    <w:p w:rsidR="002B305B" w:rsidRDefault="002B305B" w:rsidP="002B305B"/>
    <w:p w:rsidR="002B305B" w:rsidRDefault="002B305B" w:rsidP="002B305B"/>
    <w:p w:rsidR="002B305B" w:rsidRDefault="002B305B" w:rsidP="002B305B">
      <w:r>
        <w:rPr>
          <w:noProof/>
        </w:rPr>
        <w:drawing>
          <wp:inline distT="0" distB="0" distL="0" distR="0" wp14:anchorId="1656F666" wp14:editId="21376D0B">
            <wp:extent cx="5753100" cy="286702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750" w:rsidRDefault="00730750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  <w:highlight w:val="yellow"/>
        </w:rPr>
      </w:pPr>
    </w:p>
    <w:p w:rsidR="002B305B" w:rsidRPr="00730750" w:rsidRDefault="002B305B" w:rsidP="00730750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  <w:u w:val="single"/>
        </w:rPr>
      </w:pPr>
      <w:r w:rsidRPr="00730750">
        <w:rPr>
          <w:rFonts w:ascii="Arial" w:hAnsi="Arial" w:cs="Arial"/>
          <w:sz w:val="24"/>
          <w:u w:val="single"/>
        </w:rPr>
        <w:t>Odpowiedź:</w:t>
      </w:r>
    </w:p>
    <w:p w:rsidR="002B305B" w:rsidRPr="00221048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</w:rPr>
      </w:pPr>
      <w:r w:rsidRPr="00221048">
        <w:rPr>
          <w:rFonts w:ascii="Arial" w:hAnsi="Arial" w:cs="Arial"/>
          <w:sz w:val="24"/>
        </w:rPr>
        <w:t>NIE</w:t>
      </w:r>
    </w:p>
    <w:p w:rsidR="002B305B" w:rsidRDefault="002B305B" w:rsidP="002B305B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65EFC23" wp14:editId="64FBACF2">
            <wp:extent cx="5972175" cy="542925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05B" w:rsidRPr="006334F1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  <w:u w:val="single"/>
        </w:rPr>
      </w:pPr>
      <w:r w:rsidRPr="006334F1">
        <w:rPr>
          <w:rFonts w:ascii="Arial" w:hAnsi="Arial" w:cs="Arial"/>
          <w:sz w:val="24"/>
          <w:u w:val="single"/>
        </w:rPr>
        <w:t>Odpowiedź:</w:t>
      </w:r>
    </w:p>
    <w:p w:rsidR="002B305B" w:rsidRPr="002A7CFE" w:rsidRDefault="002B305B" w:rsidP="002B305B">
      <w:pPr>
        <w:rPr>
          <w:rFonts w:ascii="Arial" w:hAnsi="Arial" w:cs="Arial"/>
          <w:sz w:val="24"/>
          <w:szCs w:val="24"/>
        </w:rPr>
      </w:pPr>
      <w:r w:rsidRPr="002A7CFE">
        <w:rPr>
          <w:rFonts w:ascii="Arial" w:hAnsi="Arial" w:cs="Arial"/>
          <w:sz w:val="24"/>
          <w:szCs w:val="24"/>
        </w:rPr>
        <w:t>NIE. Ma być x16</w:t>
      </w:r>
    </w:p>
    <w:p w:rsidR="002B305B" w:rsidRDefault="002B305B" w:rsidP="002B305B"/>
    <w:p w:rsidR="002B305B" w:rsidRDefault="002B305B" w:rsidP="002B305B"/>
    <w:p w:rsidR="002B305B" w:rsidRDefault="002B305B" w:rsidP="002B305B">
      <w:r>
        <w:rPr>
          <w:noProof/>
        </w:rPr>
        <w:drawing>
          <wp:inline distT="0" distB="0" distL="0" distR="0" wp14:anchorId="26269EC6" wp14:editId="32A5EA1F">
            <wp:extent cx="5753100" cy="207645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05B" w:rsidRPr="00CA710D" w:rsidRDefault="002B305B" w:rsidP="002B305B">
      <w:pPr>
        <w:pStyle w:val="Tekstpodstawowywcity3"/>
        <w:spacing w:after="120" w:line="240" w:lineRule="auto"/>
        <w:ind w:firstLine="0"/>
        <w:rPr>
          <w:rFonts w:ascii="Arial" w:hAnsi="Arial" w:cs="Arial"/>
          <w:sz w:val="24"/>
          <w:u w:val="single"/>
        </w:rPr>
      </w:pPr>
      <w:r w:rsidRPr="00CA710D">
        <w:rPr>
          <w:rFonts w:ascii="Arial" w:hAnsi="Arial" w:cs="Arial"/>
          <w:sz w:val="24"/>
          <w:u w:val="single"/>
        </w:rPr>
        <w:t>Odpowiedź:</w:t>
      </w:r>
    </w:p>
    <w:p w:rsidR="002B305B" w:rsidRPr="00FA1C7B" w:rsidRDefault="002B305B" w:rsidP="002B305B">
      <w:pPr>
        <w:rPr>
          <w:rFonts w:ascii="Arial" w:hAnsi="Arial" w:cs="Arial"/>
          <w:sz w:val="24"/>
          <w:szCs w:val="24"/>
        </w:rPr>
      </w:pPr>
      <w:r w:rsidRPr="00FA1C7B">
        <w:rPr>
          <w:rFonts w:ascii="Arial" w:hAnsi="Arial" w:cs="Arial"/>
          <w:sz w:val="24"/>
          <w:szCs w:val="24"/>
        </w:rPr>
        <w:t xml:space="preserve">TAK. Może być mniejsza częstotliwość. Ważne jest aby wskaźniki wydajności </w:t>
      </w:r>
      <w:r>
        <w:rPr>
          <w:rFonts w:ascii="Arial" w:hAnsi="Arial" w:cs="Arial"/>
          <w:sz w:val="24"/>
          <w:szCs w:val="24"/>
        </w:rPr>
        <w:t>spełniały wymagania określone w</w:t>
      </w:r>
      <w:r w:rsidRPr="00FA1C7B">
        <w:rPr>
          <w:rFonts w:ascii="Arial" w:hAnsi="Arial" w:cs="Arial"/>
          <w:sz w:val="24"/>
          <w:szCs w:val="24"/>
        </w:rPr>
        <w:t xml:space="preserve"> specyfikacj</w:t>
      </w:r>
      <w:r>
        <w:rPr>
          <w:rFonts w:ascii="Arial" w:hAnsi="Arial" w:cs="Arial"/>
          <w:sz w:val="24"/>
          <w:szCs w:val="24"/>
        </w:rPr>
        <w:t>i</w:t>
      </w:r>
      <w:r w:rsidRPr="00FA1C7B">
        <w:rPr>
          <w:rFonts w:ascii="Arial" w:hAnsi="Arial" w:cs="Arial"/>
          <w:sz w:val="24"/>
          <w:szCs w:val="24"/>
        </w:rPr>
        <w:t>.</w:t>
      </w:r>
    </w:p>
    <w:p w:rsidR="002B305B" w:rsidRPr="009B4BB1" w:rsidRDefault="002B305B" w:rsidP="00F745E1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</w:p>
    <w:sectPr w:rsidR="002B305B" w:rsidRPr="009B4BB1" w:rsidSect="00214CB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E99" w:rsidRDefault="00533E99">
      <w:r>
        <w:separator/>
      </w:r>
    </w:p>
  </w:endnote>
  <w:endnote w:type="continuationSeparator" w:id="0">
    <w:p w:rsidR="00533E99" w:rsidRDefault="00533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6B9" w:rsidRPr="00AA26B9" w:rsidRDefault="00AA26B9">
    <w:pPr>
      <w:pStyle w:val="Stopka"/>
      <w:jc w:val="right"/>
      <w:rPr>
        <w:rFonts w:ascii="Cambria" w:hAnsi="Cambria"/>
        <w:sz w:val="28"/>
        <w:szCs w:val="28"/>
      </w:rPr>
    </w:pPr>
    <w:r w:rsidRPr="00AA26B9">
      <w:rPr>
        <w:rFonts w:ascii="Cambria" w:hAnsi="Cambria"/>
        <w:sz w:val="28"/>
        <w:szCs w:val="28"/>
      </w:rPr>
      <w:t xml:space="preserve">str. </w:t>
    </w:r>
    <w:r w:rsidRPr="00AA26B9">
      <w:rPr>
        <w:rFonts w:ascii="Calibri" w:hAnsi="Calibri"/>
        <w:sz w:val="22"/>
        <w:szCs w:val="21"/>
      </w:rPr>
      <w:fldChar w:fldCharType="begin"/>
    </w:r>
    <w:r>
      <w:instrText>PAGE    \* MERGEFORMAT</w:instrText>
    </w:r>
    <w:r w:rsidRPr="00AA26B9">
      <w:rPr>
        <w:rFonts w:ascii="Calibri" w:hAnsi="Calibri"/>
        <w:sz w:val="22"/>
        <w:szCs w:val="21"/>
      </w:rPr>
      <w:fldChar w:fldCharType="separate"/>
    </w:r>
    <w:r w:rsidR="00020CB6" w:rsidRPr="00020CB6">
      <w:rPr>
        <w:rFonts w:ascii="Cambria" w:hAnsi="Cambria"/>
        <w:noProof/>
        <w:sz w:val="28"/>
        <w:szCs w:val="28"/>
      </w:rPr>
      <w:t>1</w:t>
    </w:r>
    <w:r w:rsidRPr="00AA26B9">
      <w:rPr>
        <w:rFonts w:ascii="Cambria" w:hAnsi="Cambria"/>
        <w:sz w:val="28"/>
        <w:szCs w:val="28"/>
      </w:rPr>
      <w:fldChar w:fldCharType="end"/>
    </w:r>
    <w:r>
      <w:rPr>
        <w:rFonts w:ascii="Cambria" w:hAnsi="Cambria"/>
        <w:sz w:val="28"/>
        <w:szCs w:val="28"/>
      </w:rPr>
      <w:t xml:space="preserve"> z 3</w:t>
    </w:r>
  </w:p>
  <w:p w:rsidR="006D4AB3" w:rsidRDefault="006D4AB3" w:rsidP="00214CB0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B02F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E99" w:rsidRDefault="00533E99">
      <w:r>
        <w:separator/>
      </w:r>
    </w:p>
  </w:footnote>
  <w:footnote w:type="continuationSeparator" w:id="0">
    <w:p w:rsidR="00533E99" w:rsidRDefault="00533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B09" w:rsidRDefault="00836B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B09" w:rsidRDefault="00836B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B09" w:rsidRDefault="00836B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F0171AB"/>
    <w:multiLevelType w:val="hybridMultilevel"/>
    <w:tmpl w:val="D29C3218"/>
    <w:lvl w:ilvl="0" w:tplc="38DC9C8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E99"/>
    <w:rsid w:val="00020CB6"/>
    <w:rsid w:val="00031374"/>
    <w:rsid w:val="000A1097"/>
    <w:rsid w:val="000D0304"/>
    <w:rsid w:val="00180C6E"/>
    <w:rsid w:val="001F0FF8"/>
    <w:rsid w:val="00204F03"/>
    <w:rsid w:val="00214CB0"/>
    <w:rsid w:val="002B305B"/>
    <w:rsid w:val="003036E6"/>
    <w:rsid w:val="0037477D"/>
    <w:rsid w:val="00385E0E"/>
    <w:rsid w:val="004A75F2"/>
    <w:rsid w:val="005144A9"/>
    <w:rsid w:val="00533E99"/>
    <w:rsid w:val="005A415F"/>
    <w:rsid w:val="005B1B08"/>
    <w:rsid w:val="006334F1"/>
    <w:rsid w:val="00662BDB"/>
    <w:rsid w:val="006B7198"/>
    <w:rsid w:val="006D4AB3"/>
    <w:rsid w:val="006F3B81"/>
    <w:rsid w:val="0071523B"/>
    <w:rsid w:val="00730750"/>
    <w:rsid w:val="00744C03"/>
    <w:rsid w:val="007B02F7"/>
    <w:rsid w:val="00836B09"/>
    <w:rsid w:val="00842F97"/>
    <w:rsid w:val="008638B1"/>
    <w:rsid w:val="00897AB0"/>
    <w:rsid w:val="009B4BB1"/>
    <w:rsid w:val="009C7280"/>
    <w:rsid w:val="00A905AC"/>
    <w:rsid w:val="00AA26B9"/>
    <w:rsid w:val="00BA6584"/>
    <w:rsid w:val="00C370F2"/>
    <w:rsid w:val="00C44EEC"/>
    <w:rsid w:val="00CA710D"/>
    <w:rsid w:val="00D97A71"/>
    <w:rsid w:val="00DF32E8"/>
    <w:rsid w:val="00E2789F"/>
    <w:rsid w:val="00E3785C"/>
    <w:rsid w:val="00EA14B3"/>
    <w:rsid w:val="00EA416E"/>
    <w:rsid w:val="00F22637"/>
    <w:rsid w:val="00F745E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8638B1"/>
    <w:pPr>
      <w:autoSpaceDE w:val="0"/>
      <w:autoSpaceDN w:val="0"/>
      <w:adjustRightInd w:val="0"/>
    </w:pPr>
    <w:rPr>
      <w:rFonts w:ascii="Lucida Grande" w:hAnsi="Lucida Grande" w:cs="Lucida Grande"/>
      <w:color w:val="000000"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8638B1"/>
    <w:rPr>
      <w:sz w:val="26"/>
    </w:rPr>
  </w:style>
  <w:style w:type="character" w:customStyle="1" w:styleId="StopkaZnak">
    <w:name w:val="Stopka Znak"/>
    <w:link w:val="Stopka"/>
    <w:uiPriority w:val="99"/>
    <w:rsid w:val="00AA26B9"/>
  </w:style>
  <w:style w:type="paragraph" w:styleId="Tekstdymka">
    <w:name w:val="Balloon Text"/>
    <w:basedOn w:val="Normalny"/>
    <w:link w:val="TekstdymkaZnak"/>
    <w:rsid w:val="001F0F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8638B1"/>
    <w:pPr>
      <w:autoSpaceDE w:val="0"/>
      <w:autoSpaceDN w:val="0"/>
      <w:adjustRightInd w:val="0"/>
    </w:pPr>
    <w:rPr>
      <w:rFonts w:ascii="Lucida Grande" w:hAnsi="Lucida Grande" w:cs="Lucida Grande"/>
      <w:color w:val="000000"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8638B1"/>
    <w:rPr>
      <w:sz w:val="26"/>
    </w:rPr>
  </w:style>
  <w:style w:type="character" w:customStyle="1" w:styleId="StopkaZnak">
    <w:name w:val="Stopka Znak"/>
    <w:link w:val="Stopka"/>
    <w:uiPriority w:val="99"/>
    <w:rsid w:val="00AA26B9"/>
  </w:style>
  <w:style w:type="paragraph" w:styleId="Tekstdymka">
    <w:name w:val="Balloon Text"/>
    <w:basedOn w:val="Normalny"/>
    <w:link w:val="TekstdymkaZnak"/>
    <w:rsid w:val="001F0F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Sylwia Banach</dc:creator>
  <cp:lastModifiedBy>Sylwia Banach</cp:lastModifiedBy>
  <cp:revision>12</cp:revision>
  <cp:lastPrinted>2020-03-11T07:44:00Z</cp:lastPrinted>
  <dcterms:created xsi:type="dcterms:W3CDTF">2020-03-10T10:58:00Z</dcterms:created>
  <dcterms:modified xsi:type="dcterms:W3CDTF">2020-03-11T07:49:00Z</dcterms:modified>
</cp:coreProperties>
</file>