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C81CB0">
      <w:pPr>
        <w:pStyle w:val="pkt"/>
        <w:ind w:left="0" w:firstLine="0"/>
        <w:rPr>
          <w:b/>
        </w:rPr>
      </w:pPr>
      <w:r>
        <w:rPr>
          <w:b/>
        </w:rPr>
        <w:t>Gmina</w:t>
      </w:r>
      <w:r w:rsidR="000C0690" w:rsidRPr="000C0690">
        <w:rPr>
          <w:b/>
        </w:rPr>
        <w:t xml:space="preserve"> Gnojnik</w:t>
      </w:r>
    </w:p>
    <w:p w:rsidR="00EB7871" w:rsidRPr="003209A8" w:rsidRDefault="000C0690">
      <w:pPr>
        <w:pStyle w:val="pkt"/>
        <w:ind w:left="0" w:firstLine="0"/>
        <w:rPr>
          <w:b/>
        </w:rPr>
      </w:pPr>
      <w:r w:rsidRPr="000C0690">
        <w:rPr>
          <w:b/>
        </w:rPr>
        <w:t>Gnojnik</w:t>
      </w:r>
      <w:r w:rsidR="00EB7871" w:rsidRPr="003209A8">
        <w:rPr>
          <w:b/>
        </w:rPr>
        <w:t xml:space="preserve"> </w:t>
      </w:r>
      <w:r w:rsidRPr="000C0690">
        <w:rPr>
          <w:b/>
        </w:rPr>
        <w:t>363</w:t>
      </w:r>
      <w:r w:rsidR="00EB7871" w:rsidRPr="003209A8">
        <w:rPr>
          <w:b/>
        </w:rPr>
        <w:t xml:space="preserve"> </w:t>
      </w:r>
    </w:p>
    <w:p w:rsidR="00EB7871" w:rsidRPr="003209A8" w:rsidRDefault="000C0690">
      <w:pPr>
        <w:pStyle w:val="pkt"/>
        <w:ind w:left="0" w:firstLine="0"/>
        <w:rPr>
          <w:b/>
        </w:rPr>
      </w:pPr>
      <w:r w:rsidRPr="000C0690">
        <w:rPr>
          <w:b/>
        </w:rPr>
        <w:t>32-864</w:t>
      </w:r>
      <w:r w:rsidR="00EB7871" w:rsidRPr="003209A8">
        <w:rPr>
          <w:b/>
        </w:rPr>
        <w:t xml:space="preserve"> </w:t>
      </w:r>
      <w:r w:rsidRPr="000C0690">
        <w:rPr>
          <w:b/>
        </w:rPr>
        <w:t>Gnojnik</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0C0690" w:rsidRPr="000C0690">
        <w:rPr>
          <w:b/>
        </w:rPr>
        <w:t>RIiD.271.1.2020</w:t>
      </w:r>
      <w:r w:rsidRPr="003209A8">
        <w:tab/>
      </w:r>
      <w:r w:rsidR="000C0690" w:rsidRPr="000C0690">
        <w:t>Gnojnik</w:t>
      </w:r>
      <w:r w:rsidRPr="003209A8">
        <w:t xml:space="preserve">, </w:t>
      </w:r>
      <w:r w:rsidR="000C0690" w:rsidRPr="000C0690">
        <w:t>2020-02-2</w:t>
      </w:r>
      <w:r w:rsidR="00CB0E59">
        <w:t>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C0690" w:rsidRPr="000C0690">
        <w:rPr>
          <w:b/>
          <w:sz w:val="32"/>
          <w:szCs w:val="32"/>
        </w:rPr>
        <w:t xml:space="preserve">Rozbudowa sieci wodociągowej w gminie Gnojnik. Etap I- rurociąg wodociągowy dz. 160 mm PE100, RC, SDR11, odc. </w:t>
      </w:r>
      <w:proofErr w:type="spellStart"/>
      <w:r w:rsidR="000C0690" w:rsidRPr="000C0690">
        <w:rPr>
          <w:b/>
          <w:sz w:val="32"/>
          <w:szCs w:val="32"/>
        </w:rPr>
        <w:t>A-B</w:t>
      </w:r>
      <w:proofErr w:type="spellEnd"/>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0C0690" w:rsidRPr="000C0690">
        <w:t>(</w:t>
      </w:r>
      <w:proofErr w:type="spellStart"/>
      <w:r w:rsidR="000C0690" w:rsidRPr="000C0690">
        <w:t>t.j</w:t>
      </w:r>
      <w:proofErr w:type="spellEnd"/>
      <w:r w:rsidR="000C0690" w:rsidRPr="000C0690">
        <w:t xml:space="preserve">. </w:t>
      </w:r>
      <w:proofErr w:type="spellStart"/>
      <w:r w:rsidR="000C0690" w:rsidRPr="000C0690">
        <w:t>Dz.U</w:t>
      </w:r>
      <w:proofErr w:type="spellEnd"/>
      <w:r w:rsidR="000C0690" w:rsidRPr="000C0690">
        <w:t>.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0C0690">
      <w:pPr>
        <w:ind w:left="5940"/>
      </w:pPr>
      <w:r w:rsidRPr="000C0690">
        <w:t>2020-02-2</w:t>
      </w:r>
      <w:r w:rsidR="00CB0E59">
        <w:t>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C0690">
      <w:pPr>
        <w:ind w:left="5940"/>
      </w:pPr>
      <w:r w:rsidRPr="000C0690">
        <w:t>Sławomir Paterek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0C0690" w:rsidRPr="000C0690">
        <w:t>Gmina Gnojnik</w:t>
      </w:r>
    </w:p>
    <w:p w:rsidR="009838C7" w:rsidRPr="00516BCE" w:rsidRDefault="009838C7" w:rsidP="001644FA">
      <w:pPr>
        <w:pStyle w:val="Tekstpodstawowy"/>
        <w:spacing w:after="0" w:line="276" w:lineRule="auto"/>
        <w:ind w:left="360"/>
      </w:pPr>
      <w:r>
        <w:t xml:space="preserve"> </w:t>
      </w:r>
      <w:r w:rsidR="000C0690" w:rsidRPr="000C0690">
        <w:t>Gnojnik</w:t>
      </w:r>
      <w:r w:rsidRPr="00516BCE">
        <w:t xml:space="preserve"> </w:t>
      </w:r>
      <w:r w:rsidR="000C0690" w:rsidRPr="000C0690">
        <w:t>363</w:t>
      </w:r>
      <w:r w:rsidRPr="00516BCE">
        <w:t xml:space="preserve"> </w:t>
      </w:r>
    </w:p>
    <w:p w:rsidR="008B60B4" w:rsidRDefault="009838C7" w:rsidP="008B60B4">
      <w:pPr>
        <w:pStyle w:val="Tekstpodstawowy"/>
        <w:spacing w:after="0" w:line="276" w:lineRule="auto"/>
        <w:ind w:left="360"/>
      </w:pPr>
      <w:r>
        <w:t xml:space="preserve"> </w:t>
      </w:r>
      <w:r w:rsidR="000C0690" w:rsidRPr="000C0690">
        <w:t>32-864</w:t>
      </w:r>
      <w:r w:rsidRPr="00516BCE">
        <w:t xml:space="preserve"> </w:t>
      </w:r>
      <w:r w:rsidR="000C0690" w:rsidRPr="000C0690">
        <w:t>Gnojnik</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0C0690" w:rsidRPr="000C0690">
        <w:rPr>
          <w:lang w:val="en-GB"/>
        </w:rPr>
        <w:t>014</w:t>
      </w:r>
      <w:r w:rsidRPr="00051DC0">
        <w:rPr>
          <w:lang w:val="en-GB"/>
        </w:rPr>
        <w:t xml:space="preserve"> </w:t>
      </w:r>
      <w:r w:rsidR="000C0690" w:rsidRPr="000C0690">
        <w:rPr>
          <w:lang w:val="en-GB"/>
        </w:rPr>
        <w:t>6869600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0C0690" w:rsidRPr="000C0690">
        <w:rPr>
          <w:lang w:val="en-GB"/>
        </w:rPr>
        <w:t>014</w:t>
      </w:r>
      <w:r w:rsidRPr="00051DC0">
        <w:rPr>
          <w:sz w:val="18"/>
          <w:szCs w:val="18"/>
          <w:lang w:val="en-GB"/>
        </w:rPr>
        <w:t xml:space="preserve"> </w:t>
      </w:r>
      <w:r w:rsidR="000C0690" w:rsidRPr="00C81CB0">
        <w:rPr>
          <w:lang w:val="en-GB"/>
        </w:rPr>
        <w:t>6869600</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0C0690" w:rsidRPr="000C0690">
        <w:rPr>
          <w:color w:val="0000FF"/>
          <w:lang w:val="en-GB"/>
        </w:rPr>
        <w:t>atekiela@gnojnik.pl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0C0690" w:rsidRPr="000C0690">
        <w:rPr>
          <w:color w:val="0000FF"/>
          <w:u w:val="single"/>
        </w:rPr>
        <w:t>www.gnojnik.pl</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0C0690" w:rsidRPr="000C0690">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0C0690" w:rsidRPr="000C0690">
        <w:t xml:space="preserve">Rozbudowa sieci wodociągowej w gminie Gnojnik. Etap I- rurociąg wodociągowy dz. 160 mm PE100, RC, SDR11, odc. </w:t>
      </w:r>
      <w:proofErr w:type="spellStart"/>
      <w:r w:rsidR="000C0690" w:rsidRPr="000C0690">
        <w:t>A-B</w:t>
      </w:r>
      <w:proofErr w:type="spellEnd"/>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0C0690" w:rsidRPr="00D91376" w:rsidTr="00EA5AEB">
        <w:tc>
          <w:tcPr>
            <w:tcW w:w="8820" w:type="dxa"/>
          </w:tcPr>
          <w:p w:rsidR="000C0690" w:rsidRPr="00D91376" w:rsidRDefault="000C0690" w:rsidP="00EA5AEB">
            <w:pPr>
              <w:pStyle w:val="Tekstpodstawowy"/>
              <w:spacing w:before="80"/>
              <w:rPr>
                <w:b/>
              </w:rPr>
            </w:pPr>
            <w:r w:rsidRPr="00D91376">
              <w:rPr>
                <w:b/>
              </w:rPr>
              <w:t xml:space="preserve">Wspólny Słownik Zamówień: </w:t>
            </w:r>
            <w:r w:rsidRPr="000C0690">
              <w:t>45231300-8 - Roboty budowlane w zakresie budowy wodociągów i rurociągów do odprowadzania ścieków, 45330000-9 - Roboty instalacyjne wodno-kanalizacyjne i sanitarne, 45450000-6 - Roboty budowlane wykończeniowe, pozostałe, 45111200-0 - Roboty w zakresie przygotowania terenu pod budowę i roboty ziemne</w:t>
            </w:r>
            <w:r w:rsidRPr="00D91376">
              <w:t xml:space="preserve"> </w:t>
            </w:r>
          </w:p>
          <w:p w:rsidR="000C0690" w:rsidRPr="000C0690" w:rsidRDefault="000C0690" w:rsidP="00EA5AEB">
            <w:pPr>
              <w:pStyle w:val="Tekstpodstawowy"/>
            </w:pPr>
            <w:r w:rsidRPr="000C0690">
              <w:t xml:space="preserve">Przedmiotem zamówienia jest rozbudowa sieci wodociągowej w gminie Gnojnik. Etap I - rurociąg wodociągowy Dz. 160 mm PE 100, RC, SDR 11, odc. </w:t>
            </w:r>
            <w:proofErr w:type="spellStart"/>
            <w:r w:rsidRPr="000C0690">
              <w:t>A-B</w:t>
            </w:r>
            <w:proofErr w:type="spellEnd"/>
            <w:r w:rsidRPr="000C0690">
              <w:t xml:space="preserve">, w miejscowości Poręba </w:t>
            </w:r>
            <w:proofErr w:type="spellStart"/>
            <w:r w:rsidRPr="000C0690">
              <w:t>Spytkowska</w:t>
            </w:r>
            <w:proofErr w:type="spellEnd"/>
            <w:r w:rsidRPr="000C0690">
              <w:t xml:space="preserve"> w gminie Brzesko oraz w miejscowości Uszew w gminie Gnojnik. Projektowana sieć wodociągowa Dz. 160 mm PE biegnie wzdłuż osi drogi ( w pasie drogowym) dróg gminnych o nawierzchni asfaltowej. Taki przebieg rurociągu został zaakceptowany w uzgodnieniu Burmistrza Brzeska oraz Wójta Gminy Gnojnik. Wodociąg ( na całej długości) należy wykonać metodą </w:t>
            </w:r>
            <w:proofErr w:type="spellStart"/>
            <w:r w:rsidRPr="000C0690">
              <w:t>bezrozkopową</w:t>
            </w:r>
            <w:proofErr w:type="spellEnd"/>
            <w:r w:rsidRPr="000C0690">
              <w:t xml:space="preserve"> (przewiert).Projektowany wodociąg krzyżuje się z potokiem </w:t>
            </w:r>
            <w:proofErr w:type="spellStart"/>
            <w:r w:rsidRPr="000C0690">
              <w:t>Leksandrówka</w:t>
            </w:r>
            <w:proofErr w:type="spellEnd"/>
            <w:r w:rsidRPr="000C0690">
              <w:t xml:space="preserve"> oraz z gazociągiem wysokiego ciśnienia DN500. </w:t>
            </w:r>
          </w:p>
          <w:p w:rsidR="000C0690" w:rsidRDefault="000C0690" w:rsidP="00EA5AEB">
            <w:pPr>
              <w:pStyle w:val="Tekstpodstawowy"/>
            </w:pPr>
            <w:r w:rsidRPr="000C0690">
              <w:t>Szczegółowy opis przedmiotu zamówienia i jego realizacji zawiera dokumentacja techniczna.</w:t>
            </w:r>
          </w:p>
          <w:p w:rsidR="00CB0E59" w:rsidRPr="000C0690" w:rsidRDefault="00CB0E59" w:rsidP="00EA5AEB">
            <w:pPr>
              <w:pStyle w:val="Tekstpodstawowy"/>
            </w:pPr>
          </w:p>
          <w:p w:rsidR="000C0690" w:rsidRPr="000C0690" w:rsidRDefault="000C0690" w:rsidP="00EA5AEB">
            <w:pPr>
              <w:pStyle w:val="Tekstpodstawowy"/>
            </w:pPr>
            <w:r w:rsidRPr="000C0690">
              <w:t>WYMAGANIA, O KTÓRYCH MOWA W ART. 29 UST. 3A PZP.</w:t>
            </w:r>
          </w:p>
          <w:p w:rsidR="000C0690" w:rsidRPr="000C0690" w:rsidRDefault="000C0690" w:rsidP="00EA5AEB">
            <w:pPr>
              <w:pStyle w:val="Tekstpodstawowy"/>
            </w:pPr>
            <w:r w:rsidRPr="000C0690">
              <w:t xml:space="preserve">1) Zamawiający wymaga aby niniejsze zamówienie  odbywało się poprzez wykonywanie czynności w warunkach określonych w art. 22 § 1 ustawy z dnia 26 czerwca 1974 r. Kodeks pracy - na rzecz Wykonawcy lub podwykonawcy, w miejscu i czasie wskazanym przez Wykonawcę lub podwykonawcę - Zamawiający, zgodnie z art. 29 ust. 3a ustawy </w:t>
            </w:r>
            <w:proofErr w:type="spellStart"/>
            <w:r w:rsidRPr="000C0690">
              <w:t>Pzp</w:t>
            </w:r>
            <w:proofErr w:type="spellEnd"/>
            <w:r w:rsidRPr="000C0690">
              <w:t xml:space="preserve"> wymaga, zatrudnienia przez Wykonawcę lub podwykonawcę osób wykonujących czynności wchodzące w tzw. koszty bezpośrednie na podstawie umowy o pracę. Wymóg ten dotyczy osób, które wykonują czynności bezpośrednio związane z wykonywaniem robót w szczególności związanych z:</w:t>
            </w:r>
          </w:p>
          <w:p w:rsidR="000C0690" w:rsidRPr="000C0690" w:rsidRDefault="000C0690" w:rsidP="00EA5AEB">
            <w:pPr>
              <w:pStyle w:val="Tekstpodstawowy"/>
            </w:pPr>
            <w:r w:rsidRPr="000C0690">
              <w:t>a)</w:t>
            </w:r>
            <w:r w:rsidRPr="000C0690">
              <w:tab/>
              <w:t>związanych w wykonaniem robót budowlanych,</w:t>
            </w:r>
          </w:p>
          <w:p w:rsidR="000C0690" w:rsidRPr="000C0690" w:rsidRDefault="000C0690" w:rsidP="00EA5AEB">
            <w:pPr>
              <w:pStyle w:val="Tekstpodstawowy"/>
            </w:pPr>
            <w:r w:rsidRPr="000C0690">
              <w:t>b)</w:t>
            </w:r>
            <w:r w:rsidRPr="000C0690">
              <w:tab/>
              <w:t>związanych z wykonaniem robót instalacyjnych,</w:t>
            </w:r>
          </w:p>
          <w:p w:rsidR="000C0690" w:rsidRPr="000C0690" w:rsidRDefault="000C0690" w:rsidP="00EA5AEB">
            <w:pPr>
              <w:pStyle w:val="Tekstpodstawowy"/>
            </w:pPr>
            <w:r w:rsidRPr="000C0690">
              <w:t xml:space="preserve">2) Wymóg nie dotyczy osób kierujących budową, robotami, wykonujących usługi </w:t>
            </w:r>
            <w:r w:rsidRPr="000C0690">
              <w:lastRenderedPageBreak/>
              <w:t>dostaw materiałów budowlanych, usługi transportowe, sprzętowe i podobne.</w:t>
            </w:r>
          </w:p>
          <w:p w:rsidR="000C0690" w:rsidRPr="000C0690" w:rsidRDefault="000C0690" w:rsidP="00EA5AEB">
            <w:pPr>
              <w:pStyle w:val="Tekstpodstawowy"/>
            </w:pPr>
            <w:r w:rsidRPr="000C0690">
              <w:t xml:space="preserve">3) Sposób dokumentowania zatrudnienia osób, o których mowa w art. 29 ust. 3a ustawy </w:t>
            </w:r>
            <w:proofErr w:type="spellStart"/>
            <w:r w:rsidRPr="000C0690">
              <w:t>pzp</w:t>
            </w:r>
            <w:proofErr w:type="spellEnd"/>
            <w:r w:rsidRPr="000C0690">
              <w:t>. Wykonawca zobowiązany jest do przedłożenia zamawiającemu, w terminie do 7 dni od dnia zawarcia umowy,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2018, poz. 2177). Oświadczenie to powinno zawierać w szczególności: dokładne określenie podmiotu składającego oświadczenie, datę złożenia oświadczenia, wskazanie, że czynności wymienione w pkt. 1 wykonują osoby zatrudnione na podstawie umowy o pracę wraz ze wskazaniem liczby tych osób, rodzaju umowy o pracę i wymiaru etatu oraz podpis osoby uprawnionej do złożenia oświadczenia w imieniu wykonawcy lub podwykonawcy.</w:t>
            </w:r>
          </w:p>
          <w:p w:rsidR="000C0690" w:rsidRPr="000C0690" w:rsidRDefault="000C0690" w:rsidP="00EA5AEB">
            <w:pPr>
              <w:pStyle w:val="Tekstpodstawowy"/>
            </w:pPr>
            <w:r w:rsidRPr="000C0690">
              <w:t xml:space="preserve">4) uprawnienia Zamawiającego w zakresie kontroli spełniania przez Wykonawcę wymagań, o których mowa w art. 29 ust. 3a ustawy </w:t>
            </w:r>
            <w:proofErr w:type="spellStart"/>
            <w:r w:rsidRPr="000C0690">
              <w:t>pzp</w:t>
            </w:r>
            <w:proofErr w:type="spellEnd"/>
            <w:r w:rsidRPr="000C0690">
              <w:t xml:space="preserve">. zostały opisane w projekcie umowy będącym załącznikiem do SIWZ. </w:t>
            </w:r>
          </w:p>
          <w:p w:rsidR="000C0690" w:rsidRPr="00D91376" w:rsidRDefault="000C0690" w:rsidP="00EA5AEB">
            <w:pPr>
              <w:pStyle w:val="Tekstpodstawowy"/>
            </w:pPr>
            <w:r w:rsidRPr="000C0690">
              <w:t>5) sankcje z tytułu niespełnienia wymagań, o których mowa powyżej zostały określone w projekcie umowy będącym załącznikiem do SIWZ</w:t>
            </w:r>
          </w:p>
          <w:p w:rsidR="000C0690" w:rsidRPr="00D91376" w:rsidRDefault="000C0690" w:rsidP="00EA5AEB">
            <w:pPr>
              <w:pStyle w:val="Tekstpodstawowy"/>
            </w:pPr>
            <w:r w:rsidRPr="000C0690">
              <w:rPr>
                <w:b/>
              </w:rPr>
              <w:t>Zamawiający nie dopuszcza składania ofert równoważnych</w:t>
            </w:r>
          </w:p>
          <w:p w:rsidR="000C0690" w:rsidRPr="004C3FCD" w:rsidRDefault="000C0690" w:rsidP="00EA5AEB">
            <w:pPr>
              <w:pStyle w:val="Tekstpodstawowy"/>
            </w:pPr>
            <w:r w:rsidRPr="000C0690">
              <w:rPr>
                <w:b/>
              </w:rPr>
              <w:t>Zamawiający nie dopuszcza składania ofert wariantowych</w:t>
            </w:r>
            <w:r>
              <w:t>.</w:t>
            </w:r>
          </w:p>
        </w:tc>
      </w:tr>
    </w:tbl>
    <w:p w:rsidR="000C0690" w:rsidRPr="00EC3A3B" w:rsidRDefault="008F7292" w:rsidP="00EC3A3B">
      <w:pPr>
        <w:pStyle w:val="Nagwek2"/>
      </w:pPr>
      <w:r w:rsidRPr="00D91376">
        <w:lastRenderedPageBreak/>
        <w:t>Zamawiający nie dopuszcza składania ofert częściowych. Oferty nie zawierające pełnego zakresu przedmiotu zamówienia zostaną odrzucone.</w:t>
      </w:r>
    </w:p>
    <w:p w:rsidR="000C0690" w:rsidRDefault="000C0690" w:rsidP="000C069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EC3A3B" w:rsidRDefault="000C0690" w:rsidP="00EC3A3B">
      <w:pPr>
        <w:pStyle w:val="Nagwek2"/>
        <w:numPr>
          <w:ilvl w:val="0"/>
          <w:numId w:val="0"/>
        </w:numPr>
        <w:ind w:left="680"/>
        <w:rPr>
          <w:color w:val="auto"/>
        </w:rPr>
      </w:pPr>
      <w:r w:rsidRPr="000C0690">
        <w:t>określone zostały w SIWZ oraz projekcie umowy</w:t>
      </w:r>
    </w:p>
    <w:p w:rsidR="00F23594" w:rsidRDefault="00F23594" w:rsidP="00A43AEE">
      <w:pPr>
        <w:pStyle w:val="Nagwek2"/>
      </w:pPr>
      <w:r>
        <w:t>Miejsce realizacji:</w:t>
      </w:r>
      <w:r w:rsidR="0040419B">
        <w:t xml:space="preserve"> </w:t>
      </w:r>
      <w:r w:rsidR="000C0690" w:rsidRPr="000C0690">
        <w:t>Gmina Gnojnik</w:t>
      </w:r>
      <w:r w:rsidR="0040419B">
        <w:t>.</w:t>
      </w:r>
    </w:p>
    <w:p w:rsidR="00A2369F" w:rsidRPr="000B08A9" w:rsidRDefault="00A2369F" w:rsidP="00EE6B68">
      <w:pPr>
        <w:pStyle w:val="Nagwek1"/>
      </w:pPr>
      <w:bookmarkStart w:id="3" w:name="_Toc258314245"/>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0C0690" w:rsidP="005D0A27">
      <w:pPr>
        <w:pStyle w:val="Nagwek2"/>
        <w:numPr>
          <w:ilvl w:val="0"/>
          <w:numId w:val="0"/>
        </w:numPr>
        <w:spacing w:before="0" w:after="0"/>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C3A3B" w:rsidRPr="00EC3A3B" w:rsidRDefault="00EB7871" w:rsidP="00EC3A3B">
      <w:pPr>
        <w:pStyle w:val="Nagwek2"/>
        <w:rPr>
          <w:b/>
        </w:rPr>
      </w:pPr>
      <w:r w:rsidRPr="003209A8">
        <w:t>Zamówienie musi zostać zrealizowane w terminie:</w:t>
      </w:r>
      <w:r w:rsidR="0040419B">
        <w:t xml:space="preserve"> </w:t>
      </w:r>
      <w:r w:rsidR="000C0690" w:rsidRPr="000C0690">
        <w:t>data zakończenia: 2020-05-</w:t>
      </w:r>
      <w:r w:rsidR="00791772">
        <w:t>15</w:t>
      </w:r>
    </w:p>
    <w:p w:rsidR="00EC3A3B" w:rsidRPr="00CB0E59" w:rsidRDefault="00EC3A3B" w:rsidP="00CB0E59">
      <w:pPr>
        <w:pStyle w:val="Nagwek2"/>
        <w:rPr>
          <w:b/>
        </w:rPr>
      </w:pPr>
      <w:r w:rsidRPr="00EC3A3B">
        <w:rPr>
          <w:rFonts w:eastAsia="Calibri"/>
          <w:lang w:eastAsia="en-US"/>
        </w:rPr>
        <w:t>Zamawiający zastrzega możliwość przedłużenia terminu w przypadku przedłużającej się procedury wydawania decyzji o pozwoleniu na budowę, o czas niezbędny do prawidłowego wykonania przedmiotu umowy.</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A43AEE">
      <w:pPr>
        <w:pStyle w:val="Nagwek2"/>
      </w:pPr>
      <w:r>
        <w:lastRenderedPageBreak/>
        <w:t>O udzielen</w:t>
      </w:r>
      <w:r w:rsidR="008A3895">
        <w:t>ie zamówienia mogą ubiegać się W</w:t>
      </w:r>
      <w:r>
        <w:t>ykonawcy, którzy spełniają następujące warunki:</w:t>
      </w:r>
    </w:p>
    <w:p w:rsidR="000C0690" w:rsidRPr="00CD4B52" w:rsidRDefault="000C0690" w:rsidP="000C069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0C0690" w:rsidRPr="00CD4B52" w:rsidTr="00EA5AEB">
        <w:tc>
          <w:tcPr>
            <w:tcW w:w="720" w:type="dxa"/>
            <w:tcBorders>
              <w:top w:val="single" w:sz="4" w:space="0" w:color="auto"/>
              <w:left w:val="single" w:sz="4" w:space="0" w:color="auto"/>
              <w:bottom w:val="single" w:sz="4" w:space="0" w:color="auto"/>
              <w:right w:val="single" w:sz="4" w:space="0" w:color="auto"/>
            </w:tcBorders>
            <w:vAlign w:val="center"/>
            <w:hideMark/>
          </w:tcPr>
          <w:p w:rsidR="000C0690" w:rsidRPr="00EA53ED" w:rsidRDefault="000C0690" w:rsidP="00EA5AE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C0690" w:rsidRPr="00EA53ED" w:rsidRDefault="000C0690" w:rsidP="00EA5AEB">
            <w:pPr>
              <w:spacing w:before="60" w:after="120"/>
              <w:rPr>
                <w:sz w:val="20"/>
                <w:szCs w:val="20"/>
              </w:rPr>
            </w:pPr>
            <w:r w:rsidRPr="00EA53ED">
              <w:rPr>
                <w:b/>
                <w:sz w:val="20"/>
                <w:szCs w:val="20"/>
              </w:rPr>
              <w:t>Warunki udziału w postępowaniu</w:t>
            </w:r>
          </w:p>
        </w:tc>
      </w:tr>
      <w:tr w:rsidR="000C0690" w:rsidRPr="00CD4B52" w:rsidTr="00EA5AEB">
        <w:tc>
          <w:tcPr>
            <w:tcW w:w="720" w:type="dxa"/>
            <w:tcBorders>
              <w:top w:val="single" w:sz="4" w:space="0" w:color="auto"/>
              <w:left w:val="single" w:sz="4" w:space="0" w:color="auto"/>
              <w:bottom w:val="single" w:sz="4" w:space="0" w:color="auto"/>
              <w:right w:val="single" w:sz="4" w:space="0" w:color="auto"/>
            </w:tcBorders>
            <w:hideMark/>
          </w:tcPr>
          <w:p w:rsidR="000C0690" w:rsidRPr="00CD4B52" w:rsidRDefault="000C0690" w:rsidP="00EA5AEB">
            <w:pPr>
              <w:spacing w:before="60" w:after="120"/>
              <w:jc w:val="both"/>
            </w:pPr>
            <w:r w:rsidRPr="000C0690">
              <w:t>1</w:t>
            </w:r>
          </w:p>
        </w:tc>
        <w:tc>
          <w:tcPr>
            <w:tcW w:w="7738" w:type="dxa"/>
            <w:tcBorders>
              <w:top w:val="single" w:sz="4" w:space="0" w:color="auto"/>
              <w:left w:val="single" w:sz="4" w:space="0" w:color="auto"/>
              <w:bottom w:val="single" w:sz="4" w:space="0" w:color="auto"/>
              <w:right w:val="single" w:sz="4" w:space="0" w:color="auto"/>
            </w:tcBorders>
            <w:hideMark/>
          </w:tcPr>
          <w:p w:rsidR="000C0690" w:rsidRPr="00CD4B52" w:rsidRDefault="000C0690" w:rsidP="00EA5AEB">
            <w:pPr>
              <w:spacing w:before="60" w:after="120"/>
              <w:jc w:val="both"/>
              <w:rPr>
                <w:b/>
                <w:bCs/>
              </w:rPr>
            </w:pPr>
            <w:r w:rsidRPr="000C0690">
              <w:rPr>
                <w:b/>
                <w:bCs/>
              </w:rPr>
              <w:t>Sytuacja ekonomiczna lub finansowa</w:t>
            </w:r>
          </w:p>
          <w:p w:rsidR="000C0690" w:rsidRPr="000C0690" w:rsidRDefault="000C0690" w:rsidP="00EA5AEB">
            <w:pPr>
              <w:spacing w:before="60" w:after="120"/>
              <w:jc w:val="both"/>
            </w:pPr>
            <w:r w:rsidRPr="000C0690">
              <w:t>O udzielenie zamówienia publicznego mogą ubiegać się wykonawcy, którzy spełniają warunki, dotyczące sytuacji ekonomicznej lub finansowej. Zamawiający uzna warunek za spełniony poprzez posiadanie przez Wykonawcę ubezpieczenia od  odpowiedzialności cywilnej w zakresie prowadzonej działalności związanej z przedmiotem zamówienia na sumę gwarancyjną  co najmniej  200 000,00 zł (dwieście tysięcy złotych 00/100).</w:t>
            </w:r>
          </w:p>
          <w:p w:rsidR="000C0690" w:rsidRPr="00CD4B52" w:rsidRDefault="000C0690" w:rsidP="00EA5AEB">
            <w:pPr>
              <w:spacing w:before="60" w:after="120"/>
              <w:jc w:val="both"/>
            </w:pPr>
            <w:r w:rsidRPr="000C0690">
              <w:t>Ocena spełniania warunków udziału w postępowaniu będzie dokonana na zasadzie spełnia/nie spełnia w oparciu o złożone dokumenty.</w:t>
            </w:r>
          </w:p>
        </w:tc>
      </w:tr>
      <w:tr w:rsidR="000C0690" w:rsidRPr="00CD4B52" w:rsidTr="00EA5AEB">
        <w:tc>
          <w:tcPr>
            <w:tcW w:w="720" w:type="dxa"/>
            <w:tcBorders>
              <w:top w:val="single" w:sz="4" w:space="0" w:color="auto"/>
              <w:left w:val="single" w:sz="4" w:space="0" w:color="auto"/>
              <w:bottom w:val="single" w:sz="4" w:space="0" w:color="auto"/>
              <w:right w:val="single" w:sz="4" w:space="0" w:color="auto"/>
            </w:tcBorders>
            <w:hideMark/>
          </w:tcPr>
          <w:p w:rsidR="000C0690" w:rsidRPr="00CD4B52" w:rsidRDefault="000C0690" w:rsidP="00EA5AEB">
            <w:pPr>
              <w:spacing w:before="60" w:after="120"/>
              <w:jc w:val="both"/>
            </w:pPr>
            <w:r w:rsidRPr="000C0690">
              <w:t>2</w:t>
            </w:r>
          </w:p>
        </w:tc>
        <w:tc>
          <w:tcPr>
            <w:tcW w:w="7738" w:type="dxa"/>
            <w:tcBorders>
              <w:top w:val="single" w:sz="4" w:space="0" w:color="auto"/>
              <w:left w:val="single" w:sz="4" w:space="0" w:color="auto"/>
              <w:bottom w:val="single" w:sz="4" w:space="0" w:color="auto"/>
              <w:right w:val="single" w:sz="4" w:space="0" w:color="auto"/>
            </w:tcBorders>
            <w:hideMark/>
          </w:tcPr>
          <w:p w:rsidR="000C0690" w:rsidRPr="00CD4B52" w:rsidRDefault="000C0690" w:rsidP="00EA5AEB">
            <w:pPr>
              <w:spacing w:before="60" w:after="120"/>
              <w:jc w:val="both"/>
              <w:rPr>
                <w:b/>
                <w:bCs/>
              </w:rPr>
            </w:pPr>
            <w:r w:rsidRPr="000C0690">
              <w:rPr>
                <w:b/>
                <w:bCs/>
              </w:rPr>
              <w:t>Zdolność techniczna lub zawodowa</w:t>
            </w:r>
          </w:p>
          <w:p w:rsidR="000C0690" w:rsidRPr="000C0690" w:rsidRDefault="000C0690" w:rsidP="00EA5AEB">
            <w:pPr>
              <w:spacing w:before="60" w:after="120"/>
              <w:jc w:val="both"/>
            </w:pPr>
            <w:r w:rsidRPr="000C0690">
              <w:t>O udzielenie zamówienia publicznego mogą ubiegać się wykonawcy, którzy spełniają warunki, dotyczące  zdolności technicznej lub zawodowej. Zamawiający uzna warunek za spełniony poprzez wykazanie przez Wykonawcę, że:</w:t>
            </w:r>
          </w:p>
          <w:p w:rsidR="000C0690" w:rsidRPr="000C0690" w:rsidRDefault="000C0690" w:rsidP="00EA5AEB">
            <w:pPr>
              <w:spacing w:before="60" w:after="120"/>
              <w:jc w:val="both"/>
            </w:pPr>
            <w:r w:rsidRPr="000C0690">
              <w:t xml:space="preserve">1)w okresie ostatnich pięciu lat przed upływem terminu składania ofert, a jeżeli okres prowadzenia działalności jest krótszy w tym okresie wykonał co najmniej jedno zamówienie obejmujące budowę lub przebudowę, lub rozbudowę lub remont sieci wodnej, kanalizacyjnej lub wodno - kanalizacyjnej o wartości nie mniejszej niż 200 000,00 zł </w:t>
            </w:r>
          </w:p>
          <w:p w:rsidR="000C0690" w:rsidRPr="000C0690" w:rsidRDefault="000C0690" w:rsidP="00EA5AEB">
            <w:pPr>
              <w:spacing w:before="60" w:after="120"/>
              <w:jc w:val="both"/>
            </w:pPr>
          </w:p>
          <w:p w:rsidR="000C0690" w:rsidRPr="000C0690" w:rsidRDefault="000C0690" w:rsidP="00EA5AEB">
            <w:pPr>
              <w:spacing w:before="60" w:after="120"/>
              <w:jc w:val="both"/>
            </w:pPr>
            <w:r w:rsidRPr="000C0690">
              <w:t xml:space="preserve">2)będzie dysponował na czas realizacji zamówienia osobami posiadającymi uprawnienia budowlane do kierowania robotami budowlanymi: </w:t>
            </w:r>
          </w:p>
          <w:p w:rsidR="000C0690" w:rsidRPr="000C0690" w:rsidRDefault="000C0690" w:rsidP="00EA5AEB">
            <w:pPr>
              <w:spacing w:before="60" w:after="120"/>
              <w:jc w:val="both"/>
            </w:pPr>
            <w:r w:rsidRPr="000C0690">
              <w:t xml:space="preserve">a) w specjalności instalacyjnej w zakresie sieci, instalacji i urządzeń </w:t>
            </w:r>
            <w:proofErr w:type="spellStart"/>
            <w:r w:rsidRPr="000C0690">
              <w:t>wod-kan</w:t>
            </w:r>
            <w:proofErr w:type="spellEnd"/>
            <w:r w:rsidRPr="000C0690">
              <w:t>.</w:t>
            </w:r>
          </w:p>
          <w:p w:rsidR="000C0690" w:rsidRPr="000C0690" w:rsidRDefault="000C0690" w:rsidP="00EA5AEB">
            <w:pPr>
              <w:spacing w:before="60" w:after="120"/>
              <w:jc w:val="both"/>
            </w:pPr>
            <w:r w:rsidRPr="000C0690">
              <w:t>b) w specjalności instalacyjnej w zakresie sieci, instalacji i urządzeń elektrycznych i elektroenergetycznych</w:t>
            </w:r>
          </w:p>
          <w:p w:rsidR="000C0690" w:rsidRPr="00CD4B52" w:rsidRDefault="000C0690" w:rsidP="00EA5AEB">
            <w:pPr>
              <w:spacing w:before="60" w:after="120"/>
              <w:jc w:val="both"/>
            </w:pPr>
            <w:r w:rsidRPr="000C0690">
              <w:t>Zamawiający także uzna rodzaj uprawnień odpowiadających wyżej opisanym, a wydanych na podstawie wcześniej obowiązujących przepisów lub na zasadach określonych w przepisach odrębnych, tj. z dnia 22 grudnia 2015 r. o zasadach uznawania kwalifikacji zawodowych nabytych w państwach członkowskich UE (Dz. U z 2016 r. poz. 65). Zamawiający wymaga od wykonawców wskazania w ofercie w postępowaniu imion i nazwisk osób wykonujących czynności przy realizacji zamówienia wraz z informacją o kwalifikacjach zawodowych lub doświadczeniu tych osób.</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0C0690" w:rsidRPr="00EC3A3B" w:rsidRDefault="00A2369F" w:rsidP="00EC3A3B">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0C0690" w:rsidRPr="00EC3A3B" w:rsidRDefault="000C0690" w:rsidP="00EC3A3B">
      <w:pPr>
        <w:pStyle w:val="Nagwek2"/>
      </w:pPr>
      <w:r w:rsidRPr="00190B8F">
        <w:lastRenderedPageBreak/>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9D2316" w:rsidRPr="00EC3A3B" w:rsidRDefault="000C0690" w:rsidP="00EC3A3B">
      <w:pPr>
        <w:pStyle w:val="Nagwek2"/>
        <w:numPr>
          <w:ilvl w:val="0"/>
          <w:numId w:val="5"/>
        </w:numPr>
      </w:pPr>
      <w:r w:rsidRPr="00D06289">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w:t>
      </w:r>
      <w:bookmarkStart w:id="8" w:name="_Hlk13129808"/>
      <w:proofErr w:type="spellStart"/>
      <w:r w:rsidRPr="007E61BC">
        <w:t>t.j</w:t>
      </w:r>
      <w:proofErr w:type="spellEnd"/>
      <w:r w:rsidRPr="007E61BC">
        <w:t>. Dz. U. z 2019r. poz. 243</w:t>
      </w:r>
      <w:bookmarkEnd w:id="8"/>
      <w:r w:rsidRPr="00744E49">
        <w:t>)</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6"/>
      <w:r w:rsidRPr="00744E49">
        <w:t>(</w:t>
      </w:r>
      <w:bookmarkStart w:id="10" w:name="_Hlk13129437"/>
      <w:proofErr w:type="spellStart"/>
      <w:r>
        <w:t>t.j</w:t>
      </w:r>
      <w:proofErr w:type="spellEnd"/>
      <w:r>
        <w:t>. Dz. U. z 2019r. poz. 498</w:t>
      </w:r>
      <w:bookmarkEnd w:id="10"/>
      <w:r w:rsidRPr="00744E49">
        <w:t>)</w:t>
      </w:r>
      <w:bookmarkEnd w:id="9"/>
      <w:r>
        <w:t>.</w:t>
      </w:r>
    </w:p>
    <w:p w:rsidR="00EB7871" w:rsidRPr="00A56785" w:rsidRDefault="00A56785" w:rsidP="00A56785">
      <w:pPr>
        <w:pStyle w:val="Nagwek2"/>
        <w:rPr>
          <w:color w:val="auto"/>
        </w:rPr>
      </w:pPr>
      <w:r>
        <w:rPr>
          <w:color w:val="auto"/>
        </w:rPr>
        <w:t>W</w:t>
      </w:r>
      <w:r w:rsidR="008A3895">
        <w:rPr>
          <w:color w:val="auto"/>
        </w:rPr>
        <w:t>ykluczenie W</w:t>
      </w:r>
      <w:r>
        <w:rPr>
          <w:color w:val="auto"/>
        </w:rPr>
        <w:t xml:space="preserve">ykonawcy nastąpi w przypadkach, o których mowa w art. 24 ust. 7 ustawy </w:t>
      </w:r>
      <w:proofErr w:type="spellStart"/>
      <w:r>
        <w:rPr>
          <w:color w:val="auto"/>
        </w:rPr>
        <w:t>Pzp</w:t>
      </w:r>
      <w:proofErr w:type="spellEnd"/>
      <w:r>
        <w:rPr>
          <w:color w:val="auto"/>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 xml:space="preserve">ust. 1 </w:t>
      </w:r>
      <w:proofErr w:type="spellStart"/>
      <w:r w:rsidRPr="00A34E0E">
        <w:rPr>
          <w:color w:val="auto"/>
        </w:rPr>
        <w:t>pkt</w:t>
      </w:r>
      <w:proofErr w:type="spellEnd"/>
      <w:r w:rsidRPr="00A34E0E">
        <w:rPr>
          <w:color w:val="auto"/>
        </w:rPr>
        <w:t xml:space="preserve"> 13 i 14 oraz 16–20 lub ust. 5</w:t>
      </w:r>
      <w:r>
        <w:rPr>
          <w:color w:val="auto"/>
        </w:rPr>
        <w:t xml:space="preserve"> ustawy </w:t>
      </w:r>
      <w:proofErr w:type="spellStart"/>
      <w:r>
        <w:rPr>
          <w:color w:val="auto"/>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t>Zamawiający może wykluczyć Wykonawcę na każdym etapie postępowania</w:t>
      </w:r>
      <w:r w:rsidR="00E528CA">
        <w:t>, ofertę Wykonawcy wykluczonego uznaje się za odrzuconą.</w:t>
      </w:r>
    </w:p>
    <w:p w:rsidR="00F278EE" w:rsidRPr="0092294D" w:rsidRDefault="00A2369F" w:rsidP="00EE6B68">
      <w:pPr>
        <w:pStyle w:val="Nagwek1"/>
      </w:pPr>
      <w:bookmarkStart w:id="11" w:name="_Toc258314248"/>
      <w:r w:rsidRPr="00371538">
        <w:t>Wykaz oświadczeń lub dokumentów, jakie mają dostarczyć Wykonawcy w celu potwierdzenia spełniania warunków udziału w postępowaniu</w:t>
      </w:r>
      <w:r w:rsidR="00892EAD">
        <w:t xml:space="preserve"> ORAZ BRAKU PODSTAW WYKLUCZENIA</w:t>
      </w:r>
      <w:bookmarkEnd w:id="11"/>
    </w:p>
    <w:p w:rsidR="00892EAD" w:rsidRDefault="001869B2" w:rsidP="00892EAD">
      <w:pPr>
        <w:pStyle w:val="Nagwek2"/>
      </w:pPr>
      <w:bookmarkStart w:id="12" w:name="_Hlk8736171"/>
      <w:r>
        <w:t>Wykonawca wraz z ofertą zobowiązany jest złożyć</w:t>
      </w:r>
      <w:bookmarkEnd w:id="12"/>
      <w:r w:rsidR="00ED0999">
        <w:t>:</w:t>
      </w:r>
      <w:r w:rsidR="00A90128">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C0690" w:rsidRPr="009D2316" w:rsidTr="00EA5AEB">
        <w:tc>
          <w:tcPr>
            <w:tcW w:w="709" w:type="dxa"/>
          </w:tcPr>
          <w:p w:rsidR="000C0690" w:rsidRPr="009D2316" w:rsidRDefault="000C0690" w:rsidP="00EA5AEB">
            <w:pPr>
              <w:spacing w:before="60" w:after="120"/>
              <w:jc w:val="both"/>
            </w:pPr>
            <w:r w:rsidRPr="000C0690">
              <w:t>1</w:t>
            </w:r>
          </w:p>
        </w:tc>
        <w:tc>
          <w:tcPr>
            <w:tcW w:w="7938" w:type="dxa"/>
          </w:tcPr>
          <w:p w:rsidR="000C0690" w:rsidRPr="009D2316" w:rsidRDefault="000C0690" w:rsidP="00EA5AEB">
            <w:pPr>
              <w:spacing w:before="60" w:after="60"/>
              <w:jc w:val="both"/>
            </w:pPr>
            <w:r w:rsidRPr="000C0690">
              <w:rPr>
                <w:b/>
              </w:rPr>
              <w:t>Oświadczenie o niepodleganiu wykluczeniu oraz spełnianiu warunków udziału</w:t>
            </w:r>
          </w:p>
          <w:p w:rsidR="000C0690" w:rsidRPr="009D2316" w:rsidRDefault="00C81CB0" w:rsidP="00EA5AEB">
            <w:pPr>
              <w:spacing w:after="40"/>
              <w:jc w:val="both"/>
            </w:pPr>
            <w:r w:rsidRPr="00C81CB0">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92294D">
        <w:t>, przekazuje Z</w:t>
      </w:r>
      <w:r w:rsidR="00BF6DEC" w:rsidRPr="00BF6DEC">
        <w:t>amawiającemu</w:t>
      </w:r>
      <w:r w:rsidR="001869B2">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EC3A3B" w:rsidRPr="009D2316" w:rsidTr="001869B2">
        <w:tc>
          <w:tcPr>
            <w:tcW w:w="709" w:type="dxa"/>
          </w:tcPr>
          <w:p w:rsidR="00EC3A3B" w:rsidRPr="009D2316" w:rsidRDefault="00EC3A3B" w:rsidP="00EA5AEB">
            <w:pPr>
              <w:spacing w:before="60" w:after="120"/>
              <w:jc w:val="both"/>
            </w:pPr>
            <w:r>
              <w:t>1</w:t>
            </w:r>
          </w:p>
        </w:tc>
        <w:tc>
          <w:tcPr>
            <w:tcW w:w="7938" w:type="dxa"/>
          </w:tcPr>
          <w:p w:rsidR="00EC3A3B" w:rsidRDefault="00EC3A3B" w:rsidP="00EA5AEB">
            <w:pPr>
              <w:spacing w:before="60" w:after="60"/>
              <w:jc w:val="both"/>
            </w:pPr>
            <w:r>
              <w:rPr>
                <w:b/>
              </w:rPr>
              <w:t>Oświadczenie wykonawcy o przynależności albo braku przynależności do tej samej grupy kapitałowej.</w:t>
            </w:r>
          </w:p>
          <w:p w:rsidR="00EC3A3B" w:rsidRPr="009D2316" w:rsidRDefault="00EC3A3B" w:rsidP="00C81CB0">
            <w:pPr>
              <w:spacing w:before="60" w:after="60"/>
              <w:jc w:val="both"/>
            </w:pPr>
            <w:r>
              <w:lastRenderedPageBreak/>
              <w:t>Oświadczenie wykonawcy o przynależności albo braku przynależności</w:t>
            </w:r>
            <w:r w:rsidR="00C81CB0">
              <w:t xml:space="preserve"> do tej samej grupy kapitałowej</w:t>
            </w:r>
            <w:r>
              <w:t>.</w:t>
            </w:r>
          </w:p>
        </w:tc>
      </w:tr>
    </w:tbl>
    <w:p w:rsidR="000C0690" w:rsidRPr="005E601C" w:rsidRDefault="00BF6DEC" w:rsidP="00EC3A3B">
      <w:pPr>
        <w:pStyle w:val="Nagwek2"/>
        <w:numPr>
          <w:ilvl w:val="0"/>
          <w:numId w:val="0"/>
        </w:numPr>
        <w:ind w:left="680"/>
      </w:pPr>
      <w:r w:rsidRPr="00BF6DEC">
        <w:lastRenderedPageBreak/>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t>.</w:t>
      </w:r>
      <w:r w:rsidR="009D2316">
        <w:t xml:space="preserve"> </w:t>
      </w:r>
    </w:p>
    <w:p w:rsidR="009D2316" w:rsidRPr="00EC3A3B" w:rsidRDefault="000C0690" w:rsidP="00EC3A3B">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0C0690" w:rsidRPr="00EC3A3B" w:rsidRDefault="00F278EE" w:rsidP="00EC3A3B">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0C0690" w:rsidRPr="00371538" w:rsidRDefault="000C0690" w:rsidP="000C0690">
      <w:pPr>
        <w:pStyle w:val="Nagwek2"/>
        <w:numPr>
          <w:ilvl w:val="0"/>
          <w:numId w:val="12"/>
        </w:numPr>
        <w:ind w:left="709"/>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C0690" w:rsidRPr="00371538" w:rsidTr="00EA5AEB">
        <w:tc>
          <w:tcPr>
            <w:tcW w:w="720" w:type="dxa"/>
          </w:tcPr>
          <w:p w:rsidR="000C0690" w:rsidRPr="00371538" w:rsidRDefault="000C0690" w:rsidP="00EA5AEB">
            <w:pPr>
              <w:spacing w:before="60" w:after="120"/>
              <w:jc w:val="both"/>
            </w:pPr>
            <w:r w:rsidRPr="006672A6">
              <w:rPr>
                <w:b/>
                <w:sz w:val="20"/>
                <w:szCs w:val="20"/>
              </w:rPr>
              <w:t>Lp.</w:t>
            </w:r>
          </w:p>
        </w:tc>
        <w:tc>
          <w:tcPr>
            <w:tcW w:w="7920" w:type="dxa"/>
          </w:tcPr>
          <w:p w:rsidR="000C0690" w:rsidRPr="00371538" w:rsidRDefault="000C0690" w:rsidP="00EA5AEB">
            <w:pPr>
              <w:spacing w:before="60" w:after="120"/>
              <w:jc w:val="both"/>
            </w:pPr>
            <w:r w:rsidRPr="006672A6">
              <w:rPr>
                <w:b/>
                <w:sz w:val="20"/>
                <w:szCs w:val="20"/>
              </w:rPr>
              <w:t>Wymagany dokument</w:t>
            </w:r>
          </w:p>
        </w:tc>
      </w:tr>
      <w:tr w:rsidR="000C0690" w:rsidRPr="00371538" w:rsidTr="00EA5AEB">
        <w:tc>
          <w:tcPr>
            <w:tcW w:w="720" w:type="dxa"/>
          </w:tcPr>
          <w:p w:rsidR="000C0690" w:rsidRPr="00371538" w:rsidRDefault="000C0690" w:rsidP="00EA5AEB">
            <w:pPr>
              <w:spacing w:before="60" w:after="120"/>
              <w:jc w:val="both"/>
            </w:pPr>
            <w:r w:rsidRPr="000C0690">
              <w:t>1</w:t>
            </w:r>
          </w:p>
        </w:tc>
        <w:tc>
          <w:tcPr>
            <w:tcW w:w="7920" w:type="dxa"/>
          </w:tcPr>
          <w:p w:rsidR="000C0690" w:rsidRPr="006672A6" w:rsidRDefault="000C0690" w:rsidP="00EA5AEB">
            <w:pPr>
              <w:spacing w:before="60" w:after="120"/>
              <w:jc w:val="both"/>
              <w:rPr>
                <w:b/>
                <w:bCs/>
              </w:rPr>
            </w:pPr>
            <w:r w:rsidRPr="000C0690">
              <w:rPr>
                <w:b/>
                <w:bCs/>
              </w:rPr>
              <w:t>Wykaz osób</w:t>
            </w:r>
          </w:p>
          <w:p w:rsidR="000C0690" w:rsidRPr="00371538" w:rsidRDefault="000C0690" w:rsidP="00EA5AEB">
            <w:pPr>
              <w:spacing w:before="60" w:after="120"/>
              <w:jc w:val="both"/>
            </w:pPr>
            <w:r w:rsidRPr="000C069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C0690" w:rsidRPr="00371538" w:rsidTr="00EA5AEB">
        <w:tc>
          <w:tcPr>
            <w:tcW w:w="720" w:type="dxa"/>
          </w:tcPr>
          <w:p w:rsidR="000C0690" w:rsidRPr="00371538" w:rsidRDefault="000C0690" w:rsidP="00EA5AEB">
            <w:pPr>
              <w:spacing w:before="60" w:after="120"/>
              <w:jc w:val="both"/>
            </w:pPr>
            <w:r w:rsidRPr="000C0690">
              <w:t>2</w:t>
            </w:r>
          </w:p>
        </w:tc>
        <w:tc>
          <w:tcPr>
            <w:tcW w:w="7920" w:type="dxa"/>
          </w:tcPr>
          <w:p w:rsidR="000C0690" w:rsidRPr="006672A6" w:rsidRDefault="000C0690" w:rsidP="00EA5AEB">
            <w:pPr>
              <w:spacing w:before="60" w:after="120"/>
              <w:jc w:val="both"/>
              <w:rPr>
                <w:b/>
                <w:bCs/>
              </w:rPr>
            </w:pPr>
            <w:r w:rsidRPr="000C0690">
              <w:rPr>
                <w:b/>
                <w:bCs/>
              </w:rPr>
              <w:t>Ubezpieczenie od odpowiedzialności cywilnej</w:t>
            </w:r>
          </w:p>
          <w:p w:rsidR="000C0690" w:rsidRPr="00371538" w:rsidRDefault="000C0690" w:rsidP="00EA5AEB">
            <w:pPr>
              <w:spacing w:before="60" w:after="120"/>
              <w:jc w:val="both"/>
            </w:pPr>
            <w:r w:rsidRPr="000C0690">
              <w:t>Potwierdzenie, że wykonawca jest ubezpieczony od odpowiedzialności cywilnej w zakresie prowadzonej działalności związanej z przedmiotem zamówienia na sumę gwarancyjną określoną przez zamawiającego.</w:t>
            </w:r>
          </w:p>
        </w:tc>
      </w:tr>
      <w:tr w:rsidR="000C0690" w:rsidRPr="00371538" w:rsidTr="00EA5AEB">
        <w:tc>
          <w:tcPr>
            <w:tcW w:w="720" w:type="dxa"/>
          </w:tcPr>
          <w:p w:rsidR="000C0690" w:rsidRPr="00371538" w:rsidRDefault="000C0690" w:rsidP="00EA5AEB">
            <w:pPr>
              <w:spacing w:before="60" w:after="120"/>
              <w:jc w:val="both"/>
            </w:pPr>
            <w:r w:rsidRPr="000C0690">
              <w:t>3</w:t>
            </w:r>
          </w:p>
        </w:tc>
        <w:tc>
          <w:tcPr>
            <w:tcW w:w="7920" w:type="dxa"/>
          </w:tcPr>
          <w:p w:rsidR="000C0690" w:rsidRPr="006672A6" w:rsidRDefault="000C0690" w:rsidP="00EA5AEB">
            <w:pPr>
              <w:spacing w:before="60" w:after="120"/>
              <w:jc w:val="both"/>
              <w:rPr>
                <w:b/>
                <w:bCs/>
              </w:rPr>
            </w:pPr>
            <w:r w:rsidRPr="000C0690">
              <w:rPr>
                <w:b/>
                <w:bCs/>
              </w:rPr>
              <w:t>Wykaz robót budowanych</w:t>
            </w:r>
          </w:p>
          <w:p w:rsidR="000C0690" w:rsidRPr="00371538" w:rsidRDefault="000C0690" w:rsidP="00EA5AEB">
            <w:pPr>
              <w:spacing w:before="60" w:after="120"/>
              <w:jc w:val="both"/>
            </w:pPr>
            <w:r w:rsidRPr="000C0690">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0C0690" w:rsidRPr="00EC3A3B" w:rsidRDefault="000C0690" w:rsidP="00EC3A3B">
      <w:pPr>
        <w:pStyle w:val="Nagwek2"/>
        <w:numPr>
          <w:ilvl w:val="0"/>
          <w:numId w:val="0"/>
        </w:numPr>
      </w:pPr>
    </w:p>
    <w:p w:rsidR="000C0690" w:rsidRPr="00371538" w:rsidRDefault="000C0690" w:rsidP="000C0690">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C0690" w:rsidRPr="00371538" w:rsidTr="00EA5AEB">
        <w:tc>
          <w:tcPr>
            <w:tcW w:w="720" w:type="dxa"/>
          </w:tcPr>
          <w:p w:rsidR="000C0690" w:rsidRPr="00371538" w:rsidRDefault="000C0690" w:rsidP="00EA5AEB">
            <w:pPr>
              <w:spacing w:before="60" w:after="120"/>
              <w:jc w:val="both"/>
            </w:pPr>
            <w:r w:rsidRPr="006672A6">
              <w:rPr>
                <w:b/>
                <w:sz w:val="20"/>
                <w:szCs w:val="20"/>
              </w:rPr>
              <w:t>Lp.</w:t>
            </w:r>
          </w:p>
        </w:tc>
        <w:tc>
          <w:tcPr>
            <w:tcW w:w="7920" w:type="dxa"/>
          </w:tcPr>
          <w:p w:rsidR="000C0690" w:rsidRPr="00371538" w:rsidRDefault="000C0690" w:rsidP="00EA5AEB">
            <w:pPr>
              <w:spacing w:before="60" w:after="120"/>
              <w:jc w:val="both"/>
            </w:pPr>
            <w:r w:rsidRPr="006672A6">
              <w:rPr>
                <w:b/>
                <w:sz w:val="20"/>
                <w:szCs w:val="20"/>
              </w:rPr>
              <w:t>Wymagany dokument</w:t>
            </w:r>
          </w:p>
        </w:tc>
      </w:tr>
      <w:tr w:rsidR="000C0690" w:rsidRPr="00371538" w:rsidTr="00EA5AEB">
        <w:tc>
          <w:tcPr>
            <w:tcW w:w="720" w:type="dxa"/>
          </w:tcPr>
          <w:p w:rsidR="000C0690" w:rsidRPr="00371538" w:rsidRDefault="000C0690" w:rsidP="00EA5AEB">
            <w:pPr>
              <w:spacing w:before="60" w:after="120"/>
              <w:jc w:val="both"/>
            </w:pPr>
            <w:r w:rsidRPr="000C0690">
              <w:t>1</w:t>
            </w:r>
          </w:p>
        </w:tc>
        <w:tc>
          <w:tcPr>
            <w:tcW w:w="7920" w:type="dxa"/>
          </w:tcPr>
          <w:p w:rsidR="000C0690" w:rsidRPr="006672A6" w:rsidRDefault="000C0690" w:rsidP="00EA5AEB">
            <w:pPr>
              <w:spacing w:before="60" w:after="120"/>
              <w:jc w:val="both"/>
              <w:rPr>
                <w:b/>
                <w:bCs/>
              </w:rPr>
            </w:pPr>
            <w:r w:rsidRPr="000C0690">
              <w:rPr>
                <w:b/>
                <w:bCs/>
              </w:rPr>
              <w:t>Odpis z właściwego rejestru lub z centralnej ewidencji i informacji o działalności gospodarczej</w:t>
            </w:r>
          </w:p>
          <w:p w:rsidR="000C0690" w:rsidRPr="00371538" w:rsidRDefault="000C0690" w:rsidP="00EA5AEB">
            <w:pPr>
              <w:spacing w:before="60" w:after="120"/>
              <w:jc w:val="both"/>
            </w:pPr>
            <w:r w:rsidRPr="000C0690">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C0690">
              <w:t>pkt</w:t>
            </w:r>
            <w:proofErr w:type="spellEnd"/>
            <w:r w:rsidRPr="000C0690">
              <w:t xml:space="preserve"> 1 ustawy </w:t>
            </w:r>
            <w:proofErr w:type="spellStart"/>
            <w:r w:rsidRPr="000C0690">
              <w:t>Pzp</w:t>
            </w:r>
            <w:proofErr w:type="spellEnd"/>
            <w:r w:rsidRPr="000C0690">
              <w:t>.</w:t>
            </w:r>
          </w:p>
        </w:tc>
      </w:tr>
    </w:tbl>
    <w:p w:rsidR="000C0690" w:rsidRPr="00371538" w:rsidRDefault="000C0690" w:rsidP="000C0690">
      <w:pPr>
        <w:pStyle w:val="Nagwek2"/>
        <w:numPr>
          <w:ilvl w:val="0"/>
          <w:numId w:val="0"/>
        </w:numPr>
        <w:ind w:left="680"/>
      </w:pPr>
    </w:p>
    <w:p w:rsidR="000C0690" w:rsidRPr="00371538" w:rsidRDefault="000C0690" w:rsidP="000C0690">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0C0690" w:rsidRPr="00371538" w:rsidTr="00EA5AEB">
        <w:tc>
          <w:tcPr>
            <w:tcW w:w="720" w:type="dxa"/>
          </w:tcPr>
          <w:p w:rsidR="000C0690" w:rsidRPr="00371538" w:rsidRDefault="000C0690" w:rsidP="00EA5AEB">
            <w:pPr>
              <w:spacing w:before="60" w:after="120"/>
              <w:jc w:val="both"/>
            </w:pPr>
            <w:r w:rsidRPr="006672A6">
              <w:rPr>
                <w:b/>
                <w:sz w:val="20"/>
                <w:szCs w:val="20"/>
              </w:rPr>
              <w:t>Lp.</w:t>
            </w:r>
          </w:p>
        </w:tc>
        <w:tc>
          <w:tcPr>
            <w:tcW w:w="7920" w:type="dxa"/>
          </w:tcPr>
          <w:p w:rsidR="000C0690" w:rsidRPr="00371538" w:rsidRDefault="000C0690" w:rsidP="00EA5AEB">
            <w:pPr>
              <w:spacing w:before="60" w:after="120"/>
              <w:jc w:val="both"/>
            </w:pPr>
            <w:r w:rsidRPr="006672A6">
              <w:rPr>
                <w:b/>
                <w:sz w:val="20"/>
                <w:szCs w:val="20"/>
              </w:rPr>
              <w:t>Wymagany dokument</w:t>
            </w:r>
          </w:p>
        </w:tc>
      </w:tr>
      <w:tr w:rsidR="000C0690" w:rsidRPr="00371538" w:rsidTr="00EA5AEB">
        <w:tc>
          <w:tcPr>
            <w:tcW w:w="720" w:type="dxa"/>
          </w:tcPr>
          <w:p w:rsidR="000C0690" w:rsidRPr="00371538" w:rsidRDefault="000C0690" w:rsidP="00EA5AEB">
            <w:pPr>
              <w:spacing w:before="60" w:after="120"/>
              <w:jc w:val="both"/>
            </w:pPr>
            <w:r w:rsidRPr="000C0690">
              <w:t>1</w:t>
            </w:r>
          </w:p>
        </w:tc>
        <w:tc>
          <w:tcPr>
            <w:tcW w:w="7920" w:type="dxa"/>
          </w:tcPr>
          <w:p w:rsidR="000C0690" w:rsidRPr="006672A6" w:rsidRDefault="000C0690" w:rsidP="00EA5AEB">
            <w:pPr>
              <w:spacing w:before="60" w:after="120"/>
              <w:jc w:val="both"/>
              <w:rPr>
                <w:b/>
                <w:bCs/>
              </w:rPr>
            </w:pPr>
            <w:r w:rsidRPr="000C0690">
              <w:rPr>
                <w:b/>
                <w:bCs/>
              </w:rPr>
              <w:t>Dokument potwierdzający, że nie otwarto likwidacji wykonawcy</w:t>
            </w:r>
          </w:p>
          <w:p w:rsidR="000C0690" w:rsidRPr="00371538" w:rsidRDefault="000C0690" w:rsidP="00EA5AEB">
            <w:pPr>
              <w:spacing w:before="60" w:after="120"/>
              <w:jc w:val="both"/>
            </w:pPr>
            <w:r w:rsidRPr="000C0690">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0C0690" w:rsidRDefault="000C0690" w:rsidP="000C0690">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0C0690" w:rsidRDefault="000C0690" w:rsidP="000C0690">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0C0690" w:rsidRPr="00944DA3" w:rsidRDefault="000C0690" w:rsidP="000C0690">
      <w:pPr>
        <w:pStyle w:val="Nagwek2"/>
        <w:numPr>
          <w:ilvl w:val="0"/>
          <w:numId w:val="0"/>
        </w:numPr>
        <w:ind w:left="680"/>
      </w:pPr>
    </w:p>
    <w:p w:rsidR="000C0690" w:rsidRPr="004A3EC1" w:rsidRDefault="000C0690" w:rsidP="000C0690">
      <w:pPr>
        <w:pStyle w:val="Nagwek2"/>
        <w:numPr>
          <w:ilvl w:val="0"/>
          <w:numId w:val="12"/>
        </w:numPr>
        <w:spacing w:after="80"/>
        <w:ind w:left="709" w:hanging="357"/>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0C0690" w:rsidRPr="00944DA3" w:rsidTr="00EA5AEB">
        <w:tc>
          <w:tcPr>
            <w:tcW w:w="720" w:type="dxa"/>
          </w:tcPr>
          <w:p w:rsidR="000C0690" w:rsidRPr="00944DA3" w:rsidRDefault="000C0690" w:rsidP="00EA5AEB">
            <w:pPr>
              <w:spacing w:before="60" w:after="120"/>
              <w:jc w:val="both"/>
            </w:pPr>
            <w:r w:rsidRPr="00944DA3">
              <w:rPr>
                <w:b/>
                <w:sz w:val="20"/>
                <w:szCs w:val="20"/>
              </w:rPr>
              <w:t>Lp.</w:t>
            </w:r>
          </w:p>
        </w:tc>
        <w:tc>
          <w:tcPr>
            <w:tcW w:w="7916" w:type="dxa"/>
          </w:tcPr>
          <w:p w:rsidR="000C0690" w:rsidRPr="00944DA3" w:rsidRDefault="000C0690" w:rsidP="00EA5AEB">
            <w:pPr>
              <w:spacing w:before="60" w:after="120"/>
              <w:jc w:val="both"/>
            </w:pPr>
            <w:r w:rsidRPr="00944DA3">
              <w:rPr>
                <w:b/>
                <w:sz w:val="20"/>
                <w:szCs w:val="20"/>
              </w:rPr>
              <w:t>Wymagany dokument</w:t>
            </w:r>
          </w:p>
        </w:tc>
      </w:tr>
      <w:tr w:rsidR="000C0690" w:rsidRPr="00944DA3" w:rsidTr="00EA5AEB">
        <w:tc>
          <w:tcPr>
            <w:tcW w:w="720" w:type="dxa"/>
          </w:tcPr>
          <w:p w:rsidR="000C0690" w:rsidRPr="00944DA3" w:rsidRDefault="000C0690" w:rsidP="00EA5AEB">
            <w:pPr>
              <w:spacing w:before="60" w:after="120"/>
              <w:jc w:val="both"/>
            </w:pPr>
            <w:r w:rsidRPr="000C0690">
              <w:t>1</w:t>
            </w:r>
          </w:p>
        </w:tc>
        <w:tc>
          <w:tcPr>
            <w:tcW w:w="7916" w:type="dxa"/>
          </w:tcPr>
          <w:p w:rsidR="000C0690" w:rsidRPr="00944DA3" w:rsidRDefault="000C0690" w:rsidP="00EA5AEB">
            <w:pPr>
              <w:spacing w:before="60" w:after="120"/>
              <w:jc w:val="both"/>
              <w:rPr>
                <w:b/>
                <w:bCs/>
              </w:rPr>
            </w:pPr>
            <w:r w:rsidRPr="000C0690">
              <w:rPr>
                <w:b/>
                <w:bCs/>
              </w:rPr>
              <w:t>Zobowiązanie podmiotów trzecich do oddania do dyspozycji niezbędnych zasobów.</w:t>
            </w:r>
          </w:p>
          <w:p w:rsidR="000C0690" w:rsidRPr="00944DA3" w:rsidRDefault="000C0690" w:rsidP="00EA5AEB">
            <w:pPr>
              <w:spacing w:before="60" w:after="120"/>
              <w:jc w:val="both"/>
            </w:pPr>
            <w:r w:rsidRPr="000C0690">
              <w:lastRenderedPageBreak/>
              <w:t>Zobowiązanie podmiotów, na zdolnościach lub sytuacji których Wykonawca polega, do oddania mu do dyspozycji niezbędnych zasobów na potrzeby realizacji zamówienia.</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3" w:name="_Hlk13129319"/>
      <w:proofErr w:type="spellStart"/>
      <w:r w:rsidR="007A1332">
        <w:t>t.j</w:t>
      </w:r>
      <w:proofErr w:type="spellEnd"/>
      <w:r w:rsidR="007A1332">
        <w:t>. Dz. U. z 2019r. poz. 700</w:t>
      </w:r>
      <w:bookmarkEnd w:id="13"/>
      <w:r w:rsidR="00FF771B">
        <w:t>)</w:t>
      </w:r>
      <w:r>
        <w:t>.</w:t>
      </w:r>
    </w:p>
    <w:p w:rsidR="00983549" w:rsidRDefault="008A3895" w:rsidP="00FF771B">
      <w:pPr>
        <w:pStyle w:val="Nagwek2"/>
        <w:numPr>
          <w:ilvl w:val="0"/>
          <w:numId w:val="0"/>
        </w:numPr>
        <w:ind w:left="680"/>
      </w:pPr>
      <w:r>
        <w:t>W takiej sytuacji W</w:t>
      </w:r>
      <w:r w:rsidR="0090602E">
        <w:t xml:space="preserve">ykonawca </w:t>
      </w:r>
      <w:r w:rsidR="005B4881">
        <w:t>zobligowany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FF771B">
      <w:pPr>
        <w:pStyle w:val="Nagwek2"/>
        <w:numPr>
          <w:ilvl w:val="0"/>
          <w:numId w:val="0"/>
        </w:numPr>
        <w:ind w:left="680"/>
      </w:pPr>
      <w:r>
        <w:t>Z</w:t>
      </w:r>
      <w:r w:rsidR="008A3895">
        <w:t>amawiający może żądać od W</w:t>
      </w:r>
      <w:r w:rsidRPr="00A80DAB">
        <w:t>ykonawcy przedstawienia tłumaczenia na</w:t>
      </w:r>
      <w:r w:rsidR="005B4881">
        <w:t xml:space="preserve"> język polski wskazanych przez W</w:t>
      </w:r>
      <w:r w:rsidRPr="00A80DAB">
        <w:t xml:space="preserve">ykonawcę </w:t>
      </w:r>
      <w:r w:rsidR="00AF1311">
        <w:t>i pobranych samodzielnie przez Z</w:t>
      </w:r>
      <w:r w:rsidRPr="00A80DAB">
        <w:t>amawiającego dokumentów</w:t>
      </w:r>
      <w:r>
        <w:t>.</w:t>
      </w:r>
    </w:p>
    <w:p w:rsidR="00276982" w:rsidRDefault="00276982" w:rsidP="00276982">
      <w:pPr>
        <w:pStyle w:val="Nagwek2"/>
      </w:pPr>
      <w:r>
        <w:t xml:space="preserve">Dokumenty lub oświadczenia dotyczące Wykonawcy / Wykonawców składających ofertę wspólną i innych podmiotów, na których zdolnościach lub sytuacji polega Wykonawca na zasadach określonych w art. 22a ustawy </w:t>
      </w:r>
      <w:proofErr w:type="spellStart"/>
      <w:r>
        <w:t>Pzp</w:t>
      </w:r>
      <w:proofErr w:type="spellEnd"/>
      <w:r>
        <w:t xml:space="preserve"> oraz dotyczące Podwykonawców, składane są w oryginale lub kopii poświadczonej za zgodność z oryginałem.</w:t>
      </w:r>
    </w:p>
    <w:p w:rsidR="00276982" w:rsidRDefault="00276982" w:rsidP="00276982">
      <w:pPr>
        <w:pStyle w:val="Nagwek2"/>
        <w:numPr>
          <w:ilvl w:val="0"/>
          <w:numId w:val="0"/>
        </w:numPr>
        <w:ind w:left="680"/>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85EB9" w:rsidRDefault="00276982" w:rsidP="00276982">
      <w:pPr>
        <w:pStyle w:val="Nagwek2"/>
        <w:numPr>
          <w:ilvl w:val="0"/>
          <w:numId w:val="0"/>
        </w:numPr>
        <w:ind w:left="680"/>
      </w:pPr>
      <w:r>
        <w:t>Poświadczenie za zgodność z oryginałem następuje przez opatrzenie kopii dokumentu lub kopii oświadczenia własnoręcznym podpisem</w:t>
      </w:r>
      <w:r w:rsidR="00E85EB9">
        <w:t>.</w:t>
      </w:r>
    </w:p>
    <w:p w:rsidR="00A2369F" w:rsidRPr="00513C38" w:rsidRDefault="00E85EB9" w:rsidP="00E85EB9">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lastRenderedPageBreak/>
        <w:t xml:space="preserve">Dokumenty sporządzone </w:t>
      </w:r>
      <w:r>
        <w:t>w języku obcym są składane wraz z tłumaczeniem na język polski.</w:t>
      </w:r>
    </w:p>
    <w:p w:rsidR="000C0690" w:rsidRDefault="000C0690" w:rsidP="000C0690">
      <w:pPr>
        <w:pStyle w:val="Nagwek2"/>
        <w:numPr>
          <w:ilvl w:val="0"/>
          <w:numId w:val="0"/>
        </w:numPr>
        <w:ind w:left="680"/>
      </w:pPr>
      <w:bookmarkStart w:id="14" w:name="_Toc258314249"/>
    </w:p>
    <w:p w:rsidR="000C0690" w:rsidRDefault="000C0690" w:rsidP="000C0690">
      <w:pPr>
        <w:pStyle w:val="Nagwek1"/>
      </w:pPr>
      <w:r w:rsidRPr="00A86605">
        <w:t>INFORMACJA DLA WYKONAWCÓW POLEGAJĄCYCH NA ZASOBACH INNYCH PODMIOTÓW, NA ZASADACH OKREŚLONYCH W ART. 22A USTAWY PZP</w:t>
      </w:r>
    </w:p>
    <w:p w:rsidR="000C0690" w:rsidRPr="00A86605" w:rsidRDefault="000C0690" w:rsidP="000C0690">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C0690" w:rsidRPr="00A86605" w:rsidRDefault="000C0690" w:rsidP="000C0690">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C0690" w:rsidRPr="00A86605" w:rsidRDefault="000C0690" w:rsidP="000C0690">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t>
      </w:r>
      <w:r w:rsidRPr="00EC3A3B">
        <w:t xml:space="preserve">w </w:t>
      </w:r>
      <w:proofErr w:type="spellStart"/>
      <w:r w:rsidRPr="00EC3A3B">
        <w:t>pkt</w:t>
      </w:r>
      <w:proofErr w:type="spellEnd"/>
      <w:r w:rsidRPr="00EC3A3B">
        <w:t xml:space="preserve"> 7</w:t>
      </w:r>
      <w:r w:rsidRPr="00A86605">
        <w:t xml:space="preserve"> niniejszej SIWZ.</w:t>
      </w:r>
    </w:p>
    <w:p w:rsidR="000C0690" w:rsidRPr="00A86605" w:rsidRDefault="000C0690" w:rsidP="000C0690">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0C0690" w:rsidRPr="00A86605" w:rsidRDefault="000C0690" w:rsidP="000C0690">
      <w:pPr>
        <w:pStyle w:val="Nagwek2"/>
      </w:pPr>
      <w:r w:rsidRPr="00A86605">
        <w:t xml:space="preserve">Wykonawca, który powołuje się na zasoby innych podmiotów, w celu wykazania braku istnienia wobec nich </w:t>
      </w:r>
      <w:r w:rsidRPr="00D00E97">
        <w:t xml:space="preserve">podstaw wykluczenia oraz spełniania, w zakresie, w jakim powołuje się na ich zasoby, warunków udziału w postępowaniu, zamieszcza informacje o tych podmiotach w dokumencie ”Oświadczenia o niepodleganiu wykluczeniu oraz spełnianiu warunków udziału”, o którym </w:t>
      </w:r>
      <w:r w:rsidR="00D00E97">
        <w:t xml:space="preserve">mowa w pkt. 8.1 </w:t>
      </w:r>
      <w:r w:rsidRPr="00D00E97">
        <w:t>SIWZ.</w:t>
      </w:r>
    </w:p>
    <w:p w:rsidR="000C0690" w:rsidRPr="00A86605" w:rsidRDefault="000C0690" w:rsidP="000C0690">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t>
      </w:r>
      <w:r w:rsidRPr="00D00E97">
        <w:t xml:space="preserve">wymienionych w </w:t>
      </w:r>
      <w:proofErr w:type="spellStart"/>
      <w:r w:rsidRPr="00D00E97">
        <w:t>pkt</w:t>
      </w:r>
      <w:proofErr w:type="spellEnd"/>
      <w:r w:rsidRPr="00D00E97">
        <w:t xml:space="preserve"> 8.5 </w:t>
      </w:r>
      <w:proofErr w:type="spellStart"/>
      <w:r w:rsidRPr="00D00E97">
        <w:t>ppkt</w:t>
      </w:r>
      <w:proofErr w:type="spellEnd"/>
      <w:r w:rsidRPr="00D00E97">
        <w:t xml:space="preserve"> 2</w:t>
      </w:r>
      <w:r w:rsidRPr="00A86605">
        <w:t xml:space="preserve"> SIWZ.</w:t>
      </w:r>
    </w:p>
    <w:p w:rsidR="000C0690" w:rsidRDefault="000C0690" w:rsidP="000C0690">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0C0690" w:rsidRDefault="000C0690" w:rsidP="000C0690">
      <w:pPr>
        <w:pStyle w:val="Nagwek2"/>
        <w:numPr>
          <w:ilvl w:val="0"/>
          <w:numId w:val="14"/>
        </w:numPr>
      </w:pPr>
      <w:r>
        <w:t>zakres dostępnych W</w:t>
      </w:r>
      <w:r w:rsidRPr="00A86605">
        <w:t>ykonawcy zasobów innego podmiotu;</w:t>
      </w:r>
    </w:p>
    <w:p w:rsidR="000C0690" w:rsidRDefault="000C0690" w:rsidP="000C0690">
      <w:pPr>
        <w:pStyle w:val="Nagwek2"/>
        <w:numPr>
          <w:ilvl w:val="0"/>
          <w:numId w:val="14"/>
        </w:numPr>
      </w:pPr>
      <w:r w:rsidRPr="00A86605">
        <w:t xml:space="preserve">sposób wykorzystania </w:t>
      </w:r>
      <w:r>
        <w:t>zasobów innego podmiotu, przez W</w:t>
      </w:r>
      <w:r w:rsidRPr="00A86605">
        <w:t>ykonawcę, przy wykonywaniu zamówienia publicznego;</w:t>
      </w:r>
    </w:p>
    <w:p w:rsidR="000C0690" w:rsidRDefault="000C0690" w:rsidP="000C0690">
      <w:pPr>
        <w:pStyle w:val="Nagwek2"/>
        <w:numPr>
          <w:ilvl w:val="0"/>
          <w:numId w:val="14"/>
        </w:numPr>
      </w:pPr>
      <w:r w:rsidRPr="00A86605">
        <w:t>zakres i okres udziału innego podmiotu przy wykonywaniu zamówienia publicznego;</w:t>
      </w:r>
    </w:p>
    <w:p w:rsidR="000C0690" w:rsidRPr="00A86605" w:rsidRDefault="000C0690" w:rsidP="000C0690">
      <w:pPr>
        <w:pStyle w:val="Nagwek2"/>
        <w:numPr>
          <w:ilvl w:val="0"/>
          <w:numId w:val="14"/>
        </w:numPr>
      </w:pPr>
      <w:r w:rsidRPr="00A86605">
        <w:lastRenderedPageBreak/>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0C0690" w:rsidRPr="00A86605" w:rsidRDefault="000C0690" w:rsidP="000C0690">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0C0690" w:rsidRDefault="000C0690" w:rsidP="000C0690">
      <w:pPr>
        <w:pStyle w:val="Nagwek2"/>
        <w:numPr>
          <w:ilvl w:val="0"/>
          <w:numId w:val="0"/>
        </w:numPr>
        <w:ind w:left="680"/>
      </w:pPr>
      <w:r w:rsidRPr="00A86605">
        <w:t>a)  zastąpił ten podmiot innym podmiotem lub podmiotami lub</w:t>
      </w:r>
    </w:p>
    <w:p w:rsidR="000C0690" w:rsidRDefault="000C0690" w:rsidP="000C0690">
      <w:pPr>
        <w:pStyle w:val="Nagwek2"/>
        <w:numPr>
          <w:ilvl w:val="0"/>
          <w:numId w:val="0"/>
        </w:numPr>
        <w:ind w:left="993" w:hanging="313"/>
      </w:pPr>
      <w:r w:rsidRPr="00A86605">
        <w:t xml:space="preserve">b) zobowiązał się do osobistego wykonania odpowiedniej części zamówienia, jeżeli wykaże </w:t>
      </w:r>
      <w:r w:rsidRPr="00D00E97">
        <w:t>zdolności techniczne lub zawodowe lub sytuację finansową lub ekonomiczną, o których mowa w pkt. 9.1 SIWZ.</w:t>
      </w:r>
    </w:p>
    <w:p w:rsidR="00533640" w:rsidRPr="00533640" w:rsidRDefault="00533640" w:rsidP="00A86605">
      <w:pPr>
        <w:pStyle w:val="Nagwek2"/>
        <w:numPr>
          <w:ilvl w:val="0"/>
          <w:numId w:val="0"/>
        </w:numPr>
        <w:ind w:left="993" w:hanging="313"/>
      </w:pPr>
    </w:p>
    <w:p w:rsidR="0090602E" w:rsidRDefault="00A86605" w:rsidP="00EE6B68">
      <w:pPr>
        <w:pStyle w:val="Nagwek1"/>
      </w:pPr>
      <w:r w:rsidRPr="000309CA">
        <w:t>INFORMACJA DLA WYKONAWCÓW zamierzających powierzyć wykonanie części zamówienia podwykonawcom</w:t>
      </w:r>
    </w:p>
    <w:p w:rsidR="001C5986" w:rsidRDefault="001C5986" w:rsidP="001C5986">
      <w:pPr>
        <w:pStyle w:val="Nagwek2"/>
      </w:pPr>
      <w:r w:rsidRPr="001C5986">
        <w:t>Wykonawca może powierz</w:t>
      </w:r>
      <w:r w:rsidR="00E26EEE">
        <w:t>yć wykonanie części zamówienia P</w:t>
      </w:r>
      <w:r w:rsidRPr="001C5986">
        <w:t>odwykonawcom.</w:t>
      </w:r>
    </w:p>
    <w:p w:rsidR="00944DA3" w:rsidRPr="00EC3A3B" w:rsidRDefault="00127036" w:rsidP="00EC3A3B">
      <w:pPr>
        <w:pStyle w:val="Nagwek2"/>
      </w:pPr>
      <w:r>
        <w:t>Zamawiający wymaga</w:t>
      </w:r>
      <w:r w:rsidR="005B4881">
        <w:t xml:space="preserve"> wskazania przez W</w:t>
      </w:r>
      <w:r w:rsidR="001C5986">
        <w:t>ykonawcę części zamówienia, których wyko</w:t>
      </w:r>
      <w:r w:rsidR="00E26EEE">
        <w:t>nanie zamierza powierzyć P</w:t>
      </w:r>
      <w:r w:rsidR="001C5986">
        <w:t xml:space="preserve">odwykonawcom </w:t>
      </w:r>
      <w:r w:rsidR="005B4881">
        <w:t>i podania przez W</w:t>
      </w:r>
      <w:r w:rsidR="00E26EEE">
        <w:t>ykonawcę firm P</w:t>
      </w:r>
      <w:r w:rsidR="001C5986">
        <w:t>odwykonawców.</w:t>
      </w:r>
    </w:p>
    <w:p w:rsidR="00944DA3" w:rsidRPr="00D00E97" w:rsidRDefault="001C5986" w:rsidP="00E156F5">
      <w:pPr>
        <w:pStyle w:val="Nagwek2"/>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t>”</w:t>
      </w:r>
      <w:r w:rsidR="00E0526C" w:rsidRPr="00D00E97">
        <w:t>Oświadczenia o niepodleganiu wykluczeniu oraz spełnianiu war</w:t>
      </w:r>
      <w:r w:rsidR="00D00E97">
        <w:t>unków udziału”, o którym mowa w pkt. 8.1</w:t>
      </w:r>
      <w:r w:rsidR="00E0526C" w:rsidRPr="00D00E97">
        <w:t xml:space="preserve"> SIWZ</w:t>
      </w:r>
      <w:r w:rsidRPr="00D00E97">
        <w:t>.</w:t>
      </w:r>
    </w:p>
    <w:p w:rsidR="005F3107" w:rsidRPr="00D83A4B" w:rsidRDefault="00AD7F2C" w:rsidP="00D83A4B">
      <w:pPr>
        <w:pStyle w:val="Nagwek2"/>
      </w:pPr>
      <w:r w:rsidRPr="00D00E97">
        <w:t xml:space="preserve">Jeżeli powierzenie Podwykonawcy wykonania części zamówienia na roboty budowlane następuje w trakcie jego realizacji, Wykonawca na żądanie Zamawiającego przedstawia </w:t>
      </w:r>
      <w:r w:rsidR="005F3D6B" w:rsidRPr="00D00E97">
        <w:t>wypełniony dokument ”Oświadczenia o niepodleganiu wykluczeniu oraz spełnianiu warunków udziału</w:t>
      </w:r>
      <w:r w:rsidR="00D00E97">
        <w:t xml:space="preserve">”, o którym mowa 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pPr>
      <w:r>
        <w:t>Jeżeli Z</w:t>
      </w:r>
      <w:r w:rsidRPr="00A01E57">
        <w:t>amawiaj</w:t>
      </w:r>
      <w:r>
        <w:t>ący stwierdzi, że wobec danego P</w:t>
      </w:r>
      <w:r w:rsidRPr="00A01E57">
        <w:t xml:space="preserve">odwykonawcy </w:t>
      </w:r>
      <w:r>
        <w:t>zachodzą podstawy wykluczenia, W</w:t>
      </w:r>
      <w:r w:rsidRPr="00A01E57">
        <w:t>ykonawca</w:t>
      </w:r>
      <w:r>
        <w:t xml:space="preserve"> obowiązany jest zastąpić tego P</w:t>
      </w:r>
      <w:r w:rsidRPr="00A01E57">
        <w:t>odwykonawcę lub zrezygnować z powierzenia wykonan</w:t>
      </w:r>
      <w:r>
        <w:t>ia części zamówienia P</w:t>
      </w:r>
      <w:r w:rsidRPr="00A01E57">
        <w:t>odwykonawcy.</w:t>
      </w:r>
    </w:p>
    <w:p w:rsidR="00AD7F2C" w:rsidRDefault="00AD7F2C" w:rsidP="00AD7F2C">
      <w:pPr>
        <w:pStyle w:val="Nagwek2"/>
      </w:pPr>
      <w:r w:rsidRPr="00A01E57">
        <w:t>Powierzen</w:t>
      </w:r>
      <w:r>
        <w:t>ie wykonania części zamówienia Podwykonawcom nie zwalnia W</w:t>
      </w:r>
      <w:r w:rsidRPr="00A01E57">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pPr>
      <w:r w:rsidRPr="00127036">
        <w:lastRenderedPageBreak/>
        <w:t>W przypadku wspólnego ub</w:t>
      </w:r>
      <w:r w:rsidR="005B4881">
        <w:t>iegania się o zamówienie przez W</w:t>
      </w:r>
      <w:r w:rsidRPr="00127036">
        <w:t xml:space="preserve">ykonawców, </w:t>
      </w:r>
      <w:r w:rsidR="00651B3E">
        <w:t>wypełniony dokument</w:t>
      </w:r>
      <w:r w:rsidR="00651B3E" w:rsidRPr="00141B20">
        <w:t xml:space="preserve"> </w:t>
      </w:r>
      <w:r w:rsidR="00651B3E">
        <w:t>”Oświadczenia</w:t>
      </w:r>
      <w:r w:rsidR="00651B3E" w:rsidRPr="00141B20">
        <w:t xml:space="preserve"> o niepodleganiu wykluczeniu oraz spełnianiu warunków udziału</w:t>
      </w:r>
      <w:r w:rsidR="00651B3E">
        <w:t xml:space="preserve">”, o </w:t>
      </w:r>
      <w:r w:rsidR="00D00E97">
        <w:t xml:space="preserve">którym mowa w pkt. 8.1 </w:t>
      </w:r>
      <w:r w:rsidR="00651B3E">
        <w:t>SIWZ</w:t>
      </w:r>
      <w:r w:rsidR="005F3D6B">
        <w:t>,</w:t>
      </w:r>
      <w:r w:rsidR="005B4881">
        <w:t xml:space="preserve"> składa każdy z W</w:t>
      </w:r>
      <w:r w:rsidRPr="00127036">
        <w:t>ykonawców wspólnie ubiegających się o zamówienie. Dokumenty te potwierdzają spełnianie warunków udziału w</w:t>
      </w:r>
      <w:r w:rsidR="00602F4E">
        <w:t xml:space="preserve"> postępowaniu</w:t>
      </w:r>
      <w:r w:rsidRPr="00127036">
        <w:t xml:space="preserve"> oraz brak podstaw wykluczeni</w:t>
      </w:r>
      <w:r w:rsidR="005B4881">
        <w:t>a w zakresie, w którym każdy z W</w:t>
      </w:r>
      <w:r w:rsidRPr="00127036">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E14BA2" w:rsidP="00F2178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bookmarkStart w:id="15" w:name="_Hlk13129082"/>
      <w:proofErr w:type="spellStart"/>
      <w:r w:rsidR="007A1332">
        <w:t>t.j</w:t>
      </w:r>
      <w:proofErr w:type="spellEnd"/>
      <w:r w:rsidR="007A1332">
        <w:t>. Dz. U. z 2018r. poz. 2188</w:t>
      </w:r>
      <w:bookmarkEnd w:id="15"/>
      <w:r w:rsidR="00F21788" w:rsidRPr="00F21788">
        <w:t>)</w:t>
      </w:r>
      <w:r w:rsidRPr="00E14BA2">
        <w:t>, osobiście, za pośrednictwem posłańca, faksu lub przy użyciu środków komunikacji elektronicznej w rozumieniu ustawy z dnia 18 lipca 2002 r. o świadczeniu usług drogą elektroniczną (</w:t>
      </w:r>
      <w:bookmarkStart w:id="16" w:name="_Hlk13129370"/>
      <w:proofErr w:type="spellStart"/>
      <w:r w:rsidR="007A1332">
        <w:t>t.j</w:t>
      </w:r>
      <w:proofErr w:type="spellEnd"/>
      <w:r w:rsidR="007A1332">
        <w:t>. Dz. U. z 2019r. poz. 123</w:t>
      </w:r>
      <w:bookmarkEnd w:id="16"/>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t xml:space="preserve"> </w:t>
      </w:r>
      <w:r w:rsidR="00A666E0" w:rsidRPr="00E14BA2">
        <w:t>(</w:t>
      </w:r>
      <w:proofErr w:type="spellStart"/>
      <w:r w:rsidR="007A1332">
        <w:t>t.j</w:t>
      </w:r>
      <w:proofErr w:type="spellEnd"/>
      <w:r w:rsidR="007A1332">
        <w:t>. Dz. U. z 2019r. poz. 123</w:t>
      </w:r>
      <w:r w:rsidR="00A666E0">
        <w:t>)</w:t>
      </w:r>
      <w:r w:rsidRPr="00E14BA2">
        <w:t>, każda ze stron na żądanie drugiej strony niezwłocznie</w:t>
      </w:r>
      <w:r>
        <w:t xml:space="preserve"> potwierdza fakt ich otrzymania.</w:t>
      </w:r>
    </w:p>
    <w:p w:rsidR="00E0511E" w:rsidRDefault="006F5BCD" w:rsidP="006F5BCD">
      <w:pPr>
        <w:pStyle w:val="Nagwek2"/>
      </w:pPr>
      <w:r>
        <w:t xml:space="preserve">Ofertę </w:t>
      </w:r>
      <w:r w:rsidRPr="006F5BCD">
        <w:t>składa się pod rygorem nieważności w formie pisemnej</w:t>
      </w:r>
    </w:p>
    <w:p w:rsidR="00E0511E" w:rsidRDefault="00E0511E" w:rsidP="00A9512C">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B97667">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w:t>
      </w:r>
      <w:r w:rsidR="001F1C18">
        <w:t>nego terminu składania ofert.</w:t>
      </w:r>
    </w:p>
    <w:p w:rsidR="00BC04D7" w:rsidRDefault="00BC04D7" w:rsidP="00A43AEE">
      <w:pPr>
        <w:pStyle w:val="Nagwek2"/>
      </w:pPr>
      <w:r w:rsidRPr="00B64044">
        <w:t>Jeż</w:t>
      </w:r>
      <w:r>
        <w:t xml:space="preserve">eli wniosek o wyjaśnienie treści </w:t>
      </w:r>
      <w:r w:rsidR="004248CE">
        <w:t>SIWZ</w:t>
      </w:r>
      <w:r>
        <w:t xml:space="preserve"> wpłynął po upływie terminu składania wniosku, o którym mowa </w:t>
      </w:r>
      <w:r w:rsidRPr="001F1C18">
        <w:t xml:space="preserve">w </w:t>
      </w:r>
      <w:proofErr w:type="spellStart"/>
      <w:r w:rsidR="00B97667" w:rsidRPr="001F1C18">
        <w:t>pkt</w:t>
      </w:r>
      <w:proofErr w:type="spellEnd"/>
      <w:r w:rsidR="00B97667" w:rsidRPr="001F1C18">
        <w:t xml:space="preserve"> 12.5</w:t>
      </w:r>
      <w:r w:rsidRPr="001F1C18">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Pr="001F1C18" w:rsidRDefault="00BC04D7" w:rsidP="00A43AEE">
      <w:pPr>
        <w:pStyle w:val="Nagwek2"/>
      </w:pPr>
      <w:r>
        <w:t xml:space="preserve">Przedłużenie terminu składania ofert nie wpływa na bieg terminu składania wniosku, o którym mowa </w:t>
      </w:r>
      <w:r w:rsidRPr="001F1C18">
        <w:t xml:space="preserve">w </w:t>
      </w:r>
      <w:proofErr w:type="spellStart"/>
      <w:r w:rsidR="00B97667" w:rsidRPr="001F1C18">
        <w:t>pkt</w:t>
      </w:r>
      <w:proofErr w:type="spellEnd"/>
      <w:r w:rsidR="00B97667" w:rsidRPr="001F1C18">
        <w:t xml:space="preserve"> 12.5</w:t>
      </w:r>
      <w:r w:rsidRPr="001F1C18">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7"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0C0690" w:rsidRPr="006672A6" w:rsidTr="00EA5AEB">
        <w:tc>
          <w:tcPr>
            <w:tcW w:w="744" w:type="dxa"/>
            <w:tcBorders>
              <w:top w:val="nil"/>
              <w:left w:val="nil"/>
              <w:bottom w:val="nil"/>
              <w:right w:val="nil"/>
            </w:tcBorders>
          </w:tcPr>
          <w:p w:rsidR="000C0690" w:rsidRPr="00882095" w:rsidRDefault="000C0690" w:rsidP="00EA5AEB">
            <w:r w:rsidRPr="000C0690">
              <w:t>1</w:t>
            </w:r>
          </w:p>
        </w:tc>
        <w:tc>
          <w:tcPr>
            <w:tcW w:w="7304" w:type="dxa"/>
            <w:tcBorders>
              <w:top w:val="nil"/>
              <w:left w:val="nil"/>
              <w:bottom w:val="nil"/>
              <w:right w:val="nil"/>
            </w:tcBorders>
          </w:tcPr>
          <w:p w:rsidR="000C0690" w:rsidRPr="006672A6" w:rsidRDefault="000C0690" w:rsidP="001F1C18">
            <w:pPr>
              <w:rPr>
                <w:lang w:val="en-US"/>
              </w:rPr>
            </w:pPr>
            <w:r w:rsidRPr="000C0690">
              <w:rPr>
                <w:lang w:val="en-US"/>
              </w:rPr>
              <w:t xml:space="preserve">  </w:t>
            </w:r>
            <w:proofErr w:type="spellStart"/>
            <w:r w:rsidRPr="000C0690">
              <w:rPr>
                <w:lang w:val="en-US"/>
              </w:rPr>
              <w:t>Aneta</w:t>
            </w:r>
            <w:proofErr w:type="spellEnd"/>
            <w:r w:rsidRPr="000C0690">
              <w:rPr>
                <w:lang w:val="en-US"/>
              </w:rPr>
              <w:t xml:space="preserve"> </w:t>
            </w:r>
            <w:proofErr w:type="spellStart"/>
            <w:r w:rsidRPr="000C0690">
              <w:rPr>
                <w:lang w:val="en-US"/>
              </w:rPr>
              <w:t>Tekiela</w:t>
            </w:r>
            <w:proofErr w:type="spellEnd"/>
            <w:r w:rsidRPr="006672A6">
              <w:rPr>
                <w:lang w:val="en-US"/>
              </w:rPr>
              <w:t xml:space="preserve"> -  e-mail: </w:t>
            </w:r>
            <w:r w:rsidRPr="000C0690">
              <w:rPr>
                <w:lang w:val="en-US"/>
              </w:rPr>
              <w:t>atekiela@gnojnik.pl</w:t>
            </w:r>
          </w:p>
        </w:tc>
      </w:tr>
    </w:tbl>
    <w:p w:rsidR="00D45566" w:rsidRDefault="00D45566" w:rsidP="00E0511E">
      <w:pPr>
        <w:pStyle w:val="Nagwek2"/>
        <w:numPr>
          <w:ilvl w:val="0"/>
          <w:numId w:val="0"/>
        </w:numPr>
        <w:ind w:left="680"/>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0C0690" w:rsidRPr="006672A6" w:rsidTr="00EA5AEB">
        <w:tc>
          <w:tcPr>
            <w:tcW w:w="744" w:type="dxa"/>
            <w:tcBorders>
              <w:top w:val="nil"/>
              <w:left w:val="nil"/>
              <w:bottom w:val="nil"/>
              <w:right w:val="nil"/>
            </w:tcBorders>
          </w:tcPr>
          <w:p w:rsidR="000C0690" w:rsidRPr="00882095" w:rsidRDefault="000C0690" w:rsidP="00EA5AEB">
            <w:r w:rsidRPr="000C0690">
              <w:t>1</w:t>
            </w:r>
          </w:p>
        </w:tc>
        <w:tc>
          <w:tcPr>
            <w:tcW w:w="7176" w:type="dxa"/>
            <w:tcBorders>
              <w:top w:val="nil"/>
              <w:left w:val="nil"/>
              <w:bottom w:val="nil"/>
              <w:right w:val="nil"/>
            </w:tcBorders>
          </w:tcPr>
          <w:p w:rsidR="000C0690" w:rsidRPr="006672A6" w:rsidRDefault="000C0690" w:rsidP="001F1C18">
            <w:pPr>
              <w:rPr>
                <w:lang w:val="en-US"/>
              </w:rPr>
            </w:pPr>
            <w:r w:rsidRPr="000C0690">
              <w:rPr>
                <w:lang w:val="en-US"/>
              </w:rPr>
              <w:t xml:space="preserve">  Monika </w:t>
            </w:r>
            <w:proofErr w:type="spellStart"/>
            <w:r w:rsidRPr="000C0690">
              <w:rPr>
                <w:lang w:val="en-US"/>
              </w:rPr>
              <w:t>Pawlikowicz</w:t>
            </w:r>
            <w:proofErr w:type="spellEnd"/>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7"/>
    </w:p>
    <w:p w:rsidR="000C0690" w:rsidRPr="003209A8" w:rsidRDefault="000C0690" w:rsidP="000C0690">
      <w:pPr>
        <w:pStyle w:val="Nagwek2"/>
        <w:rPr>
          <w:b/>
        </w:rPr>
      </w:pPr>
      <w:r w:rsidRPr="003209A8">
        <w:t xml:space="preserve">Oferta musi być zabezpieczona wadium w wysokości: </w:t>
      </w:r>
      <w:r w:rsidRPr="000C0690">
        <w:rPr>
          <w:b/>
        </w:rPr>
        <w:t>5 000.00</w:t>
      </w:r>
      <w:r w:rsidRPr="00D91376">
        <w:rPr>
          <w:b/>
        </w:rPr>
        <w:t> PLN</w:t>
      </w:r>
      <w:r w:rsidRPr="00D91376">
        <w:t xml:space="preserve"> (słownie: </w:t>
      </w:r>
      <w:r w:rsidRPr="000C0690">
        <w:t xml:space="preserve"> pięć tysięcy 00/100</w:t>
      </w:r>
      <w:r w:rsidRPr="00D91376">
        <w:t> PLN)</w:t>
      </w:r>
      <w:r>
        <w:t>.</w:t>
      </w:r>
    </w:p>
    <w:p w:rsidR="000C0690" w:rsidRPr="00876900" w:rsidRDefault="000C0690" w:rsidP="000C0690">
      <w:pPr>
        <w:pStyle w:val="Nagwek2"/>
      </w:pPr>
      <w:r>
        <w:t xml:space="preserve">Wadium należy wnieść w terminie do dnia </w:t>
      </w:r>
      <w:r w:rsidRPr="000C0690">
        <w:t>2020-03-1</w:t>
      </w:r>
      <w:r w:rsidR="00170C78">
        <w:t>2</w:t>
      </w:r>
      <w:r>
        <w:t xml:space="preserve"> do godz. </w:t>
      </w:r>
      <w:r w:rsidRPr="000C0690">
        <w:t>09:00</w:t>
      </w:r>
      <w:r>
        <w:t>.</w:t>
      </w:r>
    </w:p>
    <w:p w:rsidR="000C0690" w:rsidRPr="00876900" w:rsidRDefault="000C0690" w:rsidP="000C0690">
      <w:pPr>
        <w:pStyle w:val="Nagwek2"/>
      </w:pPr>
      <w:r>
        <w:t>Wadium może być wnoszone w jednej lub kilku następujących formach:</w:t>
      </w:r>
    </w:p>
    <w:p w:rsidR="000C0690" w:rsidRDefault="000C0690" w:rsidP="000C0690">
      <w:pPr>
        <w:pStyle w:val="Nagwek2"/>
        <w:numPr>
          <w:ilvl w:val="0"/>
          <w:numId w:val="15"/>
        </w:numPr>
        <w:ind w:left="1134"/>
      </w:pPr>
      <w:r>
        <w:t xml:space="preserve">pieniądzu: przelewem na rachunek bankowy Zamawiającego: </w:t>
      </w:r>
      <w:r w:rsidRPr="00D00E97">
        <w:rPr>
          <w:b/>
        </w:rPr>
        <w:t>Bank Spółdzielczy w Brzesku o/Gnojnik 10 94530009 0020 0200 0039 0008;</w:t>
      </w:r>
    </w:p>
    <w:p w:rsidR="000C0690" w:rsidRDefault="000C0690" w:rsidP="000C0690">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C0690" w:rsidRDefault="000C0690" w:rsidP="000C0690">
      <w:pPr>
        <w:pStyle w:val="Nagwek2"/>
        <w:numPr>
          <w:ilvl w:val="0"/>
          <w:numId w:val="15"/>
        </w:numPr>
        <w:ind w:left="1134"/>
      </w:pPr>
      <w:r>
        <w:t>gwarancjach bankowych;</w:t>
      </w:r>
    </w:p>
    <w:p w:rsidR="000C0690" w:rsidRDefault="000C0690" w:rsidP="000C0690">
      <w:pPr>
        <w:pStyle w:val="Nagwek2"/>
        <w:numPr>
          <w:ilvl w:val="0"/>
          <w:numId w:val="15"/>
        </w:numPr>
        <w:ind w:left="1134"/>
      </w:pPr>
      <w:r>
        <w:t>gwarancjach ubezpieczeniowych;</w:t>
      </w:r>
    </w:p>
    <w:p w:rsidR="000C0690" w:rsidRPr="00876900" w:rsidRDefault="000C0690" w:rsidP="000C0690">
      <w:pPr>
        <w:pStyle w:val="Nagwek2"/>
        <w:numPr>
          <w:ilvl w:val="0"/>
          <w:numId w:val="15"/>
        </w:numPr>
        <w:ind w:left="1134"/>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8" w:name="_Hlk506209985"/>
      <w:r w:rsidRPr="00744E49">
        <w:t>(</w:t>
      </w:r>
      <w:bookmarkStart w:id="19" w:name="_Hlk13131888"/>
      <w:proofErr w:type="spellStart"/>
      <w:r>
        <w:t>t.j</w:t>
      </w:r>
      <w:proofErr w:type="spellEnd"/>
      <w:r>
        <w:t>. Dz. U. z 2019r. poz. 310</w:t>
      </w:r>
      <w:bookmarkEnd w:id="19"/>
      <w:r w:rsidRPr="00744E49">
        <w:t>)</w:t>
      </w:r>
      <w:bookmarkEnd w:id="18"/>
      <w:r w:rsidRPr="00EB6566">
        <w:t>.</w:t>
      </w:r>
    </w:p>
    <w:p w:rsidR="000C0690" w:rsidRDefault="000C0690" w:rsidP="000C0690">
      <w:pPr>
        <w:pStyle w:val="Nagwek2"/>
      </w:pPr>
      <w:r w:rsidRPr="00772ADB">
        <w:t>Wykonawca zobowiązany jest wnieść wadium na okres związania ofertą.</w:t>
      </w:r>
    </w:p>
    <w:p w:rsidR="000C0690" w:rsidRDefault="000C0690" w:rsidP="000C0690">
      <w:pPr>
        <w:pStyle w:val="Nagwek2"/>
      </w:pPr>
      <w:r w:rsidRPr="00223EF2">
        <w:t>Za termin wniesienia wadium w pieniądzu zostanie przyjęty termin uznania rachunku Zamawiającego.</w:t>
      </w:r>
    </w:p>
    <w:p w:rsidR="000C0690" w:rsidRDefault="000C0690" w:rsidP="000C0690">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 formie innej niż w pieniądzu jest Zamawiający.</w:t>
      </w:r>
    </w:p>
    <w:p w:rsidR="000C0690" w:rsidRDefault="000C0690" w:rsidP="000C0690">
      <w:pPr>
        <w:pStyle w:val="Nagwek2"/>
      </w:pPr>
      <w:r>
        <w:t>Wadium wnoszone w formie innej niż pieniężna musi:</w:t>
      </w:r>
    </w:p>
    <w:p w:rsidR="000C0690" w:rsidRDefault="000C0690" w:rsidP="000C0690">
      <w:pPr>
        <w:pStyle w:val="Nagwek2"/>
        <w:numPr>
          <w:ilvl w:val="0"/>
          <w:numId w:val="25"/>
        </w:numPr>
        <w:ind w:hanging="331"/>
      </w:pPr>
      <w:r>
        <w:t>być czynnością jednostronnie zobowiązującą;</w:t>
      </w:r>
    </w:p>
    <w:p w:rsidR="000C0690" w:rsidRDefault="000C0690" w:rsidP="000C0690">
      <w:pPr>
        <w:pStyle w:val="Nagwek2"/>
        <w:numPr>
          <w:ilvl w:val="0"/>
          <w:numId w:val="25"/>
        </w:numPr>
        <w:ind w:hanging="331"/>
      </w:pPr>
      <w:r>
        <w:t>mieć taką samą płynność jak wadium wniesione w pieniądzu;</w:t>
      </w:r>
    </w:p>
    <w:p w:rsidR="000C0690" w:rsidRDefault="000C0690" w:rsidP="000C0690">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0C0690" w:rsidRDefault="000C0690" w:rsidP="000C0690">
      <w:pPr>
        <w:pStyle w:val="Nagwek2"/>
        <w:numPr>
          <w:ilvl w:val="0"/>
          <w:numId w:val="25"/>
        </w:numPr>
        <w:ind w:hanging="331"/>
      </w:pPr>
      <w:r>
        <w:t>zawierać w swojej treści nieodwołalne i bezwarunkowe zobowiązanie wystawcy dokumentu do zapłaty kwoty wadium na rzecz Zamawiającego</w:t>
      </w:r>
      <w:r w:rsidRPr="0084028B">
        <w:t xml:space="preserve">. </w:t>
      </w:r>
    </w:p>
    <w:p w:rsidR="000C0690" w:rsidRPr="00876900" w:rsidRDefault="000C0690" w:rsidP="000C0690">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0C0690" w:rsidRPr="00720175" w:rsidRDefault="000C0690" w:rsidP="000C0690">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0C0690" w:rsidRPr="00876900" w:rsidRDefault="000C0690" w:rsidP="000C0690">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A43AEE">
      <w:pPr>
        <w:pStyle w:val="Nagwek2"/>
        <w:numPr>
          <w:ilvl w:val="0"/>
          <w:numId w:val="0"/>
        </w:numPr>
        <w:ind w:left="680"/>
      </w:pPr>
    </w:p>
    <w:p w:rsidR="008D48A7" w:rsidRPr="00876900" w:rsidRDefault="008D48A7" w:rsidP="00EE6B68">
      <w:pPr>
        <w:pStyle w:val="Nagwek1"/>
      </w:pPr>
      <w:bookmarkStart w:id="2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0"/>
    </w:p>
    <w:p w:rsidR="008D48A7" w:rsidRPr="00876900" w:rsidRDefault="008D48A7" w:rsidP="00A43AEE">
      <w:pPr>
        <w:pStyle w:val="Nagwek2"/>
      </w:pPr>
      <w:r>
        <w:lastRenderedPageBreak/>
        <w:t xml:space="preserve">Wykonawca pozostaje związany ofertą przez okres </w:t>
      </w:r>
      <w:r w:rsidR="000C0690" w:rsidRPr="000C0690">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C0690" w:rsidRPr="00876900" w:rsidRDefault="008D48A7" w:rsidP="000C069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C0690">
        <w:t>Odmowa wyrażenia zgody nie powoduje utraty wadium.</w:t>
      </w:r>
      <w:r w:rsidR="000C0690" w:rsidRPr="00876900">
        <w:t xml:space="preserve"> </w:t>
      </w:r>
    </w:p>
    <w:p w:rsidR="000C0690" w:rsidRPr="00BF579F" w:rsidRDefault="000C0690" w:rsidP="000C0690">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21" w:name="_Toc258314252"/>
      <w:r w:rsidRPr="008872CB">
        <w:t>Opis sposobu przygotowywania ofert</w:t>
      </w:r>
      <w:bookmarkEnd w:id="2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t>SIWZ.</w:t>
      </w:r>
    </w:p>
    <w:p w:rsidR="00C05405" w:rsidRPr="00B641EA" w:rsidRDefault="00C05405" w:rsidP="00C05405">
      <w:pPr>
        <w:pStyle w:val="Nagwek2"/>
      </w:pPr>
      <w:r>
        <w:t>Zaleca się przy sporządzeniu oferty skorzystanie ze wzorów formularzy przygotowanych przez Zamawiającego. Wykonawca może złożyć ofertę na swoich formularzach z zastrzeżeniem, że będą one zawierać wszystkie informacje określone przez Zamawiającego.</w:t>
      </w:r>
    </w:p>
    <w:p w:rsidR="008D48A7" w:rsidRPr="00876900" w:rsidRDefault="008D48A7" w:rsidP="00A43AEE">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A43AEE">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AF1311">
      <w:pPr>
        <w:pStyle w:val="Nagwek2"/>
      </w:pPr>
      <w:r>
        <w:lastRenderedPageBreak/>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4D4198" w:rsidRDefault="00034D1A" w:rsidP="00B05777">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5"/>
      </w:tblGrid>
      <w:tr w:rsidR="004D4198" w:rsidTr="004D4198">
        <w:tc>
          <w:tcPr>
            <w:tcW w:w="9438" w:type="dxa"/>
          </w:tcPr>
          <w:p w:rsidR="004D4198" w:rsidRPr="004D4198" w:rsidRDefault="004D4198" w:rsidP="004D4198">
            <w:pPr>
              <w:pStyle w:val="Heading2"/>
              <w:ind w:left="0" w:firstLine="0"/>
              <w:rPr>
                <w:b/>
              </w:rPr>
            </w:pPr>
            <w:r w:rsidRPr="004D4198">
              <w:rPr>
                <w:b/>
              </w:rPr>
              <w:t xml:space="preserve">Adres (firma) wykonawcy </w:t>
            </w:r>
          </w:p>
          <w:p w:rsidR="004D4198" w:rsidRPr="004D4198" w:rsidRDefault="004D4198" w:rsidP="004D4198">
            <w:pPr>
              <w:pStyle w:val="Heading2"/>
              <w:ind w:left="0" w:firstLine="0"/>
              <w:rPr>
                <w:b/>
              </w:rPr>
            </w:pPr>
            <w:r w:rsidRPr="004D4198">
              <w:rPr>
                <w:b/>
              </w:rPr>
              <w:t xml:space="preserve">             </w:t>
            </w:r>
            <w:r w:rsidRPr="0057718D">
              <w:t>(</w:t>
            </w:r>
            <w:r w:rsidRPr="004D4198">
              <w:rPr>
                <w:i/>
              </w:rPr>
              <w:t>pieczęć</w:t>
            </w:r>
            <w:r w:rsidRPr="004D4198">
              <w:rPr>
                <w:b/>
                <w:i/>
              </w:rPr>
              <w:t xml:space="preserve">)                                                                             </w:t>
            </w:r>
            <w:r w:rsidRPr="004D4198">
              <w:rPr>
                <w:b/>
              </w:rPr>
              <w:t xml:space="preserve">                                                     </w:t>
            </w:r>
          </w:p>
          <w:p w:rsidR="004D4198" w:rsidRPr="004D4198" w:rsidRDefault="004D4198" w:rsidP="004D4198">
            <w:pPr>
              <w:pStyle w:val="Heading2"/>
              <w:ind w:left="0" w:firstLine="0"/>
              <w:jc w:val="right"/>
              <w:rPr>
                <w:b/>
              </w:rPr>
            </w:pPr>
            <w:r w:rsidRPr="004D4198">
              <w:rPr>
                <w:b/>
              </w:rPr>
              <w:t>Gmina Gnojnik</w:t>
            </w:r>
          </w:p>
          <w:p w:rsidR="004D4198" w:rsidRPr="004D4198" w:rsidRDefault="004D4198" w:rsidP="004D4198">
            <w:pPr>
              <w:pStyle w:val="Heading2"/>
              <w:ind w:left="0" w:firstLine="0"/>
              <w:jc w:val="right"/>
              <w:rPr>
                <w:b/>
              </w:rPr>
            </w:pPr>
            <w:r w:rsidRPr="004D4198">
              <w:rPr>
                <w:b/>
              </w:rPr>
              <w:t>Gnojnik 363, 32-864 Gnojnik</w:t>
            </w:r>
          </w:p>
          <w:p w:rsidR="004D4198" w:rsidRPr="004D4198" w:rsidRDefault="004D4198" w:rsidP="004D4198">
            <w:pPr>
              <w:pStyle w:val="Heading2"/>
              <w:ind w:left="0" w:firstLine="0"/>
              <w:rPr>
                <w:b/>
              </w:rPr>
            </w:pPr>
          </w:p>
          <w:p w:rsidR="004D4198" w:rsidRDefault="004D4198" w:rsidP="004D4198">
            <w:pPr>
              <w:pStyle w:val="Heading2"/>
              <w:ind w:left="708"/>
              <w:rPr>
                <w:b/>
              </w:rPr>
            </w:pPr>
            <w:r w:rsidRPr="00C05405">
              <w:rPr>
                <w:b/>
              </w:rPr>
              <w:t xml:space="preserve">„Oferta na: </w:t>
            </w:r>
            <w:r w:rsidRPr="00C05405">
              <w:rPr>
                <w:b/>
                <w:color w:val="000000"/>
              </w:rPr>
              <w:t xml:space="preserve">Rozbudowa sieci wodociągowej w gminie Gnojnik. Etap I- rurociąg wodociągowy dz. 160 mm PE100, RC, SDR11, odc. </w:t>
            </w:r>
            <w:proofErr w:type="spellStart"/>
            <w:r w:rsidRPr="00C05405">
              <w:rPr>
                <w:b/>
                <w:color w:val="000000"/>
              </w:rPr>
              <w:t>A-B</w:t>
            </w:r>
            <w:proofErr w:type="spellEnd"/>
            <w:r w:rsidRPr="00C05405">
              <w:rPr>
                <w:b/>
              </w:rPr>
              <w:t xml:space="preserve"> </w:t>
            </w:r>
          </w:p>
          <w:p w:rsidR="004D4198" w:rsidRPr="004D4198" w:rsidRDefault="004D4198" w:rsidP="00CB0E59">
            <w:pPr>
              <w:pStyle w:val="Heading2"/>
              <w:ind w:left="708"/>
              <w:rPr>
                <w:i/>
              </w:rPr>
            </w:pPr>
            <w:r w:rsidRPr="004D4198">
              <w:rPr>
                <w:i/>
              </w:rPr>
              <w:t xml:space="preserve">NIE OTWIERAĆ przed: </w:t>
            </w:r>
            <w:r w:rsidRPr="004D4198">
              <w:rPr>
                <w:i/>
                <w:color w:val="000000"/>
              </w:rPr>
              <w:t>2020-03-1</w:t>
            </w:r>
            <w:r w:rsidR="00CB0E59">
              <w:rPr>
                <w:i/>
                <w:color w:val="000000"/>
              </w:rPr>
              <w:t>2</w:t>
            </w:r>
            <w:r w:rsidRPr="004D4198">
              <w:rPr>
                <w:i/>
              </w:rPr>
              <w:t xml:space="preserve"> godz. </w:t>
            </w:r>
            <w:r w:rsidRPr="004D4198">
              <w:rPr>
                <w:i/>
                <w:color w:val="000000"/>
              </w:rPr>
              <w:t>09:30</w:t>
            </w:r>
            <w:r w:rsidRPr="004D4198">
              <w:rPr>
                <w:i/>
              </w:rPr>
              <w:t>”.</w:t>
            </w:r>
          </w:p>
        </w:tc>
      </w:tr>
    </w:tbl>
    <w:p w:rsidR="004D4198" w:rsidRPr="00876900" w:rsidRDefault="004D4198" w:rsidP="004D4198">
      <w:pPr>
        <w:pStyle w:val="Nagwek2"/>
        <w:numPr>
          <w:ilvl w:val="0"/>
          <w:numId w:val="0"/>
        </w:numPr>
        <w:ind w:left="680"/>
      </w:pP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rsidRPr="00C05405">
        <w:t>pkt</w:t>
      </w:r>
      <w:proofErr w:type="spellEnd"/>
      <w:r w:rsidR="00CF3703" w:rsidRPr="00C05405">
        <w:t xml:space="preserve"> </w:t>
      </w:r>
      <w:r w:rsidR="002962E0" w:rsidRPr="00C05405">
        <w:t>15</w:t>
      </w:r>
      <w:r w:rsidR="00536FAD" w:rsidRPr="00C05405">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bookmarkStart w:id="22" w:name="_Hlk13129570"/>
      <w:proofErr w:type="spellStart"/>
      <w:r w:rsidR="00532E78">
        <w:t>t.j</w:t>
      </w:r>
      <w:proofErr w:type="spellEnd"/>
      <w:r w:rsidR="00532E78">
        <w:t>. Dz. U. z 2019r. poz. 1010</w:t>
      </w:r>
      <w:bookmarkEnd w:id="22"/>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23" w:name="_Toc258314253"/>
      <w:r w:rsidRPr="00CE099A">
        <w:t>Miejsce oraz termin składania i otwarcia ofert</w:t>
      </w:r>
      <w:bookmarkEnd w:id="23"/>
    </w:p>
    <w:p w:rsidR="008D48A7" w:rsidRDefault="008D48A7" w:rsidP="00A43AEE">
      <w:pPr>
        <w:pStyle w:val="Nagwek2"/>
      </w:pPr>
      <w:r>
        <w:t xml:space="preserve">Oferty należy składać w </w:t>
      </w:r>
      <w:r w:rsidR="000C0690" w:rsidRPr="000C0690">
        <w:t>siedzibie Zamawiającego</w:t>
      </w:r>
      <w:r>
        <w:t xml:space="preserve">, pokój nr: </w:t>
      </w:r>
      <w:r w:rsidR="000C0690" w:rsidRPr="000C0690">
        <w:t>11</w:t>
      </w:r>
      <w:r>
        <w:t xml:space="preserve"> </w:t>
      </w:r>
      <w:r w:rsidRPr="004D4198">
        <w:rPr>
          <w:b/>
        </w:rPr>
        <w:t xml:space="preserve">do dnia </w:t>
      </w:r>
      <w:r w:rsidR="000C0690" w:rsidRPr="004D4198">
        <w:rPr>
          <w:b/>
        </w:rPr>
        <w:t>2020-03-1</w:t>
      </w:r>
      <w:r w:rsidR="00CB0E59">
        <w:rPr>
          <w:b/>
        </w:rPr>
        <w:t>2</w:t>
      </w:r>
      <w:r w:rsidRPr="004D4198">
        <w:rPr>
          <w:b/>
        </w:rPr>
        <w:t xml:space="preserve"> do godz. </w:t>
      </w:r>
      <w:r w:rsidR="000C0690" w:rsidRPr="004D4198">
        <w:rPr>
          <w:b/>
        </w:rPr>
        <w:t>09:00</w:t>
      </w:r>
      <w:r w:rsidRPr="004D4198">
        <w:rPr>
          <w:b/>
        </w:rP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0C0690" w:rsidRPr="004D4198">
        <w:rPr>
          <w:b/>
        </w:rPr>
        <w:t>2020-03-1</w:t>
      </w:r>
      <w:r w:rsidR="00CB0E59">
        <w:rPr>
          <w:b/>
        </w:rPr>
        <w:t>2</w:t>
      </w:r>
      <w:r w:rsidRPr="004D4198">
        <w:rPr>
          <w:b/>
        </w:rPr>
        <w:t xml:space="preserve"> o godz. </w:t>
      </w:r>
      <w:r w:rsidR="000C0690" w:rsidRPr="004D4198">
        <w:rPr>
          <w:b/>
        </w:rPr>
        <w:t>09:30</w:t>
      </w:r>
      <w:r>
        <w:t xml:space="preserve">, w </w:t>
      </w:r>
      <w:r w:rsidR="000C0690" w:rsidRPr="000C0690">
        <w:t>siedzibie Zamawiającego</w:t>
      </w:r>
      <w:r>
        <w:t xml:space="preserve">, pokój nr </w:t>
      </w:r>
      <w:r w:rsidR="000C0690" w:rsidRPr="000C0690">
        <w:t>21</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lastRenderedPageBreak/>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24" w:name="_Toc258314254"/>
      <w:r w:rsidRPr="004A65BB">
        <w:t>Opis sposobu obliczenia ceny</w:t>
      </w:r>
      <w:bookmarkEnd w:id="24"/>
    </w:p>
    <w:p w:rsidR="008D48A7" w:rsidRPr="00EA721A" w:rsidRDefault="008A3895" w:rsidP="00B51D96">
      <w:pPr>
        <w:pStyle w:val="Nagwek2"/>
        <w:rPr>
          <w:color w:val="auto"/>
        </w:rPr>
      </w:pPr>
      <w:r>
        <w:t>W ofercie W</w:t>
      </w:r>
      <w:r w:rsidR="00B51D96" w:rsidRPr="00B51D96">
        <w:t xml:space="preserve">ykonawca zobowiązany jest </w:t>
      </w:r>
      <w:r w:rsidR="00B51D96" w:rsidRPr="004D4198">
        <w:t>podać cenę</w:t>
      </w:r>
      <w:r w:rsidR="00B51D96" w:rsidRPr="00B51D96">
        <w:t xml:space="preserve"> za wykonanie całego przedmiotu zamówienia w złotych polskich (PLN), z dokładnością do dwóch miejsc po przecinku</w:t>
      </w:r>
      <w:r w:rsidR="008D48A7" w:rsidRPr="00A14739">
        <w:t>.</w:t>
      </w:r>
    </w:p>
    <w:p w:rsidR="00EA721A" w:rsidRPr="00D0309E" w:rsidRDefault="00EA721A" w:rsidP="00EA721A">
      <w:pPr>
        <w:pStyle w:val="Nagwek2"/>
        <w:rPr>
          <w:color w:val="auto"/>
        </w:rPr>
      </w:pPr>
      <w:r>
        <w:t xml:space="preserve">Oferta musi obejmować całość zamówienia. </w:t>
      </w:r>
      <w:r w:rsidRPr="00D0309E">
        <w:rPr>
          <w:u w:val="single"/>
        </w:rPr>
        <w:t>Obowiązującym rodzajem wynagrodzenia jest wynagrodzenie kosztorysowe</w:t>
      </w:r>
      <w:r>
        <w:rPr>
          <w:u w:val="single"/>
        </w:rPr>
        <w:t>.</w:t>
      </w:r>
    </w:p>
    <w:p w:rsidR="00EA721A" w:rsidRPr="00EA721A" w:rsidRDefault="00EA721A" w:rsidP="00B51D96">
      <w:pPr>
        <w:pStyle w:val="Nagwek2"/>
        <w:rPr>
          <w:color w:val="auto"/>
        </w:rPr>
      </w:pPr>
      <w:r>
        <w:t>Cena oferty zostanie wyliczona przez Wykonawcę w oparciu o kosztorysy ofertowe sporządzony na podstawie przedmiarów załączonych do niniejszej SIWZ.</w:t>
      </w:r>
    </w:p>
    <w:p w:rsidR="00EA721A" w:rsidRPr="00EA721A" w:rsidRDefault="00EA721A" w:rsidP="00B51D96">
      <w:pPr>
        <w:pStyle w:val="Nagwek2"/>
        <w:rPr>
          <w:color w:val="auto"/>
        </w:rPr>
      </w:pPr>
      <w:r>
        <w:t>Kosztorysy ofertowe należy sporządzić metodą kalkulacji uproszczonej wg kolejności pozycji wyszczególnionych w przedmiarach. Wykonawca określi ceny jednostkowe netto dla wszystkich pozycji wymienionych w przedmiarach. Wartość netto poszczególnych pozycji należy obliczyć jako iloczyn ceny jednostkowej i ilości jednostek. Suma tych pozycji stanowić będzie wartość netto kosztorysu, od</w:t>
      </w:r>
      <w:r w:rsidRPr="00D0309E">
        <w:rPr>
          <w:i/>
        </w:rPr>
        <w:t xml:space="preserve"> </w:t>
      </w:r>
      <w:r>
        <w:t>której</w:t>
      </w:r>
      <w:r w:rsidRPr="00D0309E">
        <w:rPr>
          <w:i/>
        </w:rPr>
        <w:t xml:space="preserve"> </w:t>
      </w:r>
      <w:r>
        <w:t>należy obliczyć podatek od towarów i usług VAT w obowiązującej wysokości. Wartość brutto kosztorysów należy wyliczyć jako sumę wartości netto i podatku VAT. Tak wyliczoną wartość należy wpisać jako</w:t>
      </w:r>
      <w:r w:rsidRPr="00646E88">
        <w:t xml:space="preserve"> cenę do formularza oferty. </w:t>
      </w:r>
      <w:r w:rsidRPr="00D0309E">
        <w:rPr>
          <w:u w:val="single"/>
        </w:rPr>
        <w:t>Do kosztorysów należy dołączyć tabele elementów scalonych.</w:t>
      </w:r>
    </w:p>
    <w:p w:rsidR="00EA721A" w:rsidRPr="00EA721A" w:rsidRDefault="00EA721A" w:rsidP="00B51D96">
      <w:pPr>
        <w:pStyle w:val="Nagwek2"/>
        <w:rPr>
          <w:color w:val="auto"/>
        </w:rPr>
      </w:pPr>
      <w:r>
        <w:t>Przy kalkulacji ceny oferty Wykonawca nie może pominąć jakiejkolwiek pozycji wymienionej w załączonym przedmiarze.</w:t>
      </w:r>
    </w:p>
    <w:p w:rsidR="00EA721A" w:rsidRPr="00EA721A" w:rsidRDefault="00EA721A" w:rsidP="00EA721A">
      <w:pPr>
        <w:pStyle w:val="Nagwek2"/>
        <w:rPr>
          <w:color w:val="auto"/>
        </w:rPr>
      </w:pPr>
      <w:r>
        <w:t xml:space="preserve">Kosztorys ofertowy należy sporządzić czytelnie, ręcznie lub maszynowo, dokonując        </w:t>
      </w:r>
      <w:r w:rsidRPr="00EA721A">
        <w:t>odpowiednich wyliczeń z ich prawidłowym zaokrągleniem.</w:t>
      </w:r>
    </w:p>
    <w:p w:rsidR="008D48A7" w:rsidRPr="00EA721A" w:rsidRDefault="00B51D96" w:rsidP="00B51D96">
      <w:pPr>
        <w:pStyle w:val="Nagwek2"/>
        <w:rPr>
          <w:color w:val="auto"/>
        </w:rPr>
      </w:pPr>
      <w:r w:rsidRPr="00EA721A">
        <w:t>W cenie należy uwzględnić wszystkie wymagania określone w niniejszej SIWZ oraz wszel</w:t>
      </w:r>
      <w:r w:rsidR="008A3895" w:rsidRPr="00EA721A">
        <w:t>kie koszty, jakie poniesie W</w:t>
      </w:r>
      <w:r w:rsidRPr="00EA721A">
        <w:t>ykonawca z tytułu należytej oraz zgodnej z obowiązującymi przepisami realizacji przedmiotu zamówienia</w:t>
      </w:r>
      <w:r w:rsidR="008D48A7" w:rsidRPr="00EA721A">
        <w:t>.</w:t>
      </w:r>
    </w:p>
    <w:p w:rsidR="00226999" w:rsidRPr="00EA721A" w:rsidRDefault="00226999" w:rsidP="00A43AEE">
      <w:pPr>
        <w:pStyle w:val="Nagwek2"/>
      </w:pPr>
      <w:r w:rsidRPr="00EA721A">
        <w:t xml:space="preserve">Rozliczenia między Zamawiającym a Wykonawcą prowadzone będą w walucie </w:t>
      </w:r>
      <w:r w:rsidR="00B51D96" w:rsidRPr="00EA721A">
        <w:t>PLN</w:t>
      </w:r>
      <w:r w:rsidRPr="00EA721A">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0C0690" w:rsidP="00A43AEE">
      <w:pPr>
        <w:pStyle w:val="Nagwek2"/>
      </w:pPr>
      <w:r w:rsidRPr="000D4A4D">
        <w:t>Zamawiający nie przewiduje udzielenia zaliczek na poczet wykonania zamówienia.</w:t>
      </w:r>
    </w:p>
    <w:p w:rsidR="008D48A7" w:rsidRPr="00876900" w:rsidRDefault="008D48A7" w:rsidP="00EE6B68">
      <w:pPr>
        <w:pStyle w:val="Nagwek1"/>
      </w:pPr>
      <w:bookmarkStart w:id="2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lastRenderedPageBreak/>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C0690" w:rsidRPr="006672A6" w:rsidTr="00EA5AEB">
        <w:tc>
          <w:tcPr>
            <w:tcW w:w="900" w:type="dxa"/>
          </w:tcPr>
          <w:p w:rsidR="000C0690" w:rsidRPr="00A149D4" w:rsidRDefault="000C0690" w:rsidP="00EA5AEB">
            <w:pPr>
              <w:spacing w:before="60" w:after="120"/>
              <w:jc w:val="both"/>
            </w:pPr>
            <w:r w:rsidRPr="000C0690">
              <w:t>1</w:t>
            </w:r>
          </w:p>
        </w:tc>
        <w:tc>
          <w:tcPr>
            <w:tcW w:w="4278" w:type="dxa"/>
          </w:tcPr>
          <w:p w:rsidR="000C0690" w:rsidRPr="00A149D4" w:rsidRDefault="000C0690" w:rsidP="00EA5AEB">
            <w:pPr>
              <w:spacing w:before="60" w:after="120"/>
              <w:jc w:val="both"/>
            </w:pPr>
            <w:r w:rsidRPr="000C0690">
              <w:t>Cena</w:t>
            </w:r>
          </w:p>
        </w:tc>
        <w:tc>
          <w:tcPr>
            <w:tcW w:w="1842" w:type="dxa"/>
          </w:tcPr>
          <w:p w:rsidR="000C0690" w:rsidRPr="00A149D4" w:rsidRDefault="000C0690" w:rsidP="00EA5AEB">
            <w:pPr>
              <w:spacing w:before="60" w:after="120"/>
              <w:jc w:val="both"/>
            </w:pPr>
            <w:r w:rsidRPr="000C0690">
              <w:t>60</w:t>
            </w:r>
            <w:r>
              <w:t xml:space="preserve"> %</w:t>
            </w:r>
          </w:p>
        </w:tc>
      </w:tr>
      <w:tr w:rsidR="000C0690" w:rsidRPr="006672A6" w:rsidTr="00EA5AEB">
        <w:tc>
          <w:tcPr>
            <w:tcW w:w="900" w:type="dxa"/>
          </w:tcPr>
          <w:p w:rsidR="000C0690" w:rsidRPr="00A149D4" w:rsidRDefault="000C0690" w:rsidP="00EA5AEB">
            <w:pPr>
              <w:spacing w:before="60" w:after="120"/>
              <w:jc w:val="both"/>
            </w:pPr>
            <w:r w:rsidRPr="000C0690">
              <w:t>2</w:t>
            </w:r>
          </w:p>
        </w:tc>
        <w:tc>
          <w:tcPr>
            <w:tcW w:w="4278" w:type="dxa"/>
          </w:tcPr>
          <w:p w:rsidR="000C0690" w:rsidRPr="00A149D4" w:rsidRDefault="000C0690" w:rsidP="00EA5AEB">
            <w:pPr>
              <w:spacing w:before="60" w:after="120"/>
              <w:jc w:val="both"/>
            </w:pPr>
            <w:r w:rsidRPr="000C0690">
              <w:t xml:space="preserve">Okres </w:t>
            </w:r>
            <w:r w:rsidR="00CB0E59" w:rsidRPr="000C0690">
              <w:t>rękojmi</w:t>
            </w:r>
            <w:r w:rsidRPr="000C0690">
              <w:t xml:space="preserve"> i gwarancji</w:t>
            </w:r>
          </w:p>
        </w:tc>
        <w:tc>
          <w:tcPr>
            <w:tcW w:w="1842" w:type="dxa"/>
          </w:tcPr>
          <w:p w:rsidR="000C0690" w:rsidRPr="00A149D4" w:rsidRDefault="000C0690" w:rsidP="00EA5AEB">
            <w:pPr>
              <w:spacing w:before="60" w:after="120"/>
              <w:jc w:val="both"/>
            </w:pPr>
            <w:r w:rsidRPr="000C0690">
              <w:t>40</w:t>
            </w:r>
            <w:r>
              <w:t xml:space="preserve"> %</w:t>
            </w:r>
          </w:p>
        </w:tc>
      </w:tr>
    </w:tbl>
    <w:p w:rsidR="008D48A7" w:rsidRDefault="008D48A7" w:rsidP="00A43AEE">
      <w:pPr>
        <w:pStyle w:val="Nagwek2"/>
      </w:pPr>
      <w:r w:rsidRPr="00BA284E">
        <w:t xml:space="preserve">Punkty przyznawane za </w:t>
      </w:r>
      <w:r w:rsidRPr="00EA721A">
        <w:t xml:space="preserve">podane w </w:t>
      </w:r>
      <w:proofErr w:type="spellStart"/>
      <w:r w:rsidRPr="00EA721A">
        <w:t>pkt</w:t>
      </w:r>
      <w:proofErr w:type="spellEnd"/>
      <w:r w:rsidRPr="00EA721A">
        <w:t xml:space="preserve"> </w:t>
      </w:r>
      <w:r w:rsidR="00B51D96" w:rsidRPr="00EA721A">
        <w:t>18</w:t>
      </w:r>
      <w:r w:rsidRPr="00EA721A">
        <w:t>.1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0C0690" w:rsidRPr="006672A6" w:rsidTr="00EA5AEB">
        <w:tc>
          <w:tcPr>
            <w:tcW w:w="2237" w:type="dxa"/>
          </w:tcPr>
          <w:p w:rsidR="000C0690" w:rsidRPr="006672A6" w:rsidRDefault="000C0690" w:rsidP="00EA5AEB">
            <w:pPr>
              <w:spacing w:before="60" w:after="120"/>
              <w:jc w:val="both"/>
              <w:rPr>
                <w:b/>
              </w:rPr>
            </w:pPr>
            <w:r w:rsidRPr="000C0690">
              <w:t>1</w:t>
            </w:r>
          </w:p>
        </w:tc>
        <w:tc>
          <w:tcPr>
            <w:tcW w:w="4783" w:type="dxa"/>
          </w:tcPr>
          <w:p w:rsidR="000C0690" w:rsidRDefault="000C0690" w:rsidP="00EA5AEB">
            <w:pPr>
              <w:pStyle w:val="Tekstpodstawowy"/>
              <w:spacing w:before="60"/>
            </w:pPr>
            <w:r w:rsidRPr="000C0690">
              <w:t>Cena</w:t>
            </w:r>
          </w:p>
          <w:p w:rsidR="000C0690" w:rsidRPr="000C0690" w:rsidRDefault="000C0690" w:rsidP="00EA5AEB">
            <w:pPr>
              <w:spacing w:before="60" w:after="120"/>
              <w:jc w:val="both"/>
            </w:pPr>
            <w:r w:rsidRPr="000C0690">
              <w:t xml:space="preserve">Liczba punktów = ( </w:t>
            </w:r>
            <w:proofErr w:type="spellStart"/>
            <w:r w:rsidRPr="000C0690">
              <w:t>Cmin</w:t>
            </w:r>
            <w:proofErr w:type="spellEnd"/>
            <w:r w:rsidRPr="000C0690">
              <w:t>/</w:t>
            </w:r>
            <w:proofErr w:type="spellStart"/>
            <w:r w:rsidRPr="000C0690">
              <w:t>Cof</w:t>
            </w:r>
            <w:proofErr w:type="spellEnd"/>
            <w:r w:rsidRPr="000C0690">
              <w:t xml:space="preserve"> ) * 100 * waga</w:t>
            </w:r>
          </w:p>
          <w:p w:rsidR="000C0690" w:rsidRPr="000C0690" w:rsidRDefault="000C0690" w:rsidP="00EA5AEB">
            <w:pPr>
              <w:spacing w:before="60" w:after="120"/>
              <w:jc w:val="both"/>
            </w:pPr>
            <w:r w:rsidRPr="000C0690">
              <w:t>gdzie:</w:t>
            </w:r>
          </w:p>
          <w:p w:rsidR="000C0690" w:rsidRPr="000C0690" w:rsidRDefault="000C0690" w:rsidP="00EA5AEB">
            <w:pPr>
              <w:spacing w:before="60" w:after="120"/>
              <w:jc w:val="both"/>
            </w:pPr>
            <w:r w:rsidRPr="000C0690">
              <w:t xml:space="preserve">- </w:t>
            </w:r>
            <w:proofErr w:type="spellStart"/>
            <w:r w:rsidRPr="000C0690">
              <w:t>Cmin</w:t>
            </w:r>
            <w:proofErr w:type="spellEnd"/>
            <w:r w:rsidRPr="000C0690">
              <w:t xml:space="preserve"> - najniższa cena spośród wszystkich ofert</w:t>
            </w:r>
          </w:p>
          <w:p w:rsidR="000C0690" w:rsidRPr="006672A6" w:rsidRDefault="000C0690" w:rsidP="00EA5AEB">
            <w:pPr>
              <w:spacing w:before="60" w:after="120"/>
              <w:jc w:val="both"/>
              <w:rPr>
                <w:b/>
              </w:rPr>
            </w:pPr>
            <w:r w:rsidRPr="000C0690">
              <w:t xml:space="preserve">- </w:t>
            </w:r>
            <w:proofErr w:type="spellStart"/>
            <w:r w:rsidRPr="000C0690">
              <w:t>Cof</w:t>
            </w:r>
            <w:proofErr w:type="spellEnd"/>
            <w:r w:rsidRPr="000C0690">
              <w:t xml:space="preserve"> -  cena podana w ofercie</w:t>
            </w:r>
          </w:p>
        </w:tc>
      </w:tr>
      <w:tr w:rsidR="000C0690" w:rsidRPr="006672A6" w:rsidTr="00EA5AEB">
        <w:tc>
          <w:tcPr>
            <w:tcW w:w="2237" w:type="dxa"/>
          </w:tcPr>
          <w:p w:rsidR="000C0690" w:rsidRPr="006672A6" w:rsidRDefault="000C0690" w:rsidP="00EA5AEB">
            <w:pPr>
              <w:spacing w:before="60" w:after="120"/>
              <w:jc w:val="both"/>
              <w:rPr>
                <w:b/>
              </w:rPr>
            </w:pPr>
            <w:r w:rsidRPr="000C0690">
              <w:t>2</w:t>
            </w:r>
          </w:p>
        </w:tc>
        <w:tc>
          <w:tcPr>
            <w:tcW w:w="4783" w:type="dxa"/>
          </w:tcPr>
          <w:p w:rsidR="000C0690" w:rsidRDefault="000C0690" w:rsidP="00EA5AEB">
            <w:pPr>
              <w:pStyle w:val="Tekstpodstawowy"/>
              <w:spacing w:before="60"/>
            </w:pPr>
            <w:r w:rsidRPr="000C0690">
              <w:t xml:space="preserve">Okres </w:t>
            </w:r>
            <w:r w:rsidR="006A78BA" w:rsidRPr="000C0690">
              <w:t>rękojmi</w:t>
            </w:r>
            <w:r w:rsidRPr="000C0690">
              <w:t xml:space="preserve"> i gwarancji</w:t>
            </w:r>
          </w:p>
          <w:p w:rsidR="000C0690" w:rsidRPr="000C0690" w:rsidRDefault="000C0690" w:rsidP="00EA5AEB">
            <w:pPr>
              <w:spacing w:before="60" w:after="120"/>
              <w:jc w:val="both"/>
            </w:pPr>
            <w:r w:rsidRPr="000C0690">
              <w:t>W kryterium "Gwarancja" na wykonane roboty budowlane oceniana będzie długość okresu gwarancji liczona w miesiącach ponad minimum określone na 36 miesięcy od daty odbioru końcowego przedmiotu umowy. Jeśli Wykonawca zaoferuje okres gwarancji 36 miesięcy (minimum) oferta w tym kryterium otrzyma 0 pkt. Wykonawca nie może zaoferować okresu gwarancji i rękojmi krótszego niż 36 miesięcy.</w:t>
            </w:r>
          </w:p>
          <w:p w:rsidR="000C0690" w:rsidRPr="000C0690" w:rsidRDefault="000C0690" w:rsidP="00EA5AEB">
            <w:pPr>
              <w:spacing w:before="60" w:after="120"/>
              <w:jc w:val="both"/>
            </w:pPr>
            <w:r w:rsidRPr="000C0690">
              <w:t>Okres gwarancji  na wykonane roboty budowlane należy wpisać w Formularzu oferty.</w:t>
            </w:r>
          </w:p>
          <w:p w:rsidR="000C0690" w:rsidRPr="000C0690" w:rsidRDefault="000C0690" w:rsidP="00EA5AEB">
            <w:pPr>
              <w:spacing w:before="60" w:after="120"/>
              <w:jc w:val="both"/>
            </w:pPr>
            <w:r w:rsidRPr="000C0690">
              <w:t>Za uzyskane 100 % w przedmiotowym kryterium można uzyskać maksymalnie 40 pkt. Maksymalnie przedłużyć okres gwarancji można o 24 miesięcy, czyli wykonawca może zaoferować łącznie maksymalnie 60 -  miesięczny okres gwarancji. Okres gwarancji ponad 60 miesięcy nie będzie punktowany tj. Zamawiający oceni ofertę tak jak dla Wykonawcy który zaoferował dodatkowo 24 miesięcy gwarancji.</w:t>
            </w:r>
          </w:p>
          <w:p w:rsidR="000C0690" w:rsidRPr="000C0690" w:rsidRDefault="000C0690" w:rsidP="00EA5AEB">
            <w:pPr>
              <w:spacing w:before="60" w:after="120"/>
              <w:jc w:val="both"/>
            </w:pPr>
            <w:r w:rsidRPr="000C0690">
              <w:t>Gwarancja dodatkowa o 6 miesięcy - 10 pkt.</w:t>
            </w:r>
          </w:p>
          <w:p w:rsidR="000C0690" w:rsidRPr="000C0690" w:rsidRDefault="000C0690" w:rsidP="00EA5AEB">
            <w:pPr>
              <w:spacing w:before="60" w:after="120"/>
              <w:jc w:val="both"/>
            </w:pPr>
            <w:r w:rsidRPr="000C0690">
              <w:t>Gwarancja dodatkowa o 12 miesięcy - 20 pkt.</w:t>
            </w:r>
          </w:p>
          <w:p w:rsidR="000C0690" w:rsidRPr="000C0690" w:rsidRDefault="000C0690" w:rsidP="00EA5AEB">
            <w:pPr>
              <w:spacing w:before="60" w:after="120"/>
              <w:jc w:val="both"/>
            </w:pPr>
            <w:r w:rsidRPr="000C0690">
              <w:t>Gwarancja dodatkowa o 18 miesięcy - 30 pkt.</w:t>
            </w:r>
          </w:p>
          <w:p w:rsidR="000C0690" w:rsidRPr="000C0690" w:rsidRDefault="000C0690" w:rsidP="00EA5AEB">
            <w:pPr>
              <w:spacing w:before="60" w:after="120"/>
              <w:jc w:val="both"/>
            </w:pPr>
            <w:r w:rsidRPr="000C0690">
              <w:t>Gwarancja dodatkowa o 24 miesięcy - 40 pkt.</w:t>
            </w:r>
          </w:p>
          <w:p w:rsidR="000C0690" w:rsidRPr="000C0690" w:rsidRDefault="000C0690" w:rsidP="00EA5AEB">
            <w:pPr>
              <w:spacing w:before="60" w:after="120"/>
              <w:jc w:val="both"/>
            </w:pPr>
            <w:r w:rsidRPr="000C0690">
              <w:t xml:space="preserve">Jeżeli Wykonawca zaoferuje gwarancję w </w:t>
            </w:r>
            <w:r w:rsidRPr="000C0690">
              <w:lastRenderedPageBreak/>
              <w:t>przedziałach innych niż określone miesiące, Zamawiający przyjmie okres gwarancji zadeklarowany przez Wykonawcę natomiast punktacje przyzna jak za okres zadeklarowany w niższym przedziale.</w:t>
            </w:r>
          </w:p>
          <w:p w:rsidR="000C0690" w:rsidRPr="000C0690" w:rsidRDefault="000C0690" w:rsidP="00EA5AEB">
            <w:pPr>
              <w:spacing w:before="60" w:after="120"/>
              <w:jc w:val="both"/>
            </w:pPr>
            <w:r w:rsidRPr="000C0690">
              <w:t xml:space="preserve">W przypadku błędnego wypełnienia oferty w niniejszym kryterium (niezgodnie z zaleceniami Zamawiającego np. brak wskazania okresu gwarancji i rękojmi, oferta otrzyma 0 </w:t>
            </w:r>
            <w:proofErr w:type="spellStart"/>
            <w:r w:rsidRPr="000C0690">
              <w:t>pkt</w:t>
            </w:r>
            <w:proofErr w:type="spellEnd"/>
            <w:r w:rsidRPr="000C0690">
              <w:t xml:space="preserve"> w tym kryterium, a jako deklarowany okres gwarancji i rękojmi zostanie przyjęty okres 36 miesięcy.</w:t>
            </w:r>
          </w:p>
          <w:p w:rsidR="000C0690" w:rsidRPr="000C0690" w:rsidRDefault="000C0690" w:rsidP="00EA5AEB">
            <w:pPr>
              <w:spacing w:before="60" w:after="120"/>
              <w:jc w:val="both"/>
            </w:pPr>
            <w:r w:rsidRPr="000C0690">
              <w:t>Okres rękojmi jest równy okresowi gwarancji</w:t>
            </w:r>
          </w:p>
          <w:p w:rsidR="000C0690" w:rsidRPr="006672A6" w:rsidRDefault="000C0690" w:rsidP="00EA5AEB">
            <w:pPr>
              <w:spacing w:before="60" w:after="120"/>
              <w:jc w:val="both"/>
              <w:rPr>
                <w:b/>
              </w:rPr>
            </w:pPr>
            <w:r w:rsidRPr="000C0690">
              <w:t>Bez względu na powyższe: Jeżeli warunki gwarancji jakości udzielonej przez producenta materiałów i urządzeń przewidują dłuższy okres gwarancji jakości niż gwarancja udzielona przez Wykonawcę - obowiązuje okres gwarancji w wymiarze równym okresowi gwarancji producenta.</w:t>
            </w:r>
          </w:p>
        </w:tc>
      </w:tr>
    </w:tbl>
    <w:p w:rsidR="008D48A7" w:rsidRPr="00876900" w:rsidRDefault="008D48A7" w:rsidP="00A43AEE">
      <w:pPr>
        <w:pStyle w:val="Nagwek2"/>
      </w:pPr>
      <w:r>
        <w:lastRenderedPageBreak/>
        <w:t>Po dokonaniu oceny punkty zostaną zsumowan</w:t>
      </w:r>
      <w:r w:rsidR="006A78BA">
        <w:t xml:space="preserve">e. </w:t>
      </w: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EA721A">
        <w:t xml:space="preserve">zastrzeżeniem </w:t>
      </w:r>
      <w:proofErr w:type="spellStart"/>
      <w:r w:rsidR="00B51D96" w:rsidRPr="00EA721A">
        <w:t>pkt</w:t>
      </w:r>
      <w:proofErr w:type="spellEnd"/>
      <w:r w:rsidR="00B51D96" w:rsidRPr="00EA721A">
        <w:t xml:space="preserve">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w:t>
      </w:r>
      <w:r w:rsidRPr="00990A89">
        <w:lastRenderedPageBreak/>
        <w:t xml:space="preserve">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EE6B68">
      <w:pPr>
        <w:pStyle w:val="Nagwek1"/>
      </w:pPr>
      <w:bookmarkStart w:id="26" w:name="_Toc258314256"/>
      <w:r w:rsidRPr="00772DC8">
        <w:t>UDZIELENIE ZAMÓWIENIA</w:t>
      </w:r>
      <w:bookmarkEnd w:id="2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w:t>
      </w:r>
      <w:r w:rsidR="00EA721A" w:rsidRPr="00335C23">
        <w:t>postępowania</w:t>
      </w:r>
      <w:r w:rsidRPr="00335C23">
        <w:t xml:space="preserve"> zgodnie z art. 92 ust.1 ustawy </w:t>
      </w:r>
      <w:proofErr w:type="spellStart"/>
      <w:r w:rsidRPr="00335C23">
        <w:t>Pzp</w:t>
      </w:r>
      <w:proofErr w:type="spellEnd"/>
      <w:r w:rsidRPr="00335C23">
        <w:t xml:space="preserve"> oraz udostępni na stronie i</w:t>
      </w:r>
      <w:r>
        <w:t xml:space="preserve">nternetowej </w:t>
      </w:r>
      <w:r w:rsidR="000C0690" w:rsidRPr="000C0690">
        <w:rPr>
          <w:color w:val="0000FF"/>
          <w:u w:val="single"/>
        </w:rPr>
        <w:t>www.gnojnik.pl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0C069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2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C0690">
        <w:t>i wniesienie zabezpieczenia nale</w:t>
      </w:r>
      <w:r w:rsidR="000C0690">
        <w:rPr>
          <w:rFonts w:ascii="TimesNewRoman" w:eastAsia="TimesNewRoman" w:cs="TimesNewRoman"/>
        </w:rPr>
        <w:t>ż</w:t>
      </w:r>
      <w:r w:rsidR="000C0690">
        <w:t>ytego wykonania umowy.</w:t>
      </w:r>
    </w:p>
    <w:p w:rsidR="00335C23" w:rsidRPr="008D48A7" w:rsidRDefault="00335C23" w:rsidP="00335C23">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EE6B68">
      <w:pPr>
        <w:pStyle w:val="Nagwek1"/>
      </w:pPr>
      <w:bookmarkStart w:id="2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8"/>
    </w:p>
    <w:p w:rsidR="000C0690" w:rsidRDefault="000C0690" w:rsidP="000C0690">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 xml:space="preserve">wykonania umowy w wysokości </w:t>
      </w:r>
      <w:r w:rsidRPr="000C0690">
        <w:rPr>
          <w:b/>
          <w:bCs/>
          <w:iCs/>
          <w:color w:val="000000"/>
        </w:rPr>
        <w:t>5</w:t>
      </w:r>
      <w:r w:rsidRPr="00335C23">
        <w:rPr>
          <w:bCs/>
          <w:iCs/>
          <w:color w:val="000000"/>
        </w:rPr>
        <w:t> % ceny ofertowej.</w:t>
      </w:r>
    </w:p>
    <w:p w:rsidR="000C0690" w:rsidRDefault="000C0690" w:rsidP="000C0690">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0C0690" w:rsidRDefault="000C0690" w:rsidP="000C0690">
      <w:pPr>
        <w:numPr>
          <w:ilvl w:val="0"/>
          <w:numId w:val="20"/>
        </w:numPr>
        <w:spacing w:before="120" w:after="60"/>
        <w:jc w:val="both"/>
        <w:outlineLvl w:val="1"/>
        <w:rPr>
          <w:bCs/>
          <w:iCs/>
          <w:color w:val="000000"/>
        </w:rPr>
      </w:pPr>
      <w:r w:rsidRPr="00335C23">
        <w:rPr>
          <w:bCs/>
          <w:iCs/>
          <w:color w:val="000000"/>
        </w:rPr>
        <w:t>pieniądzu;</w:t>
      </w:r>
    </w:p>
    <w:p w:rsidR="000C0690" w:rsidRDefault="000C0690" w:rsidP="000C0690">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0C0690" w:rsidRDefault="000C0690" w:rsidP="000C0690">
      <w:pPr>
        <w:numPr>
          <w:ilvl w:val="0"/>
          <w:numId w:val="20"/>
        </w:numPr>
        <w:spacing w:before="120" w:after="60"/>
        <w:jc w:val="both"/>
        <w:outlineLvl w:val="1"/>
        <w:rPr>
          <w:bCs/>
          <w:iCs/>
          <w:color w:val="000000"/>
        </w:rPr>
      </w:pPr>
      <w:r w:rsidRPr="00335C23">
        <w:rPr>
          <w:bCs/>
          <w:iCs/>
          <w:color w:val="000000"/>
        </w:rPr>
        <w:t>gwarancjach bankowych;</w:t>
      </w:r>
    </w:p>
    <w:p w:rsidR="000C0690" w:rsidRDefault="000C0690" w:rsidP="000C0690">
      <w:pPr>
        <w:numPr>
          <w:ilvl w:val="0"/>
          <w:numId w:val="20"/>
        </w:numPr>
        <w:spacing w:before="120" w:after="60"/>
        <w:jc w:val="both"/>
        <w:outlineLvl w:val="1"/>
        <w:rPr>
          <w:bCs/>
          <w:iCs/>
          <w:color w:val="000000"/>
        </w:rPr>
      </w:pPr>
      <w:r w:rsidRPr="00335C23">
        <w:rPr>
          <w:bCs/>
          <w:iCs/>
          <w:color w:val="000000"/>
        </w:rPr>
        <w:t>gwarancjach ubezpieczeniowych;</w:t>
      </w:r>
    </w:p>
    <w:p w:rsidR="000C0690" w:rsidRPr="00335C23" w:rsidRDefault="000C0690" w:rsidP="000C0690">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r>
        <w:rPr>
          <w:bCs/>
          <w:iCs/>
          <w:color w:val="000000"/>
        </w:rPr>
        <w:t xml:space="preserve"> (</w:t>
      </w:r>
      <w:proofErr w:type="spellStart"/>
      <w:r>
        <w:t>t.j</w:t>
      </w:r>
      <w:proofErr w:type="spellEnd"/>
      <w:r>
        <w:t>. Dz. U. z 2019r. poz. 310)</w:t>
      </w:r>
      <w:r w:rsidRPr="00335C23">
        <w:rPr>
          <w:bCs/>
          <w:iCs/>
          <w:color w:val="000000"/>
        </w:rPr>
        <w:t>.</w:t>
      </w:r>
    </w:p>
    <w:p w:rsidR="000C0690" w:rsidRDefault="000C0690" w:rsidP="000C0690">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C0690" w:rsidRDefault="000C0690" w:rsidP="00EA721A">
      <w:pPr>
        <w:pStyle w:val="Nagwek2"/>
      </w:pPr>
      <w:r w:rsidRPr="00D30384">
        <w:t>W przypadku wniesienia wadium w pieniądzu Wykonawca może wyrazić zgodę na zaliczenie kwoty wadium na poczet zabezpieczenia.</w:t>
      </w:r>
    </w:p>
    <w:p w:rsidR="000C0690" w:rsidRDefault="000C0690" w:rsidP="000C0690">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0C0690" w:rsidRDefault="000C0690" w:rsidP="000C0690">
      <w:pPr>
        <w:pStyle w:val="Nagwek2"/>
      </w:pPr>
      <w:r w:rsidRPr="00D30384">
        <w:t xml:space="preserve">W trakcie realizacji umowy Wykonawca może dokonać zmiany formy zabezpieczenia na jedną lub kilka form, o których mowa </w:t>
      </w:r>
      <w:r w:rsidRPr="00EA721A">
        <w:t xml:space="preserve">w </w:t>
      </w:r>
      <w:proofErr w:type="spellStart"/>
      <w:r w:rsidRPr="00EA721A">
        <w:t>pkt</w:t>
      </w:r>
      <w:proofErr w:type="spellEnd"/>
      <w:r w:rsidRPr="00EA721A">
        <w:t xml:space="preserve"> 21.2.</w:t>
      </w:r>
      <w:r w:rsidRPr="00D30384">
        <w:t xml:space="preserve"> Zmiana formy zabezpieczenia jest dokonywana z zachowaniem ciągłości zabezpieczenia i bez zmniejszenia jego wysokości.</w:t>
      </w:r>
    </w:p>
    <w:p w:rsidR="00EB7871" w:rsidRPr="003209A8" w:rsidRDefault="000C0690" w:rsidP="000C0690">
      <w:pPr>
        <w:pStyle w:val="Nagwek2"/>
      </w:pPr>
      <w:r w:rsidRPr="00D30384">
        <w:rPr>
          <w:bCs w:val="0"/>
          <w:iCs w:val="0"/>
          <w:color w:val="auto"/>
        </w:rPr>
        <w:t xml:space="preserve">Zamawiający zwraca zabezpieczenie w terminie 30 dni od dnia wykonania zamówienia i uznania przez Zamawiającego za należycie wykonane. </w:t>
      </w:r>
      <w:r w:rsidRPr="00D30384">
        <w:rPr>
          <w:bCs w:val="0"/>
          <w:iCs w:val="0"/>
          <w:color w:val="auto"/>
          <w:szCs w:val="22"/>
        </w:rPr>
        <w:t>Kwota pozostawiona na zabezpieczenie roszczeń z tytułu rękojmi za wady nie może przekraczać 30 % wysokości zabezpieczenia.</w:t>
      </w:r>
      <w:r w:rsidRPr="00D30384">
        <w:rPr>
          <w:bCs w:val="0"/>
          <w:iCs w:val="0"/>
          <w:color w:val="auto"/>
        </w:rPr>
        <w:t xml:space="preserve"> </w:t>
      </w:r>
      <w:r w:rsidRPr="00D30384">
        <w:rPr>
          <w:bCs w:val="0"/>
          <w:iCs w:val="0"/>
          <w:color w:val="auto"/>
          <w:szCs w:val="22"/>
        </w:rPr>
        <w:t xml:space="preserve">Kwota, o której mowa w art. 151 ust. 2 ustawy </w:t>
      </w:r>
      <w:proofErr w:type="spellStart"/>
      <w:r w:rsidRPr="00D30384">
        <w:rPr>
          <w:bCs w:val="0"/>
          <w:iCs w:val="0"/>
          <w:color w:val="auto"/>
          <w:szCs w:val="22"/>
        </w:rPr>
        <w:t>Pzp</w:t>
      </w:r>
      <w:proofErr w:type="spellEnd"/>
      <w:r w:rsidRPr="00D30384">
        <w:rPr>
          <w:bCs w:val="0"/>
          <w:iCs w:val="0"/>
          <w:color w:val="auto"/>
          <w:szCs w:val="22"/>
        </w:rPr>
        <w:t>, jest zwracana nie później niż w 15. dniu po upływie okresu rękojmi za wady.</w:t>
      </w:r>
    </w:p>
    <w:p w:rsidR="00EB7871" w:rsidRPr="003209A8" w:rsidRDefault="00603291" w:rsidP="00EE6B68">
      <w:pPr>
        <w:pStyle w:val="Nagwek1"/>
      </w:pPr>
      <w:bookmarkStart w:id="2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9"/>
    </w:p>
    <w:p w:rsidR="00603291" w:rsidRPr="00876900" w:rsidRDefault="00603291" w:rsidP="00A43AEE">
      <w:pPr>
        <w:pStyle w:val="Nagwek2"/>
      </w:pPr>
      <w:r w:rsidRPr="00E348B4">
        <w:t xml:space="preserve">Wzór </w:t>
      </w:r>
      <w:r>
        <w:t xml:space="preserve">umowy stanowi załącznik do niniejszej </w:t>
      </w:r>
      <w:r w:rsidR="00D30384">
        <w:t>SIWZ</w:t>
      </w:r>
      <w:r>
        <w:t>.</w:t>
      </w:r>
      <w:r w:rsidR="009E7B6E">
        <w:t xml:space="preserve"> </w:t>
      </w:r>
    </w:p>
    <w:p w:rsidR="000C0690" w:rsidRPr="0024673F" w:rsidRDefault="000C0690" w:rsidP="000C0690">
      <w:pPr>
        <w:pStyle w:val="Nagwek2"/>
      </w:pPr>
      <w:r w:rsidRPr="00665EF9">
        <w:lastRenderedPageBreak/>
        <w:t>Zamawiający dopuszcza możliwość zmian umowy w następującym zakresie i na określonych poniżej warunkach:</w:t>
      </w:r>
    </w:p>
    <w:p w:rsidR="000C0690" w:rsidRPr="000C0690" w:rsidRDefault="000C0690" w:rsidP="00A43AEE">
      <w:pPr>
        <w:pStyle w:val="Nagwek2"/>
        <w:numPr>
          <w:ilvl w:val="0"/>
          <w:numId w:val="0"/>
        </w:numPr>
        <w:ind w:left="680"/>
      </w:pPr>
      <w:r w:rsidRPr="000C0690">
        <w:t>1.</w:t>
      </w:r>
      <w:r w:rsidRPr="000C0690">
        <w:tab/>
        <w:t xml:space="preserve">Wszelkie zmiany i uzupełnienia treści niniejszej umowy, wymagają aneksu sporządzonego z zachowaniem formy pisemnej pod rygorem nieważności. Zamawiający poza możliwością zmiany na podstawie art. 144 ustawy </w:t>
      </w:r>
      <w:proofErr w:type="spellStart"/>
      <w:r w:rsidRPr="000C0690">
        <w:t>Pzp</w:t>
      </w:r>
      <w:proofErr w:type="spellEnd"/>
      <w:r w:rsidRPr="000C0690">
        <w:t xml:space="preserve"> przewiduje również  możliwość dokonania zmiany postanowień umowy w następujących przypadkach:</w:t>
      </w:r>
    </w:p>
    <w:p w:rsidR="000C0690" w:rsidRPr="000C0690" w:rsidRDefault="000C0690" w:rsidP="00A43AEE">
      <w:pPr>
        <w:pStyle w:val="Nagwek2"/>
        <w:numPr>
          <w:ilvl w:val="0"/>
          <w:numId w:val="0"/>
        </w:numPr>
        <w:ind w:left="680"/>
      </w:pPr>
      <w:r w:rsidRPr="000C0690">
        <w:t>1)</w:t>
      </w:r>
      <w:r w:rsidRPr="000C0690">
        <w:tab/>
        <w:t xml:space="preserve">zmiany terminu realizacji przedmiotu umowy/elementów robót, na uzasadniony wniosek wykonawcy, w szczególności gdy jest spowodowana: </w:t>
      </w:r>
    </w:p>
    <w:p w:rsidR="000C0690" w:rsidRPr="000C0690" w:rsidRDefault="000C0690" w:rsidP="00A43AEE">
      <w:pPr>
        <w:pStyle w:val="Nagwek2"/>
        <w:numPr>
          <w:ilvl w:val="0"/>
          <w:numId w:val="0"/>
        </w:numPr>
        <w:ind w:left="680"/>
      </w:pPr>
      <w:r w:rsidRPr="000C0690">
        <w:t>a)</w:t>
      </w:r>
      <w:r w:rsidRPr="000C0690">
        <w:tab/>
        <w:t xml:space="preserve">koniecznością wykonania zamówień dodatkowych wpływających na termin wykonania robót objętych umową podstawową, </w:t>
      </w:r>
    </w:p>
    <w:p w:rsidR="000C0690" w:rsidRPr="000C0690" w:rsidRDefault="000C0690" w:rsidP="00A43AEE">
      <w:pPr>
        <w:pStyle w:val="Nagwek2"/>
        <w:numPr>
          <w:ilvl w:val="0"/>
          <w:numId w:val="0"/>
        </w:numPr>
        <w:ind w:left="680"/>
      </w:pPr>
      <w:r w:rsidRPr="000C0690">
        <w:t>b)</w:t>
      </w:r>
      <w:r w:rsidRPr="000C0690">
        <w:tab/>
        <w:t xml:space="preserve">wystąpieniem niesprzyjających warunków atmosferycznych uniemożliwiających wykonawcy wykonanie robót, klęsk żywiołowych etc., </w:t>
      </w:r>
    </w:p>
    <w:p w:rsidR="000C0690" w:rsidRPr="000C0690" w:rsidRDefault="000C0690" w:rsidP="00A43AEE">
      <w:pPr>
        <w:pStyle w:val="Nagwek2"/>
        <w:numPr>
          <w:ilvl w:val="0"/>
          <w:numId w:val="0"/>
        </w:numPr>
        <w:ind w:left="680"/>
      </w:pPr>
      <w:r w:rsidRPr="000C0690">
        <w:t>c)</w:t>
      </w:r>
      <w:r w:rsidRPr="000C0690">
        <w:tab/>
        <w:t>następstwem okoliczności leżących po stronie zamawiającego, takich jak: opóźnienia, utrudnienia robót, zawieszenia robót lub przeszkodami dającymi się przypisać Zamawiającemu.</w:t>
      </w:r>
    </w:p>
    <w:p w:rsidR="000C0690" w:rsidRPr="000C0690" w:rsidRDefault="000C0690" w:rsidP="00A43AEE">
      <w:pPr>
        <w:pStyle w:val="Nagwek2"/>
        <w:numPr>
          <w:ilvl w:val="0"/>
          <w:numId w:val="0"/>
        </w:numPr>
        <w:ind w:left="680"/>
      </w:pPr>
      <w:r w:rsidRPr="000C0690">
        <w:t>2)</w:t>
      </w:r>
      <w:r w:rsidRPr="000C0690">
        <w:tab/>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0C0690" w:rsidRPr="000C0690" w:rsidRDefault="000C0690" w:rsidP="00A43AEE">
      <w:pPr>
        <w:pStyle w:val="Nagwek2"/>
        <w:numPr>
          <w:ilvl w:val="0"/>
          <w:numId w:val="0"/>
        </w:numPr>
        <w:ind w:left="680"/>
      </w:pPr>
      <w:r w:rsidRPr="000C0690">
        <w:t>3)</w:t>
      </w:r>
      <w:r w:rsidRPr="000C0690">
        <w:tab/>
        <w:t>zmiany podwykonawcy, w tym przypadku gdy dotyczy podmiotu, na którego zasoby wykonawca powoływał się na zasadach określonych w art. 26 ust. 2b ustawy Prawo zamówień publicznych, w celu wykazania spełniania warunków udziału w postępowaniu, o których mowa w art. 22 ust. 1 ustawy Prawo zamówień publicznych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0C0690" w:rsidRPr="000C0690" w:rsidRDefault="000C0690" w:rsidP="00A43AEE">
      <w:pPr>
        <w:pStyle w:val="Nagwek2"/>
        <w:numPr>
          <w:ilvl w:val="0"/>
          <w:numId w:val="0"/>
        </w:numPr>
        <w:ind w:left="680"/>
      </w:pPr>
      <w:r w:rsidRPr="000C0690">
        <w:t>4)</w:t>
      </w:r>
      <w:r w:rsidRPr="000C0690">
        <w:tab/>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0C0690" w:rsidRPr="000C0690" w:rsidRDefault="000C0690" w:rsidP="00A43AEE">
      <w:pPr>
        <w:pStyle w:val="Nagwek2"/>
        <w:numPr>
          <w:ilvl w:val="0"/>
          <w:numId w:val="0"/>
        </w:numPr>
        <w:ind w:left="680"/>
      </w:pPr>
      <w:r w:rsidRPr="000C0690">
        <w:t>5)</w:t>
      </w:r>
      <w:r w:rsidRPr="000C0690">
        <w:tab/>
        <w:t xml:space="preserve">zmiany zakresu rzeczowego przedmiotu umowy, w tym zakresie przewiduje się możliwość zmiany wynagrodzenia stosownie o zmieniony zakres prac, </w:t>
      </w:r>
    </w:p>
    <w:p w:rsidR="000C0690" w:rsidRPr="000C0690" w:rsidRDefault="000C0690" w:rsidP="00A43AEE">
      <w:pPr>
        <w:pStyle w:val="Nagwek2"/>
        <w:numPr>
          <w:ilvl w:val="0"/>
          <w:numId w:val="0"/>
        </w:numPr>
        <w:ind w:left="680"/>
      </w:pPr>
      <w:r w:rsidRPr="000C0690">
        <w:t>6)</w:t>
      </w:r>
      <w:r w:rsidRPr="000C0690">
        <w:tab/>
        <w:t>zmiany sposobu realizacji przedmiotu zamówienia w postaci odmiennych od przyjętych w specyfikacjach, dokumentacji technicznej, warunków geologicznych skutkujących niemożliwością zrealizowania umowy przy dotychczasowych założeniach technologicznych,</w:t>
      </w:r>
    </w:p>
    <w:p w:rsidR="000C0690" w:rsidRPr="000C0690" w:rsidRDefault="000C0690" w:rsidP="00A43AEE">
      <w:pPr>
        <w:pStyle w:val="Nagwek2"/>
        <w:numPr>
          <w:ilvl w:val="0"/>
          <w:numId w:val="0"/>
        </w:numPr>
        <w:ind w:left="680"/>
      </w:pPr>
      <w:r w:rsidRPr="000C0690">
        <w:t>7)</w:t>
      </w:r>
      <w:r w:rsidRPr="000C0690">
        <w:tab/>
        <w:t>zmiana sposobu realizacji przedmiotu umowy lub zakresu spowodowana w wyniku uzyskanych decyzji, które nie były dostępne w dniu podpisania niniejszej umowy,</w:t>
      </w:r>
    </w:p>
    <w:p w:rsidR="000C0690" w:rsidRPr="000C0690" w:rsidRDefault="000C0690" w:rsidP="00A43AEE">
      <w:pPr>
        <w:pStyle w:val="Nagwek2"/>
        <w:numPr>
          <w:ilvl w:val="0"/>
          <w:numId w:val="0"/>
        </w:numPr>
        <w:ind w:left="680"/>
      </w:pPr>
      <w:r w:rsidRPr="000C0690">
        <w:t>8)</w:t>
      </w:r>
      <w:r w:rsidRPr="000C0690">
        <w:tab/>
        <w:t xml:space="preserve">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w:t>
      </w:r>
      <w:r w:rsidRPr="000C0690">
        <w:lastRenderedPageBreak/>
        <w:t>zrealizowania przedmiotu zamówienia przy dotychczasowych założeniach technologicznych,</w:t>
      </w:r>
    </w:p>
    <w:p w:rsidR="000C0690" w:rsidRPr="000C0690" w:rsidRDefault="000C0690" w:rsidP="00A43AEE">
      <w:pPr>
        <w:pStyle w:val="Nagwek2"/>
        <w:numPr>
          <w:ilvl w:val="0"/>
          <w:numId w:val="0"/>
        </w:numPr>
        <w:ind w:left="680"/>
      </w:pPr>
      <w:r w:rsidRPr="000C0690">
        <w:t>9)</w:t>
      </w:r>
      <w:r w:rsidRPr="000C0690">
        <w:tab/>
        <w:t>wprowadzeniu rozwiązań/robót zamiennych z powodu:</w:t>
      </w:r>
    </w:p>
    <w:p w:rsidR="000C0690" w:rsidRPr="000C0690" w:rsidRDefault="000C0690" w:rsidP="00A43AEE">
      <w:pPr>
        <w:pStyle w:val="Nagwek2"/>
        <w:numPr>
          <w:ilvl w:val="0"/>
          <w:numId w:val="0"/>
        </w:numPr>
        <w:ind w:left="680"/>
      </w:pPr>
      <w:r w:rsidRPr="000C0690">
        <w:t>a)</w:t>
      </w:r>
      <w:r w:rsidRPr="000C0690">
        <w:tab/>
        <w:t>uzasadnionych zmian w zakresie sposobu wykonania przedmiotu umowy proponowanych przez zamawiającego lub wykonawcę, jeżeli zmiany te są korzystne dla zamawiającego,</w:t>
      </w:r>
    </w:p>
    <w:p w:rsidR="000C0690" w:rsidRPr="000C0690" w:rsidRDefault="000C0690" w:rsidP="00A43AEE">
      <w:pPr>
        <w:pStyle w:val="Nagwek2"/>
        <w:numPr>
          <w:ilvl w:val="0"/>
          <w:numId w:val="0"/>
        </w:numPr>
        <w:ind w:left="680"/>
      </w:pPr>
      <w:r w:rsidRPr="000C0690">
        <w:t>b)</w:t>
      </w:r>
      <w:r w:rsidRPr="000C0690">
        <w:tab/>
        <w:t>aktualizacji rozwiązań projektowych z uwagi na postęp technologiczny lub zmiany obowiązujących przepisów prawa,</w:t>
      </w:r>
    </w:p>
    <w:p w:rsidR="000C0690" w:rsidRPr="000C0690" w:rsidRDefault="000C0690" w:rsidP="00A43AEE">
      <w:pPr>
        <w:pStyle w:val="Nagwek2"/>
        <w:numPr>
          <w:ilvl w:val="0"/>
          <w:numId w:val="0"/>
        </w:numPr>
        <w:ind w:left="680"/>
      </w:pPr>
      <w:r w:rsidRPr="000C0690">
        <w:t>c)</w:t>
      </w:r>
      <w:r w:rsidRPr="000C0690">
        <w:tab/>
        <w:t>zaprzestania produkcji materiałów budowlanych bądź urządzeń, których użycie zamawiający przewidział przy realizacji przedmiotu umowy,</w:t>
      </w:r>
    </w:p>
    <w:p w:rsidR="000C0690" w:rsidRPr="000C0690" w:rsidRDefault="000C0690" w:rsidP="00A43AEE">
      <w:pPr>
        <w:pStyle w:val="Nagwek2"/>
        <w:numPr>
          <w:ilvl w:val="0"/>
          <w:numId w:val="0"/>
        </w:numPr>
        <w:ind w:left="680"/>
      </w:pPr>
      <w:r w:rsidRPr="000C0690">
        <w:t>d)</w:t>
      </w:r>
      <w:r w:rsidRPr="000C0690">
        <w:tab/>
        <w:t>wad dokumentacji projektowej,</w:t>
      </w:r>
    </w:p>
    <w:p w:rsidR="000C0690" w:rsidRPr="000C0690" w:rsidRDefault="000C0690" w:rsidP="00A43AEE">
      <w:pPr>
        <w:pStyle w:val="Nagwek2"/>
        <w:numPr>
          <w:ilvl w:val="0"/>
          <w:numId w:val="0"/>
        </w:numPr>
        <w:ind w:left="680"/>
      </w:pPr>
      <w:r w:rsidRPr="000C0690">
        <w:t>e)</w:t>
      </w:r>
      <w:r w:rsidRPr="000C0690">
        <w:tab/>
        <w:t>zmiany przepisów prawa w szczególności prawa budowlanego w trakcie realizacji przedmiotu umowy,</w:t>
      </w:r>
    </w:p>
    <w:p w:rsidR="000C0690" w:rsidRPr="000C0690" w:rsidRDefault="000C0690" w:rsidP="00A43AEE">
      <w:pPr>
        <w:pStyle w:val="Nagwek2"/>
        <w:numPr>
          <w:ilvl w:val="0"/>
          <w:numId w:val="0"/>
        </w:numPr>
        <w:ind w:left="680"/>
      </w:pPr>
      <w:r w:rsidRPr="000C0690">
        <w:t>f)</w:t>
      </w:r>
      <w:r w:rsidRPr="000C0690">
        <w:tab/>
        <w:t>możliwości obniżenia kosztów ponoszonych przez Zamawiającego na eksploatację i konserwację wykonanego przedmiotu umowy.</w:t>
      </w:r>
    </w:p>
    <w:p w:rsidR="000C0690" w:rsidRPr="000C0690" w:rsidRDefault="000C0690" w:rsidP="00A43AEE">
      <w:pPr>
        <w:pStyle w:val="Nagwek2"/>
        <w:numPr>
          <w:ilvl w:val="0"/>
          <w:numId w:val="0"/>
        </w:numPr>
        <w:ind w:left="680"/>
      </w:pPr>
      <w:r w:rsidRPr="000C0690">
        <w:t>2.</w:t>
      </w:r>
      <w:r w:rsidRPr="000C0690">
        <w:tab/>
        <w:t xml:space="preserve"> Zamawiający dopuszcza zmianę wysokości wynagrodzenia należnego wykonawcy w przypadku zmiany: </w:t>
      </w:r>
    </w:p>
    <w:p w:rsidR="000C0690" w:rsidRPr="000C0690" w:rsidRDefault="000C0690" w:rsidP="00A43AEE">
      <w:pPr>
        <w:pStyle w:val="Nagwek2"/>
        <w:numPr>
          <w:ilvl w:val="0"/>
          <w:numId w:val="0"/>
        </w:numPr>
        <w:ind w:left="680"/>
      </w:pPr>
      <w:r w:rsidRPr="000C0690">
        <w:t xml:space="preserve">             a) stawki podatku od towarów i usług</w:t>
      </w:r>
    </w:p>
    <w:p w:rsidR="000C0690" w:rsidRPr="000C0690" w:rsidRDefault="000C0690" w:rsidP="00A43AEE">
      <w:pPr>
        <w:pStyle w:val="Nagwek2"/>
        <w:numPr>
          <w:ilvl w:val="0"/>
          <w:numId w:val="0"/>
        </w:numPr>
        <w:ind w:left="680"/>
      </w:pPr>
      <w:r w:rsidRPr="000C0690">
        <w:t xml:space="preserve">             b) wysokości minimalnego wynagrodzenia za pracę ustalonego na podstawie art. 2 ust. 3-5 ustawy z dnia 10 października 2002 r. o minimalnym wynagrodzeniu za pracę, </w:t>
      </w:r>
    </w:p>
    <w:p w:rsidR="000C0690" w:rsidRPr="000C0690" w:rsidRDefault="000C0690" w:rsidP="00A43AEE">
      <w:pPr>
        <w:pStyle w:val="Nagwek2"/>
        <w:numPr>
          <w:ilvl w:val="0"/>
          <w:numId w:val="0"/>
        </w:numPr>
        <w:ind w:left="680"/>
      </w:pPr>
      <w:r w:rsidRPr="000C0690">
        <w:t xml:space="preserve">            c) zasad podlegania ubezpieczeniom społecznym lub ubezpieczeniu zdrowotnemu lub wysokości stawki składki na ubezpieczenia społeczne lub zdrowotne </w:t>
      </w:r>
    </w:p>
    <w:p w:rsidR="000C0690" w:rsidRPr="000C0690" w:rsidRDefault="000C0690" w:rsidP="00A43AEE">
      <w:pPr>
        <w:pStyle w:val="Nagwek2"/>
        <w:numPr>
          <w:ilvl w:val="0"/>
          <w:numId w:val="0"/>
        </w:numPr>
        <w:ind w:left="680"/>
      </w:pPr>
      <w:r w:rsidRPr="000C0690">
        <w:t>- jeżeli zmiany te będą miały wpływ na koszty wykonania zamówienia przez wykonawcę</w:t>
      </w:r>
    </w:p>
    <w:p w:rsidR="000C0690" w:rsidRPr="000C0690" w:rsidRDefault="000C0690" w:rsidP="00A43AEE">
      <w:pPr>
        <w:pStyle w:val="Nagwek2"/>
        <w:numPr>
          <w:ilvl w:val="0"/>
          <w:numId w:val="0"/>
        </w:numPr>
        <w:ind w:left="680"/>
      </w:pPr>
      <w:r w:rsidRPr="000C0690">
        <w:t>d) zakresu świadczenia Wykonawcy.</w:t>
      </w:r>
    </w:p>
    <w:p w:rsidR="000C0690" w:rsidRPr="000C0690" w:rsidRDefault="000C0690" w:rsidP="00A43AEE">
      <w:pPr>
        <w:pStyle w:val="Nagwek2"/>
        <w:numPr>
          <w:ilvl w:val="0"/>
          <w:numId w:val="0"/>
        </w:numPr>
        <w:ind w:left="680"/>
      </w:pPr>
      <w:r w:rsidRPr="000C0690">
        <w:t>e) w przypadku uzasadnionej i nieprzewidzianej zmiany zakresu robót, wartość wynagrodzenia będzie wyliczona następująco:</w:t>
      </w:r>
    </w:p>
    <w:p w:rsidR="000C0690" w:rsidRPr="000C0690" w:rsidRDefault="000C0690" w:rsidP="00A43AEE">
      <w:pPr>
        <w:pStyle w:val="Nagwek2"/>
        <w:numPr>
          <w:ilvl w:val="0"/>
          <w:numId w:val="0"/>
        </w:numPr>
        <w:ind w:left="680"/>
      </w:pPr>
      <w:r w:rsidRPr="000C0690">
        <w:t xml:space="preserve">        1) roboty będą rozliczane w oparciu o kosztorys powykonawczy różnicowy (przy czym cena jednostkowa roboty przyjęta będzie z kosztorysu ofertowego wykonawcy, a jeżeli w kosztorysie ofertowym nie występuje to z zeszytów SEKOCENBUD (jako średnie) za okres ich wbudowania z uwzględnieniem cen czynników produkcji (R, M, S, Ko, Z) zastosowanych w kosztorysie ofertowym  wykonawcy;</w:t>
      </w:r>
    </w:p>
    <w:p w:rsidR="000C0690" w:rsidRPr="000C0690" w:rsidRDefault="000C0690" w:rsidP="00A43AEE">
      <w:pPr>
        <w:pStyle w:val="Nagwek2"/>
        <w:numPr>
          <w:ilvl w:val="0"/>
          <w:numId w:val="0"/>
        </w:numPr>
        <w:ind w:left="680"/>
      </w:pPr>
      <w:r w:rsidRPr="000C0690">
        <w:t xml:space="preserve">     2) roboty dodatkowe będą rozliczane w oparciu o kosztorys powykonawczy wykonawcy uwzględniający rzeczywistą ilość wykonanych robót, przy zastosowaniu ustalonych w kosztorysie ofertowym cen jednostkowych prac, wchodzących w zakres zamówienia podstawowego. </w:t>
      </w:r>
    </w:p>
    <w:p w:rsidR="000C0690" w:rsidRPr="000C0690" w:rsidRDefault="000C0690" w:rsidP="00A43AEE">
      <w:pPr>
        <w:pStyle w:val="Nagwek2"/>
        <w:numPr>
          <w:ilvl w:val="0"/>
          <w:numId w:val="0"/>
        </w:numPr>
        <w:ind w:left="680"/>
      </w:pPr>
      <w:r w:rsidRPr="000C0690">
        <w:t>3.</w:t>
      </w:r>
      <w:r w:rsidRPr="000C0690">
        <w:tab/>
        <w:t xml:space="preserve"> Jeżeli zmiana umowy wymaga zmiany dokumentacji projektowej, strona inicjująca zmianę przedstawia dokumentację zamienną zawierającą opis proponowanych zmian wraz z informacją o konieczności lub nie zmiany pozwolenia na budowę (jeżeli dotyczy) oraz przedmiar robót i niezbędne rysunki. Dokumentacja ta wymaga zatwierdzenia do realizacji przez Zamawiającego.</w:t>
      </w:r>
    </w:p>
    <w:p w:rsidR="000C0690" w:rsidRPr="000C0690" w:rsidRDefault="000C0690" w:rsidP="00A43AEE">
      <w:pPr>
        <w:pStyle w:val="Nagwek2"/>
        <w:numPr>
          <w:ilvl w:val="0"/>
          <w:numId w:val="0"/>
        </w:numPr>
        <w:ind w:left="680"/>
      </w:pPr>
      <w:r w:rsidRPr="000C0690">
        <w:t>4.</w:t>
      </w:r>
      <w:r w:rsidRPr="000C0690">
        <w:tab/>
        <w:t xml:space="preserve"> Zmiana polegająca na wprowadzeniu rozwiązań/robót zamiennych i dodatkowych w stosunku do przewidzianych dokumentacją projektową dla swojej </w:t>
      </w:r>
      <w:r w:rsidRPr="000C0690">
        <w:lastRenderedPageBreak/>
        <w:t>ważności wymaga sporządzenia protokołu konieczności zatwierdzonego przez Przedstawiciela Zamawiającego, Inspektora Nadzoru Inwestorskiego, Kierownika Budowy (lub robót) oraz Projektanta. Zmiana nie wymaga sporządzania aneksu do umowy.</w:t>
      </w:r>
    </w:p>
    <w:p w:rsidR="000C0690" w:rsidRPr="000C0690" w:rsidRDefault="000C0690" w:rsidP="00A43AEE">
      <w:pPr>
        <w:pStyle w:val="Nagwek2"/>
        <w:numPr>
          <w:ilvl w:val="0"/>
          <w:numId w:val="0"/>
        </w:numPr>
        <w:ind w:left="680"/>
      </w:pPr>
      <w:r w:rsidRPr="000C0690">
        <w:t>5.</w:t>
      </w:r>
      <w:r w:rsidRPr="000C0690">
        <w:tab/>
        <w:t xml:space="preserve"> Dopuszczalne są wszelkie zmiany nieistotne rozumiane w ten sposób, że wiedza o ich wprowadzeniu na etapie postępowania o zamówienie nie wpłynęłaby na krąg podmiotów ubiegających się o zamówienie ani na wynik postępowania. Takimi zmianami są zmiany o charakterze administracyjno - organizacyjnym umowy np. zmiana nr konta bankowego, dotycząc nazwy, siedziby wykonawcy lub jego formy organizacyjno - prawnej w trakcie trwania umowy, innych danych identyfikacyjnych, zmiany prowadzące do likwidacji oczywistych omyłek pisarskich i rachunkowych w treści umowy.</w:t>
      </w:r>
    </w:p>
    <w:p w:rsidR="00EB7871" w:rsidRPr="003209A8" w:rsidRDefault="000C0690" w:rsidP="00A43AEE">
      <w:pPr>
        <w:pStyle w:val="Nagwek2"/>
        <w:numPr>
          <w:ilvl w:val="0"/>
          <w:numId w:val="0"/>
        </w:numPr>
        <w:ind w:left="680"/>
      </w:pPr>
      <w:r w:rsidRPr="000C0690">
        <w:t>6.</w:t>
      </w:r>
      <w:r w:rsidRPr="000C0690">
        <w:tab/>
        <w:t xml:space="preserve"> Warunki zmiany: Wszelkie zmiany i uzupełnienia umowy wymagają formy pisemnej pod rygorem nieważności.</w:t>
      </w:r>
    </w:p>
    <w:p w:rsidR="00603291" w:rsidRPr="00876900" w:rsidRDefault="00603291" w:rsidP="00EE6B68">
      <w:pPr>
        <w:pStyle w:val="Nagwek1"/>
      </w:pPr>
      <w:bookmarkStart w:id="3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3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EC3A3B" w:rsidRDefault="00603291" w:rsidP="00A43AEE">
      <w:pPr>
        <w:pStyle w:val="Nagwek2"/>
      </w:pPr>
      <w:r w:rsidRPr="00EC3A3B">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31" w:name="_Hlk515367328"/>
      <w:r w:rsidRPr="00A934CD">
        <w:t>Informacja o przetwarzaniu danych osobowych:</w:t>
      </w:r>
    </w:p>
    <w:p w:rsidR="001F1FE4" w:rsidRPr="00670668" w:rsidRDefault="001F1FE4" w:rsidP="001F1FE4">
      <w:pPr>
        <w:spacing w:after="60"/>
        <w:ind w:left="680"/>
        <w:jc w:val="both"/>
        <w:outlineLvl w:val="1"/>
        <w:rPr>
          <w:bCs/>
          <w:iCs/>
          <w:color w:val="000000"/>
        </w:rPr>
      </w:pPr>
      <w:r w:rsidRPr="00670668">
        <w:rPr>
          <w:bCs/>
          <w:iCs/>
          <w:color w:val="000000"/>
        </w:rPr>
        <w:t xml:space="preserve">Zamawiający, zgodnie z art. 13 ust. 1 i 2 </w:t>
      </w:r>
      <w:r w:rsidRPr="00670668">
        <w:rPr>
          <w:rFonts w:eastAsia="Calibri"/>
          <w:bCs/>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668">
        <w:rPr>
          <w:bCs/>
          <w:iCs/>
          <w:color w:val="000000"/>
        </w:rPr>
        <w:t>dalej „RODO”, informuje, że:</w:t>
      </w:r>
    </w:p>
    <w:p w:rsidR="001F1FE4" w:rsidRPr="00670668" w:rsidRDefault="001F1FE4" w:rsidP="001F1FE4">
      <w:pPr>
        <w:numPr>
          <w:ilvl w:val="0"/>
          <w:numId w:val="24"/>
        </w:numPr>
        <w:spacing w:after="160"/>
        <w:contextualSpacing/>
        <w:jc w:val="both"/>
        <w:outlineLvl w:val="1"/>
        <w:rPr>
          <w:bCs/>
          <w:iCs/>
          <w:color w:val="000000"/>
        </w:rPr>
      </w:pPr>
      <w:r w:rsidRPr="00670668">
        <w:rPr>
          <w:bCs/>
          <w:iCs/>
          <w:color w:val="000000"/>
        </w:rPr>
        <w:t xml:space="preserve">w celu prowadzenia postępowania o udzielenie zamówienia publicznego  </w:t>
      </w:r>
      <w:r w:rsidRPr="00670668">
        <w:rPr>
          <w:rFonts w:eastAsia="Calibri"/>
          <w:bCs/>
          <w:iCs/>
          <w:color w:val="000000"/>
          <w:lang w:eastAsia="en-US"/>
        </w:rPr>
        <w:t>”</w:t>
      </w:r>
      <w:r w:rsidR="000C0690" w:rsidRPr="000C0690">
        <w:rPr>
          <w:rFonts w:eastAsia="Calibri"/>
          <w:b/>
          <w:bCs/>
          <w:iCs/>
          <w:color w:val="000000"/>
          <w:lang w:eastAsia="en-US"/>
        </w:rPr>
        <w:t xml:space="preserve">Rozbudowa sieci wodociągowej w gminie Gnojnik. Etap I- rurociąg wodociągowy dz. 160 mm PE100, RC, SDR11, odc. </w:t>
      </w:r>
      <w:proofErr w:type="spellStart"/>
      <w:r w:rsidR="000C0690" w:rsidRPr="000C0690">
        <w:rPr>
          <w:rFonts w:eastAsia="Calibri"/>
          <w:b/>
          <w:bCs/>
          <w:iCs/>
          <w:color w:val="000000"/>
          <w:lang w:eastAsia="en-US"/>
        </w:rPr>
        <w:t>A-B</w:t>
      </w:r>
      <w:proofErr w:type="spellEnd"/>
      <w:r w:rsidRPr="00670668">
        <w:rPr>
          <w:rFonts w:eastAsia="Calibri"/>
          <w:bCs/>
          <w:iCs/>
          <w:color w:val="000000"/>
          <w:lang w:eastAsia="en-US"/>
        </w:rPr>
        <w:t xml:space="preserve">” – znak sprawy: </w:t>
      </w:r>
      <w:r w:rsidR="000C0690" w:rsidRPr="000C0690">
        <w:rPr>
          <w:rFonts w:eastAsia="Calibri"/>
          <w:b/>
          <w:bCs/>
          <w:iCs/>
          <w:color w:val="000000"/>
          <w:lang w:eastAsia="en-US"/>
        </w:rPr>
        <w:t>RIiD.271.1.2020</w:t>
      </w:r>
      <w:r w:rsidRPr="00670668">
        <w:rPr>
          <w:rFonts w:eastAsia="Calibri"/>
          <w:bCs/>
          <w:iCs/>
          <w:color w:val="000000"/>
          <w:lang w:eastAsia="en-US"/>
        </w:rPr>
        <w:t>,</w:t>
      </w:r>
      <w:r w:rsidRPr="00670668">
        <w:rPr>
          <w:rFonts w:eastAsia="Calibri"/>
          <w:b/>
          <w:bCs/>
          <w:iCs/>
          <w:color w:val="000000"/>
          <w:lang w:eastAsia="en-US"/>
        </w:rPr>
        <w:t xml:space="preserve"> </w:t>
      </w:r>
      <w:r w:rsidRPr="00670668">
        <w:rPr>
          <w:rFonts w:eastAsia="Calibri"/>
          <w:bCs/>
          <w:iCs/>
          <w:color w:val="000000"/>
          <w:lang w:eastAsia="en-US"/>
        </w:rPr>
        <w:t xml:space="preserve">prowadzonego w trybie </w:t>
      </w:r>
      <w:r w:rsidR="000C0690" w:rsidRPr="000C0690">
        <w:rPr>
          <w:rFonts w:eastAsia="Calibri"/>
          <w:bCs/>
          <w:iCs/>
          <w:color w:val="000000"/>
          <w:lang w:eastAsia="en-US"/>
        </w:rPr>
        <w:t>przetarg nieograniczony</w:t>
      </w:r>
      <w:r w:rsidRPr="00670668">
        <w:rPr>
          <w:rFonts w:eastAsia="Calibri"/>
          <w:bCs/>
          <w:iCs/>
          <w:color w:val="000000"/>
          <w:lang w:eastAsia="en-US"/>
        </w:rPr>
        <w:t>,</w:t>
      </w:r>
      <w:r w:rsidRPr="00670668">
        <w:rPr>
          <w:bCs/>
          <w:iCs/>
          <w:color w:val="000000"/>
        </w:rPr>
        <w:t xml:space="preserve"> przetwarzane będą dane osobowe na podstawie art. 6 ust. 1 lit. c</w:t>
      </w:r>
      <w:r w:rsidRPr="00670668">
        <w:rPr>
          <w:bCs/>
          <w:i/>
          <w:iCs/>
          <w:color w:val="000000"/>
        </w:rPr>
        <w:t xml:space="preserve"> </w:t>
      </w:r>
      <w:r w:rsidRPr="00670668">
        <w:rPr>
          <w:bCs/>
          <w:iCs/>
          <w:color w:val="000000"/>
        </w:rPr>
        <w:t xml:space="preserve">RODO;  </w:t>
      </w:r>
    </w:p>
    <w:p w:rsidR="001F1FE4" w:rsidRPr="00670668" w:rsidRDefault="001F1FE4" w:rsidP="001F1FE4">
      <w:pPr>
        <w:numPr>
          <w:ilvl w:val="0"/>
          <w:numId w:val="24"/>
        </w:numPr>
        <w:spacing w:after="60"/>
        <w:ind w:left="1037" w:hanging="357"/>
        <w:jc w:val="both"/>
        <w:outlineLvl w:val="1"/>
        <w:rPr>
          <w:bCs/>
          <w:iCs/>
          <w:color w:val="000000"/>
        </w:rPr>
      </w:pPr>
      <w:r w:rsidRPr="00670668">
        <w:rPr>
          <w:bCs/>
          <w:iCs/>
          <w:color w:val="000000"/>
        </w:rPr>
        <w:t>administratorem Pani/Pana danych osobowych jest:</w:t>
      </w:r>
    </w:p>
    <w:p w:rsidR="001F1FE4" w:rsidRPr="00670668" w:rsidRDefault="000C0690" w:rsidP="001F1FE4">
      <w:pPr>
        <w:spacing w:after="60"/>
        <w:ind w:left="1038"/>
        <w:outlineLvl w:val="1"/>
        <w:rPr>
          <w:b/>
          <w:bCs/>
          <w:iCs/>
          <w:color w:val="000000"/>
        </w:rPr>
      </w:pPr>
      <w:r w:rsidRPr="000C0690">
        <w:rPr>
          <w:b/>
          <w:bCs/>
          <w:iCs/>
          <w:color w:val="000000"/>
        </w:rPr>
        <w:t>Gmina Gnojnik</w:t>
      </w:r>
    </w:p>
    <w:p w:rsidR="001F1FE4" w:rsidRPr="00670668" w:rsidRDefault="000C0690" w:rsidP="001F1FE4">
      <w:pPr>
        <w:spacing w:after="40"/>
        <w:ind w:left="1038"/>
        <w:outlineLvl w:val="1"/>
        <w:rPr>
          <w:bCs/>
          <w:iCs/>
          <w:color w:val="000000"/>
        </w:rPr>
      </w:pPr>
      <w:r w:rsidRPr="000C0690">
        <w:rPr>
          <w:bCs/>
          <w:iCs/>
          <w:color w:val="000000"/>
        </w:rPr>
        <w:t>Gnojnik</w:t>
      </w:r>
      <w:r w:rsidR="001F1FE4" w:rsidRPr="00670668">
        <w:rPr>
          <w:bCs/>
          <w:iCs/>
          <w:color w:val="000000"/>
        </w:rPr>
        <w:t xml:space="preserve"> </w:t>
      </w:r>
      <w:r w:rsidRPr="000C0690">
        <w:rPr>
          <w:bCs/>
          <w:iCs/>
          <w:color w:val="000000"/>
        </w:rPr>
        <w:t>363</w:t>
      </w:r>
      <w:r w:rsidR="001F1FE4" w:rsidRPr="00670668">
        <w:rPr>
          <w:bCs/>
          <w:iCs/>
          <w:color w:val="000000"/>
        </w:rPr>
        <w:t xml:space="preserve">  </w:t>
      </w:r>
      <w:r w:rsidRPr="000C0690">
        <w:rPr>
          <w:bCs/>
          <w:iCs/>
          <w:color w:val="000000"/>
        </w:rPr>
        <w:t>32-864</w:t>
      </w:r>
      <w:r w:rsidR="001F1FE4" w:rsidRPr="00670668">
        <w:rPr>
          <w:bCs/>
          <w:iCs/>
          <w:color w:val="000000"/>
        </w:rPr>
        <w:t xml:space="preserve"> </w:t>
      </w:r>
      <w:r w:rsidRPr="000C0690">
        <w:rPr>
          <w:bCs/>
          <w:iCs/>
          <w:color w:val="000000"/>
        </w:rPr>
        <w:t>Gnojnik</w:t>
      </w:r>
    </w:p>
    <w:p w:rsidR="001F1FE4" w:rsidRPr="00706520" w:rsidRDefault="00706520" w:rsidP="001F1FE4">
      <w:pPr>
        <w:numPr>
          <w:ilvl w:val="0"/>
          <w:numId w:val="24"/>
        </w:numPr>
        <w:spacing w:before="120" w:after="60"/>
        <w:jc w:val="both"/>
        <w:outlineLvl w:val="1"/>
        <w:rPr>
          <w:bCs/>
          <w:iCs/>
          <w:color w:val="000000"/>
        </w:rPr>
      </w:pPr>
      <w:bookmarkStart w:id="32" w:name="_Hlk529490733"/>
      <w:r w:rsidRPr="00F950B5">
        <w:rPr>
          <w:bCs/>
          <w:iCs/>
          <w:color w:val="000000"/>
        </w:rPr>
        <w:t xml:space="preserve">inspektorem ochrony danych osobowych w </w:t>
      </w:r>
      <w:r w:rsidR="000C0690" w:rsidRPr="000C0690">
        <w:rPr>
          <w:bCs/>
          <w:iCs/>
          <w:color w:val="000000"/>
        </w:rPr>
        <w:t>Gmina Gnojnik</w:t>
      </w:r>
      <w:r w:rsidRPr="00F950B5">
        <w:rPr>
          <w:rFonts w:eastAsia="Calibri"/>
          <w:bCs/>
          <w:iCs/>
          <w:color w:val="000000"/>
          <w:lang w:eastAsia="en-US"/>
        </w:rPr>
        <w:t xml:space="preserve"> </w:t>
      </w:r>
      <w:r w:rsidRPr="00F950B5">
        <w:rPr>
          <w:bCs/>
          <w:iCs/>
          <w:color w:val="000000"/>
        </w:rPr>
        <w:t xml:space="preserve">jest Pani/Pan </w:t>
      </w:r>
      <w:r w:rsidR="000C0690" w:rsidRPr="000C0690">
        <w:rPr>
          <w:bCs/>
          <w:iCs/>
        </w:rPr>
        <w:t xml:space="preserve">Magdalena Jagielska - </w:t>
      </w:r>
      <w:proofErr w:type="spellStart"/>
      <w:r w:rsidR="000C0690" w:rsidRPr="000C0690">
        <w:rPr>
          <w:bCs/>
          <w:iCs/>
        </w:rPr>
        <w:t>Zapiór</w:t>
      </w:r>
      <w:proofErr w:type="spellEnd"/>
      <w:r w:rsidRPr="00F950B5">
        <w:rPr>
          <w:bCs/>
          <w:iCs/>
          <w:color w:val="000000"/>
        </w:rPr>
        <w:t xml:space="preserve">, kontakt: tel.: </w:t>
      </w:r>
      <w:r w:rsidR="000C0690" w:rsidRPr="000C0690">
        <w:rPr>
          <w:bCs/>
          <w:iCs/>
        </w:rPr>
        <w:t>146869600</w:t>
      </w:r>
      <w:r w:rsidRPr="00F950B5">
        <w:t>, e-mail:</w:t>
      </w:r>
      <w:r w:rsidRPr="00F950B5">
        <w:rPr>
          <w:color w:val="0070C0"/>
        </w:rPr>
        <w:t xml:space="preserve"> </w:t>
      </w:r>
      <w:bookmarkEnd w:id="32"/>
      <w:r w:rsidR="000C0690" w:rsidRPr="000C0690">
        <w:rPr>
          <w:color w:val="00FFFF"/>
          <w:u w:val="single"/>
        </w:rPr>
        <w:t>mjagielska@gnojnik.pl</w:t>
      </w:r>
      <w:r w:rsidR="001F1FE4" w:rsidRPr="00706520">
        <w:rPr>
          <w:bCs/>
          <w:iCs/>
          <w:color w:val="000000"/>
        </w:rPr>
        <w:t>;</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 xml:space="preserve">odbiorcami Pani/Pana danych osobowych będą osoby lub podmioty, którym udostępniona zostanie dokumentacja postępowania w oparciu o art. 8 oraz art. 96 ust. 3 ustawy </w:t>
      </w:r>
      <w:proofErr w:type="spellStart"/>
      <w:r w:rsidRPr="00670668">
        <w:rPr>
          <w:bCs/>
          <w:iCs/>
          <w:color w:val="000000"/>
        </w:rPr>
        <w:t>Pzp</w:t>
      </w:r>
      <w:proofErr w:type="spellEnd"/>
      <w:r w:rsidRPr="00670668">
        <w:rPr>
          <w:bCs/>
          <w:iCs/>
          <w:color w:val="000000"/>
        </w:rPr>
        <w:t>;</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 xml:space="preserve">Pani/Pana dane osobowe będą przechowywane, zgodnie z art. 97 ust. 1 ustawy </w:t>
      </w:r>
      <w:proofErr w:type="spellStart"/>
      <w:r w:rsidRPr="00670668">
        <w:rPr>
          <w:bCs/>
          <w:iCs/>
          <w:color w:val="000000"/>
        </w:rPr>
        <w:t>Pzp</w:t>
      </w:r>
      <w:proofErr w:type="spellEnd"/>
      <w:r w:rsidRPr="00670668">
        <w:rPr>
          <w:bCs/>
          <w:iCs/>
          <w:color w:val="000000"/>
        </w:rPr>
        <w:t>, przez okres 4 lat od dnia zakończenia postępowania o udzielenie zamówienia,               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 xml:space="preserve">obowiązek podania przez Panią/Pana danych osobowych bezpośrednio Pani/Pana dotyczących jest wymogiem ustawowym określonym w przepisach ustawy </w:t>
      </w:r>
      <w:proofErr w:type="spellStart"/>
      <w:r w:rsidRPr="00670668">
        <w:rPr>
          <w:bCs/>
          <w:iCs/>
          <w:color w:val="000000"/>
        </w:rPr>
        <w:t>Pzp</w:t>
      </w:r>
      <w:proofErr w:type="spellEnd"/>
      <w:r w:rsidRPr="00670668">
        <w:rPr>
          <w:bCs/>
          <w:iCs/>
          <w:color w:val="000000"/>
        </w:rPr>
        <w:t xml:space="preserve">, związanym z udziałem w postępowaniu o udzielenie zamówienia publicznego; konsekwencje niepodania określonych danych wynikają z ustawy </w:t>
      </w:r>
      <w:proofErr w:type="spellStart"/>
      <w:r w:rsidRPr="00670668">
        <w:rPr>
          <w:bCs/>
          <w:iCs/>
          <w:color w:val="000000"/>
        </w:rPr>
        <w:t>Pzp</w:t>
      </w:r>
      <w:proofErr w:type="spellEnd"/>
      <w:r w:rsidRPr="00670668">
        <w:rPr>
          <w:bCs/>
          <w:iCs/>
          <w:color w:val="000000"/>
        </w:rPr>
        <w:t>;</w:t>
      </w:r>
    </w:p>
    <w:p w:rsidR="001F1FE4" w:rsidRPr="00670668" w:rsidRDefault="001F1FE4" w:rsidP="001F1FE4">
      <w:pPr>
        <w:numPr>
          <w:ilvl w:val="0"/>
          <w:numId w:val="24"/>
        </w:numPr>
        <w:spacing w:before="120" w:after="60"/>
        <w:jc w:val="both"/>
        <w:outlineLvl w:val="1"/>
        <w:rPr>
          <w:bCs/>
          <w:iCs/>
          <w:color w:val="000000"/>
        </w:rPr>
      </w:pPr>
      <w:r w:rsidRPr="00670668">
        <w:rPr>
          <w:bCs/>
          <w:iCs/>
          <w:color w:val="000000"/>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rPr>
      </w:pPr>
      <w:r w:rsidRPr="00670668">
        <w:rPr>
          <w:bCs/>
          <w:iCs/>
          <w:color w:val="000000"/>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1"/>
      <w:r>
        <w:t>.</w:t>
      </w:r>
    </w:p>
    <w:p w:rsidR="00603291" w:rsidRPr="00427C7F" w:rsidRDefault="00603291" w:rsidP="001F1FE4">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0C0690" w:rsidRPr="000C0690">
        <w:t>(</w:t>
      </w:r>
      <w:proofErr w:type="spellStart"/>
      <w:r w:rsidR="000C0690" w:rsidRPr="000C0690">
        <w:t>t.j</w:t>
      </w:r>
      <w:proofErr w:type="spellEnd"/>
      <w:r w:rsidR="000C0690" w:rsidRPr="000C0690">
        <w:t xml:space="preserve">. </w:t>
      </w:r>
      <w:proofErr w:type="spellStart"/>
      <w:r w:rsidR="000C0690" w:rsidRPr="000C0690">
        <w:t>Dz.U</w:t>
      </w:r>
      <w:proofErr w:type="spellEnd"/>
      <w:r w:rsidR="000C0690" w:rsidRPr="000C0690">
        <w:t>.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C0690" w:rsidRPr="006672A6" w:rsidTr="00EA5AEB">
        <w:tc>
          <w:tcPr>
            <w:tcW w:w="828" w:type="dxa"/>
          </w:tcPr>
          <w:p w:rsidR="000C0690" w:rsidRPr="006672A6" w:rsidRDefault="000C0690" w:rsidP="00EA5AEB">
            <w:pPr>
              <w:spacing w:before="60" w:after="120"/>
              <w:jc w:val="both"/>
              <w:rPr>
                <w:b/>
              </w:rPr>
            </w:pPr>
            <w:r w:rsidRPr="000C0690">
              <w:t>1</w:t>
            </w:r>
          </w:p>
        </w:tc>
        <w:tc>
          <w:tcPr>
            <w:tcW w:w="8636" w:type="dxa"/>
          </w:tcPr>
          <w:p w:rsidR="000C0690" w:rsidRPr="006672A6" w:rsidRDefault="000C0690" w:rsidP="00EA5AEB">
            <w:pPr>
              <w:spacing w:before="60" w:after="120"/>
              <w:jc w:val="both"/>
              <w:rPr>
                <w:b/>
              </w:rPr>
            </w:pPr>
            <w:r w:rsidRPr="000C0690">
              <w:t>Oświadczenie o niepodleganiu wykluczeniu oraz spełnianiu warunków udziału</w:t>
            </w:r>
          </w:p>
        </w:tc>
      </w:tr>
      <w:tr w:rsidR="000C0690" w:rsidRPr="006672A6" w:rsidTr="00EA5AEB">
        <w:tc>
          <w:tcPr>
            <w:tcW w:w="828" w:type="dxa"/>
          </w:tcPr>
          <w:p w:rsidR="000C0690" w:rsidRPr="006672A6" w:rsidRDefault="000C0690" w:rsidP="00EA5AEB">
            <w:pPr>
              <w:spacing w:before="60" w:after="120"/>
              <w:jc w:val="both"/>
              <w:rPr>
                <w:b/>
              </w:rPr>
            </w:pPr>
            <w:r w:rsidRPr="000C0690">
              <w:t>2</w:t>
            </w:r>
          </w:p>
        </w:tc>
        <w:tc>
          <w:tcPr>
            <w:tcW w:w="8636" w:type="dxa"/>
          </w:tcPr>
          <w:p w:rsidR="000C0690" w:rsidRPr="006672A6" w:rsidRDefault="000C0690" w:rsidP="00EA5AEB">
            <w:pPr>
              <w:spacing w:before="60" w:after="120"/>
              <w:jc w:val="both"/>
              <w:rPr>
                <w:b/>
              </w:rPr>
            </w:pPr>
            <w:r w:rsidRPr="000C0690">
              <w:t>Wykaz osób</w:t>
            </w:r>
          </w:p>
        </w:tc>
      </w:tr>
      <w:tr w:rsidR="000C0690" w:rsidRPr="006672A6" w:rsidTr="00EA5AEB">
        <w:tc>
          <w:tcPr>
            <w:tcW w:w="828" w:type="dxa"/>
          </w:tcPr>
          <w:p w:rsidR="000C0690" w:rsidRPr="006672A6" w:rsidRDefault="000C0690" w:rsidP="00EA5AEB">
            <w:pPr>
              <w:spacing w:before="60" w:after="120"/>
              <w:jc w:val="both"/>
              <w:rPr>
                <w:b/>
              </w:rPr>
            </w:pPr>
            <w:r w:rsidRPr="000C0690">
              <w:t>3</w:t>
            </w:r>
          </w:p>
        </w:tc>
        <w:tc>
          <w:tcPr>
            <w:tcW w:w="8636" w:type="dxa"/>
          </w:tcPr>
          <w:p w:rsidR="000C0690" w:rsidRPr="006672A6" w:rsidRDefault="000C0690" w:rsidP="00EA5AEB">
            <w:pPr>
              <w:spacing w:before="60" w:after="120"/>
              <w:jc w:val="both"/>
              <w:rPr>
                <w:b/>
              </w:rPr>
            </w:pPr>
            <w:r w:rsidRPr="000C0690">
              <w:t>Wykaz robót budowanych</w:t>
            </w:r>
          </w:p>
        </w:tc>
      </w:tr>
      <w:tr w:rsidR="000C0690" w:rsidRPr="006672A6" w:rsidTr="00EA5AEB">
        <w:tc>
          <w:tcPr>
            <w:tcW w:w="828" w:type="dxa"/>
          </w:tcPr>
          <w:p w:rsidR="000C0690" w:rsidRPr="006672A6" w:rsidRDefault="000C0690" w:rsidP="00EA5AEB">
            <w:pPr>
              <w:spacing w:before="60" w:after="120"/>
              <w:jc w:val="both"/>
              <w:rPr>
                <w:b/>
              </w:rPr>
            </w:pPr>
            <w:r w:rsidRPr="000C0690">
              <w:t>4</w:t>
            </w:r>
          </w:p>
        </w:tc>
        <w:tc>
          <w:tcPr>
            <w:tcW w:w="8636" w:type="dxa"/>
          </w:tcPr>
          <w:p w:rsidR="000C0690" w:rsidRPr="006672A6" w:rsidRDefault="000C0690" w:rsidP="00EA5AEB">
            <w:pPr>
              <w:spacing w:before="60" w:after="120"/>
              <w:jc w:val="both"/>
              <w:rPr>
                <w:b/>
              </w:rPr>
            </w:pPr>
            <w:r w:rsidRPr="000C0690">
              <w:t>Oświadczenie wykonawcy o przynależności albo braku przynależności do tej samej grupy kapitałowej.</w:t>
            </w:r>
          </w:p>
        </w:tc>
      </w:tr>
      <w:tr w:rsidR="000C0690" w:rsidRPr="006672A6" w:rsidTr="00EA5AEB">
        <w:tc>
          <w:tcPr>
            <w:tcW w:w="828" w:type="dxa"/>
          </w:tcPr>
          <w:p w:rsidR="000C0690" w:rsidRPr="006672A6" w:rsidRDefault="000C0690" w:rsidP="00EA5AEB">
            <w:pPr>
              <w:spacing w:before="60" w:after="120"/>
              <w:jc w:val="both"/>
              <w:rPr>
                <w:b/>
              </w:rPr>
            </w:pPr>
            <w:r w:rsidRPr="000C0690">
              <w:t>5</w:t>
            </w:r>
          </w:p>
        </w:tc>
        <w:tc>
          <w:tcPr>
            <w:tcW w:w="8636" w:type="dxa"/>
          </w:tcPr>
          <w:p w:rsidR="000C0690" w:rsidRPr="006672A6" w:rsidRDefault="000C0690" w:rsidP="00EA5AEB">
            <w:pPr>
              <w:spacing w:before="60" w:after="120"/>
              <w:jc w:val="both"/>
              <w:rPr>
                <w:b/>
              </w:rPr>
            </w:pPr>
            <w:r w:rsidRPr="000C0690">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C0690" w:rsidRPr="006672A6" w:rsidTr="00EA5AEB">
        <w:tc>
          <w:tcPr>
            <w:tcW w:w="828" w:type="dxa"/>
          </w:tcPr>
          <w:p w:rsidR="000C0690" w:rsidRPr="006672A6" w:rsidRDefault="00EC3A3B" w:rsidP="00EA5AEB">
            <w:pPr>
              <w:spacing w:before="60" w:after="120"/>
              <w:jc w:val="both"/>
              <w:rPr>
                <w:b/>
              </w:rPr>
            </w:pPr>
            <w:r>
              <w:t>6</w:t>
            </w:r>
          </w:p>
        </w:tc>
        <w:tc>
          <w:tcPr>
            <w:tcW w:w="8636" w:type="dxa"/>
          </w:tcPr>
          <w:p w:rsidR="000C0690" w:rsidRPr="006672A6" w:rsidRDefault="000C0690" w:rsidP="00EA5AEB">
            <w:pPr>
              <w:spacing w:before="60" w:after="120"/>
              <w:jc w:val="both"/>
              <w:rPr>
                <w:b/>
              </w:rPr>
            </w:pPr>
            <w:r w:rsidRPr="000C0690">
              <w:t>Formularz oferty.doc</w:t>
            </w:r>
          </w:p>
        </w:tc>
      </w:tr>
      <w:tr w:rsidR="000C0690" w:rsidRPr="006672A6" w:rsidTr="00EA5AEB">
        <w:tc>
          <w:tcPr>
            <w:tcW w:w="828" w:type="dxa"/>
          </w:tcPr>
          <w:p w:rsidR="000C0690" w:rsidRPr="006672A6" w:rsidRDefault="00EC3A3B" w:rsidP="00EA5AEB">
            <w:pPr>
              <w:spacing w:before="60" w:after="120"/>
              <w:jc w:val="both"/>
              <w:rPr>
                <w:b/>
              </w:rPr>
            </w:pPr>
            <w:r>
              <w:t>7</w:t>
            </w:r>
          </w:p>
        </w:tc>
        <w:tc>
          <w:tcPr>
            <w:tcW w:w="8636" w:type="dxa"/>
          </w:tcPr>
          <w:p w:rsidR="000C0690" w:rsidRPr="006672A6" w:rsidRDefault="000C0690" w:rsidP="00EA5AEB">
            <w:pPr>
              <w:spacing w:before="60" w:after="120"/>
              <w:jc w:val="both"/>
              <w:rPr>
                <w:b/>
              </w:rPr>
            </w:pPr>
            <w:r w:rsidRPr="000C0690">
              <w:t>projekt umowy.doc</w:t>
            </w:r>
          </w:p>
        </w:tc>
      </w:tr>
      <w:tr w:rsidR="000C0690" w:rsidRPr="006672A6" w:rsidTr="00EA5AEB">
        <w:tc>
          <w:tcPr>
            <w:tcW w:w="828" w:type="dxa"/>
          </w:tcPr>
          <w:p w:rsidR="000C0690" w:rsidRPr="006672A6" w:rsidRDefault="00EC3A3B" w:rsidP="00EA5AEB">
            <w:pPr>
              <w:spacing w:before="60" w:after="120"/>
              <w:jc w:val="both"/>
              <w:rPr>
                <w:b/>
              </w:rPr>
            </w:pPr>
            <w:r>
              <w:t>8</w:t>
            </w:r>
          </w:p>
        </w:tc>
        <w:tc>
          <w:tcPr>
            <w:tcW w:w="8636" w:type="dxa"/>
          </w:tcPr>
          <w:p w:rsidR="000C0690" w:rsidRPr="006672A6" w:rsidRDefault="000C0690" w:rsidP="00EA5AEB">
            <w:pPr>
              <w:spacing w:before="60" w:after="120"/>
              <w:jc w:val="both"/>
              <w:rPr>
                <w:b/>
              </w:rPr>
            </w:pPr>
            <w:r w:rsidRPr="000C0690">
              <w:t xml:space="preserve">DOKUMENTACJA </w:t>
            </w:r>
            <w:proofErr w:type="spellStart"/>
            <w:r w:rsidRPr="000C0690">
              <w:t>TECHNICZNA.zip</w:t>
            </w:r>
            <w:proofErr w:type="spellEnd"/>
          </w:p>
        </w:tc>
      </w:tr>
      <w:tr w:rsidR="000C0690" w:rsidRPr="006672A6" w:rsidTr="00EA5AEB">
        <w:tc>
          <w:tcPr>
            <w:tcW w:w="828" w:type="dxa"/>
          </w:tcPr>
          <w:p w:rsidR="000C0690" w:rsidRPr="006672A6" w:rsidRDefault="00EC3A3B" w:rsidP="00EA5AEB">
            <w:pPr>
              <w:spacing w:before="60" w:after="120"/>
              <w:jc w:val="both"/>
              <w:rPr>
                <w:b/>
              </w:rPr>
            </w:pPr>
            <w:r>
              <w:t>9</w:t>
            </w:r>
          </w:p>
        </w:tc>
        <w:tc>
          <w:tcPr>
            <w:tcW w:w="8636" w:type="dxa"/>
          </w:tcPr>
          <w:p w:rsidR="000C0690" w:rsidRPr="006672A6" w:rsidRDefault="000C0690" w:rsidP="00EA5AEB">
            <w:pPr>
              <w:spacing w:before="60" w:after="120"/>
              <w:jc w:val="both"/>
              <w:rPr>
                <w:b/>
              </w:rPr>
            </w:pPr>
            <w:proofErr w:type="spellStart"/>
            <w:r w:rsidRPr="000C0690">
              <w:t>PRZEDMIARY.zip</w:t>
            </w:r>
            <w:proofErr w:type="spellEnd"/>
          </w:p>
        </w:tc>
      </w:tr>
      <w:tr w:rsidR="000C0690" w:rsidRPr="006672A6" w:rsidTr="00EA5AEB">
        <w:tc>
          <w:tcPr>
            <w:tcW w:w="828" w:type="dxa"/>
          </w:tcPr>
          <w:p w:rsidR="000C0690" w:rsidRPr="006672A6" w:rsidRDefault="00EC3A3B" w:rsidP="00EA5AEB">
            <w:pPr>
              <w:spacing w:before="60" w:after="120"/>
              <w:jc w:val="both"/>
              <w:rPr>
                <w:b/>
              </w:rPr>
            </w:pPr>
            <w:r>
              <w:t>10</w:t>
            </w:r>
          </w:p>
        </w:tc>
        <w:tc>
          <w:tcPr>
            <w:tcW w:w="8636" w:type="dxa"/>
          </w:tcPr>
          <w:p w:rsidR="000C0690" w:rsidRPr="006672A6" w:rsidRDefault="000C0690" w:rsidP="00EA5AEB">
            <w:pPr>
              <w:spacing w:before="60" w:after="120"/>
              <w:jc w:val="both"/>
              <w:rPr>
                <w:b/>
              </w:rPr>
            </w:pPr>
            <w:r w:rsidRPr="000C0690">
              <w:t xml:space="preserve">SPECYFIKACJA </w:t>
            </w:r>
            <w:proofErr w:type="spellStart"/>
            <w:r w:rsidRPr="000C0690">
              <w:t>TECHNICZNA.zip</w:t>
            </w:r>
            <w:proofErr w:type="spellEnd"/>
          </w:p>
        </w:tc>
      </w:tr>
    </w:tbl>
    <w:p w:rsidR="00EB7871" w:rsidRPr="003209A8" w:rsidRDefault="00EB7871" w:rsidP="00EE6B68">
      <w:pPr>
        <w:pStyle w:val="Nagwek1"/>
        <w:numPr>
          <w:ilvl w:val="0"/>
          <w:numId w:val="0"/>
        </w:numPr>
      </w:pPr>
    </w:p>
    <w:sectPr w:rsidR="00EB7871" w:rsidRPr="003209A8" w:rsidSect="0046369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A3A" w:rsidRDefault="004B6A3A">
      <w:r>
        <w:separator/>
      </w:r>
    </w:p>
  </w:endnote>
  <w:endnote w:type="continuationSeparator" w:id="0">
    <w:p w:rsidR="004B6A3A" w:rsidRDefault="004B6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90" w:rsidRDefault="000C06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1A3F16">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ab/>
      <w:t xml:space="preserve">Strona: </w:t>
    </w:r>
    <w:r w:rsidR="001A3F16">
      <w:rPr>
        <w:rStyle w:val="Numerstrony"/>
        <w:sz w:val="18"/>
        <w:szCs w:val="18"/>
      </w:rPr>
      <w:fldChar w:fldCharType="begin"/>
    </w:r>
    <w:r>
      <w:rPr>
        <w:rStyle w:val="Numerstrony"/>
        <w:sz w:val="18"/>
        <w:szCs w:val="18"/>
      </w:rPr>
      <w:instrText xml:space="preserve"> PAGE </w:instrText>
    </w:r>
    <w:r w:rsidR="001A3F16">
      <w:rPr>
        <w:rStyle w:val="Numerstrony"/>
        <w:sz w:val="18"/>
        <w:szCs w:val="18"/>
      </w:rPr>
      <w:fldChar w:fldCharType="separate"/>
    </w:r>
    <w:r w:rsidR="00791772">
      <w:rPr>
        <w:rStyle w:val="Numerstrony"/>
        <w:noProof/>
        <w:sz w:val="18"/>
        <w:szCs w:val="18"/>
      </w:rPr>
      <w:t>3</w:t>
    </w:r>
    <w:r w:rsidR="001A3F16">
      <w:rPr>
        <w:rStyle w:val="Numerstrony"/>
        <w:sz w:val="18"/>
        <w:szCs w:val="18"/>
      </w:rPr>
      <w:fldChar w:fldCharType="end"/>
    </w:r>
    <w:r>
      <w:rPr>
        <w:rStyle w:val="Numerstrony"/>
        <w:sz w:val="18"/>
        <w:szCs w:val="18"/>
      </w:rPr>
      <w:t>/</w:t>
    </w:r>
    <w:r w:rsidR="001A3F16">
      <w:rPr>
        <w:rStyle w:val="Numerstrony"/>
        <w:sz w:val="18"/>
        <w:szCs w:val="18"/>
      </w:rPr>
      <w:fldChar w:fldCharType="begin"/>
    </w:r>
    <w:r>
      <w:rPr>
        <w:rStyle w:val="Numerstrony"/>
        <w:sz w:val="18"/>
        <w:szCs w:val="18"/>
      </w:rPr>
      <w:instrText xml:space="preserve"> NUMPAGES </w:instrText>
    </w:r>
    <w:r w:rsidR="001A3F16">
      <w:rPr>
        <w:rStyle w:val="Numerstrony"/>
        <w:sz w:val="18"/>
        <w:szCs w:val="18"/>
      </w:rPr>
      <w:fldChar w:fldCharType="separate"/>
    </w:r>
    <w:r w:rsidR="00791772">
      <w:rPr>
        <w:rStyle w:val="Numerstrony"/>
        <w:noProof/>
        <w:sz w:val="18"/>
        <w:szCs w:val="18"/>
      </w:rPr>
      <w:t>24</w:t>
    </w:r>
    <w:r w:rsidR="001A3F16">
      <w:rPr>
        <w:rStyle w:val="Numerstrony"/>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90" w:rsidRDefault="000C06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A3A" w:rsidRDefault="004B6A3A">
      <w:r>
        <w:separator/>
      </w:r>
    </w:p>
  </w:footnote>
  <w:footnote w:type="continuationSeparator" w:id="0">
    <w:p w:rsidR="004B6A3A" w:rsidRDefault="004B6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90" w:rsidRDefault="000C06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D35830" w:rsidRDefault="000C0690">
    <w:pPr>
      <w:pStyle w:val="Nagwek"/>
      <w:jc w:val="center"/>
      <w:rPr>
        <w:sz w:val="18"/>
        <w:szCs w:val="18"/>
      </w:rPr>
    </w:pPr>
    <w:r>
      <w:rPr>
        <w:sz w:val="18"/>
        <w:szCs w:val="18"/>
      </w:rPr>
      <w:t xml:space="preserve">Rozbudowa sieci wodociągowej w gminie Gnojnik. Etap I- rurociąg wodociągowy dz. 160 mm PE100, RC, SDR11, odc. </w:t>
    </w:r>
    <w:proofErr w:type="spellStart"/>
    <w:r>
      <w:rPr>
        <w:sz w:val="18"/>
        <w:szCs w:val="18"/>
      </w:rPr>
      <w:t>A-B</w:t>
    </w:r>
    <w:proofErr w:type="spellEnd"/>
  </w:p>
  <w:p w:rsidR="00D35830" w:rsidRDefault="001A3F16">
    <w:pPr>
      <w:pStyle w:val="Nagwek"/>
    </w:pPr>
    <w:r>
      <w:rPr>
        <w:noProof/>
      </w:rPr>
      <w:pict>
        <v:line id="_x0000_s2050" style="position:absolute;z-index:251658240" from="0,3.65pt" to="468pt,3.6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90" w:rsidRDefault="000C06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name w:val="WW8Num40"/>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rPr>
        <w:rFonts w:eastAsia="Calibri"/>
        <w:b/>
        <w:sz w:val="22"/>
        <w:szCs w:val="22"/>
        <w:lang w:eastAsia="en-U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3"/>
  </w:num>
  <w:num w:numId="5">
    <w:abstractNumId w:val="8"/>
  </w:num>
  <w:num w:numId="6">
    <w:abstractNumId w:val="6"/>
  </w:num>
  <w:num w:numId="7">
    <w:abstractNumId w:val="7"/>
  </w:num>
  <w:num w:numId="8">
    <w:abstractNumId w:val="24"/>
  </w:num>
  <w:num w:numId="9">
    <w:abstractNumId w:val="5"/>
  </w:num>
  <w:num w:numId="10">
    <w:abstractNumId w:val="19"/>
  </w:num>
  <w:num w:numId="11">
    <w:abstractNumId w:val="3"/>
  </w:num>
  <w:num w:numId="12">
    <w:abstractNumId w:val="21"/>
  </w:num>
  <w:num w:numId="13">
    <w:abstractNumId w:val="22"/>
  </w:num>
  <w:num w:numId="14">
    <w:abstractNumId w:val="23"/>
  </w:num>
  <w:num w:numId="15">
    <w:abstractNumId w:val="2"/>
  </w:num>
  <w:num w:numId="16">
    <w:abstractNumId w:val="16"/>
  </w:num>
  <w:num w:numId="17">
    <w:abstractNumId w:val="14"/>
  </w:num>
  <w:num w:numId="18">
    <w:abstractNumId w:val="1"/>
  </w:num>
  <w:num w:numId="19">
    <w:abstractNumId w:val="20"/>
  </w:num>
  <w:num w:numId="20">
    <w:abstractNumId w:val="11"/>
  </w:num>
  <w:num w:numId="2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7"/>
  </w:num>
  <w:num w:numId="25">
    <w:abstractNumId w:val="15"/>
  </w:num>
  <w:num w:numId="2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
  <w:rsids>
    <w:rsidRoot w:val="000C069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0690"/>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70C78"/>
    <w:rsid w:val="00180BDE"/>
    <w:rsid w:val="0018407C"/>
    <w:rsid w:val="001869B2"/>
    <w:rsid w:val="00191475"/>
    <w:rsid w:val="00194EF2"/>
    <w:rsid w:val="001A3F16"/>
    <w:rsid w:val="001B3F5E"/>
    <w:rsid w:val="001B6A19"/>
    <w:rsid w:val="001C30E8"/>
    <w:rsid w:val="001C5986"/>
    <w:rsid w:val="001E4CE2"/>
    <w:rsid w:val="001E66C0"/>
    <w:rsid w:val="001F1894"/>
    <w:rsid w:val="001F1C18"/>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1801"/>
    <w:rsid w:val="00322993"/>
    <w:rsid w:val="00325E66"/>
    <w:rsid w:val="00330F50"/>
    <w:rsid w:val="00333636"/>
    <w:rsid w:val="00333EB5"/>
    <w:rsid w:val="00333EF6"/>
    <w:rsid w:val="00334E8F"/>
    <w:rsid w:val="00335C23"/>
    <w:rsid w:val="003440B4"/>
    <w:rsid w:val="0034463B"/>
    <w:rsid w:val="003461D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3698"/>
    <w:rsid w:val="00466174"/>
    <w:rsid w:val="0046629C"/>
    <w:rsid w:val="00466719"/>
    <w:rsid w:val="00466D96"/>
    <w:rsid w:val="00472F68"/>
    <w:rsid w:val="00475D05"/>
    <w:rsid w:val="004820E5"/>
    <w:rsid w:val="00483F80"/>
    <w:rsid w:val="004923B2"/>
    <w:rsid w:val="00493DCE"/>
    <w:rsid w:val="00494C68"/>
    <w:rsid w:val="004A3EC1"/>
    <w:rsid w:val="004B1C29"/>
    <w:rsid w:val="004B524E"/>
    <w:rsid w:val="004B680C"/>
    <w:rsid w:val="004B6A3A"/>
    <w:rsid w:val="004C3FCD"/>
    <w:rsid w:val="004C525B"/>
    <w:rsid w:val="004D10CC"/>
    <w:rsid w:val="004D4198"/>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777CF"/>
    <w:rsid w:val="006810A7"/>
    <w:rsid w:val="00681AF7"/>
    <w:rsid w:val="0068590B"/>
    <w:rsid w:val="006A78BA"/>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1772"/>
    <w:rsid w:val="007941DD"/>
    <w:rsid w:val="007A004A"/>
    <w:rsid w:val="007A1332"/>
    <w:rsid w:val="007A13A0"/>
    <w:rsid w:val="007A5710"/>
    <w:rsid w:val="007B4C2A"/>
    <w:rsid w:val="007C00B8"/>
    <w:rsid w:val="007E351D"/>
    <w:rsid w:val="007F35F3"/>
    <w:rsid w:val="007F3A2E"/>
    <w:rsid w:val="008056A9"/>
    <w:rsid w:val="00811E8A"/>
    <w:rsid w:val="00820382"/>
    <w:rsid w:val="0082230A"/>
    <w:rsid w:val="00822679"/>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4036"/>
    <w:rsid w:val="00AF616D"/>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5405"/>
    <w:rsid w:val="00C06D30"/>
    <w:rsid w:val="00C20DA9"/>
    <w:rsid w:val="00C23A81"/>
    <w:rsid w:val="00C2712C"/>
    <w:rsid w:val="00C40A87"/>
    <w:rsid w:val="00C530BF"/>
    <w:rsid w:val="00C559F8"/>
    <w:rsid w:val="00C70735"/>
    <w:rsid w:val="00C74BC5"/>
    <w:rsid w:val="00C81CB0"/>
    <w:rsid w:val="00C85325"/>
    <w:rsid w:val="00CA3D6E"/>
    <w:rsid w:val="00CB0E59"/>
    <w:rsid w:val="00CB6608"/>
    <w:rsid w:val="00CC3CF3"/>
    <w:rsid w:val="00CC4ADC"/>
    <w:rsid w:val="00CD1C53"/>
    <w:rsid w:val="00CD2A67"/>
    <w:rsid w:val="00CE1482"/>
    <w:rsid w:val="00CE1F43"/>
    <w:rsid w:val="00CF3703"/>
    <w:rsid w:val="00D00E97"/>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3291"/>
    <w:rsid w:val="00E65F99"/>
    <w:rsid w:val="00E7448C"/>
    <w:rsid w:val="00E761B8"/>
    <w:rsid w:val="00E800AA"/>
    <w:rsid w:val="00E85EB9"/>
    <w:rsid w:val="00E879CD"/>
    <w:rsid w:val="00EA00A8"/>
    <w:rsid w:val="00EA721A"/>
    <w:rsid w:val="00EB00B6"/>
    <w:rsid w:val="00EB24E5"/>
    <w:rsid w:val="00EB6566"/>
    <w:rsid w:val="00EB7871"/>
    <w:rsid w:val="00EC3A3B"/>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481"/>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463698"/>
    <w:pPr>
      <w:keepNext/>
      <w:numPr>
        <w:ilvl w:val="3"/>
        <w:numId w:val="1"/>
      </w:numPr>
      <w:spacing w:before="60" w:after="60"/>
      <w:outlineLvl w:val="3"/>
    </w:pPr>
    <w:rPr>
      <w:bCs/>
    </w:rPr>
  </w:style>
  <w:style w:type="paragraph" w:styleId="Nagwek5">
    <w:name w:val="heading 5"/>
    <w:basedOn w:val="Normalny"/>
    <w:next w:val="Normalny"/>
    <w:qFormat/>
    <w:rsid w:val="00463698"/>
    <w:pPr>
      <w:numPr>
        <w:ilvl w:val="4"/>
        <w:numId w:val="1"/>
      </w:numPr>
      <w:spacing w:before="240" w:after="60"/>
      <w:outlineLvl w:val="4"/>
    </w:pPr>
    <w:rPr>
      <w:b/>
      <w:bCs/>
      <w:i/>
      <w:iCs/>
      <w:sz w:val="26"/>
      <w:szCs w:val="26"/>
    </w:rPr>
  </w:style>
  <w:style w:type="paragraph" w:styleId="Nagwek6">
    <w:name w:val="heading 6"/>
    <w:basedOn w:val="Normalny"/>
    <w:next w:val="Normalny"/>
    <w:qFormat/>
    <w:rsid w:val="00463698"/>
    <w:pPr>
      <w:numPr>
        <w:ilvl w:val="5"/>
        <w:numId w:val="1"/>
      </w:numPr>
      <w:spacing w:before="240" w:after="60"/>
      <w:outlineLvl w:val="5"/>
    </w:pPr>
    <w:rPr>
      <w:b/>
      <w:bCs/>
      <w:sz w:val="22"/>
      <w:szCs w:val="22"/>
    </w:rPr>
  </w:style>
  <w:style w:type="paragraph" w:styleId="Nagwek7">
    <w:name w:val="heading 7"/>
    <w:basedOn w:val="Normalny"/>
    <w:next w:val="Normalny"/>
    <w:qFormat/>
    <w:rsid w:val="00463698"/>
    <w:pPr>
      <w:numPr>
        <w:ilvl w:val="6"/>
        <w:numId w:val="1"/>
      </w:numPr>
      <w:spacing w:before="240" w:after="60"/>
      <w:outlineLvl w:val="6"/>
    </w:pPr>
  </w:style>
  <w:style w:type="paragraph" w:styleId="Nagwek8">
    <w:name w:val="heading 8"/>
    <w:basedOn w:val="Normalny"/>
    <w:next w:val="Normalny"/>
    <w:qFormat/>
    <w:rsid w:val="00463698"/>
    <w:pPr>
      <w:numPr>
        <w:ilvl w:val="7"/>
        <w:numId w:val="1"/>
      </w:numPr>
      <w:spacing w:before="240" w:after="60"/>
      <w:outlineLvl w:val="7"/>
    </w:pPr>
    <w:rPr>
      <w:i/>
      <w:iCs/>
    </w:rPr>
  </w:style>
  <w:style w:type="paragraph" w:styleId="Nagwek9">
    <w:name w:val="heading 9"/>
    <w:basedOn w:val="Normalny"/>
    <w:next w:val="Normalny"/>
    <w:qFormat/>
    <w:rsid w:val="0046369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63698"/>
    <w:pPr>
      <w:spacing w:before="60" w:after="60"/>
      <w:ind w:left="851" w:hanging="295"/>
      <w:jc w:val="both"/>
    </w:pPr>
    <w:rPr>
      <w:szCs w:val="20"/>
    </w:rPr>
  </w:style>
  <w:style w:type="paragraph" w:customStyle="1" w:styleId="pkt1">
    <w:name w:val="pkt1"/>
    <w:basedOn w:val="pkt"/>
    <w:rsid w:val="00463698"/>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463698"/>
    <w:pPr>
      <w:tabs>
        <w:tab w:val="center" w:pos="4536"/>
        <w:tab w:val="right" w:pos="9072"/>
      </w:tabs>
    </w:pPr>
  </w:style>
  <w:style w:type="paragraph" w:styleId="Stopka">
    <w:name w:val="footer"/>
    <w:basedOn w:val="Normalny"/>
    <w:rsid w:val="00463698"/>
    <w:pPr>
      <w:tabs>
        <w:tab w:val="center" w:pos="4536"/>
        <w:tab w:val="right" w:pos="9072"/>
      </w:tabs>
    </w:pPr>
  </w:style>
  <w:style w:type="character" w:styleId="Numerstrony">
    <w:name w:val="page number"/>
    <w:basedOn w:val="Domylnaczcionkaakapitu"/>
    <w:rsid w:val="00463698"/>
  </w:style>
  <w:style w:type="paragraph" w:styleId="Tekstpodstawowy">
    <w:name w:val="Body Text"/>
    <w:basedOn w:val="Normalny"/>
    <w:rsid w:val="00463698"/>
    <w:pPr>
      <w:spacing w:after="120"/>
    </w:pPr>
  </w:style>
  <w:style w:type="paragraph" w:styleId="Tekstpodstawowywcity">
    <w:name w:val="Body Text Indent"/>
    <w:basedOn w:val="Normalny"/>
    <w:rsid w:val="00463698"/>
    <w:pPr>
      <w:spacing w:after="120"/>
      <w:ind w:left="283"/>
    </w:pPr>
  </w:style>
  <w:style w:type="character" w:styleId="Odwoaniedokomentarza">
    <w:name w:val="annotation reference"/>
    <w:semiHidden/>
    <w:rsid w:val="00463698"/>
    <w:rPr>
      <w:sz w:val="16"/>
      <w:szCs w:val="16"/>
    </w:rPr>
  </w:style>
  <w:style w:type="paragraph" w:customStyle="1" w:styleId="StylNagwek4NiePogrubienieZlewej0cmPierwszywiersz">
    <w:name w:val="Styl Nagłówek 4 + Nie Pogrubienie Z lewej:  0 cm Pierwszy wiersz..."/>
    <w:basedOn w:val="Nagwek4"/>
    <w:rsid w:val="00463698"/>
    <w:pPr>
      <w:ind w:left="0" w:firstLine="0"/>
    </w:pPr>
    <w:rPr>
      <w:b/>
      <w:bCs w:val="0"/>
      <w:szCs w:val="20"/>
    </w:rPr>
  </w:style>
  <w:style w:type="paragraph" w:styleId="Tekstpodstawowy2">
    <w:name w:val="Body Text 2"/>
    <w:basedOn w:val="Normalny"/>
    <w:rsid w:val="00463698"/>
    <w:pPr>
      <w:spacing w:after="120" w:line="480" w:lineRule="auto"/>
    </w:pPr>
  </w:style>
  <w:style w:type="paragraph" w:customStyle="1" w:styleId="StylNagwek3Wyjustowany">
    <w:name w:val="Styl Nagłówek 3 + Wyjustowany"/>
    <w:basedOn w:val="Nagwek3"/>
    <w:rsid w:val="00463698"/>
    <w:rPr>
      <w:bCs w:val="0"/>
      <w:szCs w:val="20"/>
    </w:rPr>
  </w:style>
  <w:style w:type="paragraph" w:customStyle="1" w:styleId="Mapadokumentu">
    <w:name w:val="Mapa dokumentu"/>
    <w:basedOn w:val="Normalny"/>
    <w:semiHidden/>
    <w:rsid w:val="00463698"/>
    <w:pPr>
      <w:shd w:val="clear" w:color="auto" w:fill="000080"/>
    </w:pPr>
    <w:rPr>
      <w:rFonts w:ascii="Tahoma" w:hAnsi="Tahoma" w:cs="Tahoma"/>
    </w:rPr>
  </w:style>
  <w:style w:type="paragraph" w:styleId="Tekstkomentarza">
    <w:name w:val="annotation text"/>
    <w:basedOn w:val="Normalny"/>
    <w:semiHidden/>
    <w:rsid w:val="00463698"/>
    <w:rPr>
      <w:sz w:val="20"/>
      <w:szCs w:val="20"/>
    </w:rPr>
  </w:style>
  <w:style w:type="paragraph" w:styleId="Tematkomentarza">
    <w:name w:val="annotation subject"/>
    <w:basedOn w:val="Tekstkomentarza"/>
    <w:next w:val="Tekstkomentarza"/>
    <w:semiHidden/>
    <w:rsid w:val="00463698"/>
    <w:rPr>
      <w:b/>
      <w:bCs/>
    </w:rPr>
  </w:style>
  <w:style w:type="paragraph" w:styleId="Tekstdymka">
    <w:name w:val="Balloon Text"/>
    <w:basedOn w:val="Normalny"/>
    <w:semiHidden/>
    <w:rsid w:val="00463698"/>
    <w:rPr>
      <w:rFonts w:ascii="Tahoma" w:hAnsi="Tahoma" w:cs="Tahoma"/>
      <w:sz w:val="16"/>
      <w:szCs w:val="16"/>
    </w:rPr>
  </w:style>
  <w:style w:type="paragraph" w:styleId="Tekstpodstawowy3">
    <w:name w:val="Body Text 3"/>
    <w:basedOn w:val="Normalny"/>
    <w:rsid w:val="0046369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rPr>
  </w:style>
  <w:style w:type="character" w:customStyle="1" w:styleId="Nagwek2Znak">
    <w:name w:val="Nagłówek 2 Znak"/>
    <w:link w:val="Nagwek2"/>
    <w:qFormat/>
    <w:rsid w:val="00A43AEE"/>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Heading2">
    <w:name w:val="Heading 2"/>
    <w:basedOn w:val="Normalny"/>
    <w:autoRedefine/>
    <w:qFormat/>
    <w:rsid w:val="004D4198"/>
    <w:pPr>
      <w:spacing w:before="52" w:after="60"/>
      <w:ind w:left="709" w:right="86" w:hanging="709"/>
      <w:jc w:val="both"/>
      <w:outlineLvl w:val="1"/>
    </w:pPr>
    <w:rPr>
      <w:bCs/>
      <w:iCs/>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kiel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58AD9-CA58-4799-BB11-BD22CAE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24</Pages>
  <Words>8557</Words>
  <Characters>51346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Aneta Tekiela</dc:creator>
  <cp:lastModifiedBy>Aneta Tekiela</cp:lastModifiedBy>
  <cp:revision>2</cp:revision>
  <cp:lastPrinted>2020-02-25T07:18:00Z</cp:lastPrinted>
  <dcterms:created xsi:type="dcterms:W3CDTF">2020-02-25T08:37:00Z</dcterms:created>
  <dcterms:modified xsi:type="dcterms:W3CDTF">2020-02-25T08:37:00Z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