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22732C">
        <w:rPr>
          <w:sz w:val="22"/>
        </w:rPr>
        <w:t>……………………………………………………………………………………………..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22732C">
        <w:rPr>
          <w:sz w:val="22"/>
        </w:rPr>
        <w:t>…………………………………………………………………………………………….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:rsidR="008D2AB8" w:rsidRDefault="008D2AB8" w:rsidP="008D2AB8">
      <w:pPr>
        <w:spacing w:line="360" w:lineRule="auto"/>
      </w:pPr>
      <w:r>
        <w:t>Do: Nazwa i siedziba Zamawiającego:</w:t>
      </w:r>
    </w:p>
    <w:p w:rsidR="0038743F" w:rsidRPr="0038743F" w:rsidRDefault="0038743F" w:rsidP="008D2AB8">
      <w:pPr>
        <w:ind w:right="-110"/>
        <w:rPr>
          <w:b/>
        </w:rPr>
      </w:pPr>
      <w:r w:rsidRPr="0038743F">
        <w:rPr>
          <w:b/>
        </w:rPr>
        <w:t>Akademia Górniczo - Hutnicza</w:t>
      </w:r>
    </w:p>
    <w:p w:rsidR="0038743F" w:rsidRPr="0038743F" w:rsidRDefault="0038743F" w:rsidP="008D2AB8">
      <w:pPr>
        <w:ind w:right="-110"/>
        <w:rPr>
          <w:b/>
        </w:rPr>
      </w:pPr>
      <w:r w:rsidRPr="0038743F">
        <w:rPr>
          <w:b/>
        </w:rPr>
        <w:t>im. Stanisława Staszica w Krakowie</w:t>
      </w:r>
    </w:p>
    <w:p w:rsidR="008D2AB8" w:rsidRDefault="0038743F" w:rsidP="008D2AB8">
      <w:pPr>
        <w:ind w:right="-110"/>
        <w:rPr>
          <w:b/>
        </w:rPr>
      </w:pPr>
      <w:r w:rsidRPr="0038743F">
        <w:rPr>
          <w:b/>
        </w:rPr>
        <w:t>Dział Zamówień Publicznych</w:t>
      </w:r>
      <w:r w:rsidR="008D2AB8">
        <w:rPr>
          <w:b/>
        </w:rPr>
        <w:t xml:space="preserve">  </w:t>
      </w:r>
      <w:bookmarkStart w:id="0" w:name="_GoBack"/>
      <w:bookmarkEnd w:id="0"/>
    </w:p>
    <w:p w:rsidR="008D2AB8" w:rsidRDefault="0038743F" w:rsidP="008D2AB8">
      <w:pPr>
        <w:ind w:right="-110"/>
        <w:rPr>
          <w:b/>
        </w:rPr>
      </w:pPr>
      <w:r w:rsidRPr="0038743F">
        <w:rPr>
          <w:b/>
        </w:rPr>
        <w:t>Al. Mickiewicza</w:t>
      </w:r>
      <w:r w:rsidR="008D2AB8">
        <w:rPr>
          <w:b/>
        </w:rPr>
        <w:t xml:space="preserve"> </w:t>
      </w:r>
      <w:r w:rsidRPr="0038743F">
        <w:rPr>
          <w:b/>
        </w:rPr>
        <w:t>30</w:t>
      </w:r>
      <w:r w:rsidR="008D2AB8">
        <w:rPr>
          <w:b/>
        </w:rPr>
        <w:t xml:space="preserve"> </w:t>
      </w:r>
    </w:p>
    <w:p w:rsidR="008D2AB8" w:rsidRDefault="0038743F" w:rsidP="008D2AB8">
      <w:pPr>
        <w:rPr>
          <w:b/>
        </w:rPr>
      </w:pPr>
      <w:r w:rsidRPr="0038743F">
        <w:rPr>
          <w:b/>
        </w:rPr>
        <w:t>30-059</w:t>
      </w:r>
      <w:r w:rsidR="008D2AB8">
        <w:rPr>
          <w:b/>
        </w:rPr>
        <w:t xml:space="preserve"> </w:t>
      </w:r>
      <w:r w:rsidRPr="0038743F">
        <w:rPr>
          <w:b/>
        </w:rPr>
        <w:t>Kraków</w:t>
      </w:r>
      <w:r w:rsidR="008D2AB8">
        <w:rPr>
          <w:b/>
        </w:rPr>
        <w:t xml:space="preserve">,  </w:t>
      </w:r>
    </w:p>
    <w:p w:rsidR="008D2AB8" w:rsidRDefault="008D2AB8" w:rsidP="008D2AB8">
      <w:pPr>
        <w:ind w:firstLine="3969"/>
        <w:rPr>
          <w:b/>
        </w:rPr>
      </w:pPr>
    </w:p>
    <w:p w:rsidR="008D2AB8" w:rsidRPr="008B00EA" w:rsidRDefault="008D2AB8" w:rsidP="008D2AB8">
      <w:pPr>
        <w:widowControl w:val="0"/>
        <w:ind w:right="1"/>
        <w:jc w:val="both"/>
        <w:rPr>
          <w:b/>
        </w:rPr>
      </w:pPr>
      <w:r>
        <w:t xml:space="preserve">Przystępując do postępowania o udzielenie zamówienia publicznego, którego przedmiotem jest </w:t>
      </w:r>
      <w:r w:rsidR="00F44270" w:rsidRPr="00F44270">
        <w:rPr>
          <w:b/>
        </w:rPr>
        <w:t>dostawa serwera bazodanowego w celu utworzenia otwartych  zasobów danych, w tym danych przestrzennych wykorzystanych przez studentów do realizacji zajęć dydaktycznych - w ramach projektu POWR.03.05.00-00-Z309/18- KC-zp.272-42/20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 , zgodnie z zasadami określonymi w specyfikacji istotnych warunków zamówienia.</w:t>
      </w:r>
    </w:p>
    <w:tbl>
      <w:tblPr>
        <w:tblW w:w="10879" w:type="dxa"/>
        <w:tblInd w:w="-78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3"/>
        <w:gridCol w:w="1970"/>
        <w:gridCol w:w="1940"/>
        <w:gridCol w:w="157"/>
        <w:gridCol w:w="920"/>
        <w:gridCol w:w="207"/>
        <w:gridCol w:w="1949"/>
        <w:gridCol w:w="903"/>
        <w:gridCol w:w="713"/>
        <w:gridCol w:w="1627"/>
      </w:tblGrid>
      <w:tr w:rsidR="00726911" w:rsidTr="00726911">
        <w:trPr>
          <w:trHeight w:val="655"/>
        </w:trPr>
        <w:tc>
          <w:tcPr>
            <w:tcW w:w="49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vAlign w:val="center"/>
            <w:hideMark/>
          </w:tcPr>
          <w:p w:rsidR="00726911" w:rsidRDefault="007269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L.p.</w:t>
            </w:r>
          </w:p>
        </w:tc>
        <w:tc>
          <w:tcPr>
            <w:tcW w:w="1970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  <w:hideMark/>
          </w:tcPr>
          <w:p w:rsidR="00726911" w:rsidRDefault="0072691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Nazwa elementu</w:t>
            </w:r>
          </w:p>
        </w:tc>
        <w:tc>
          <w:tcPr>
            <w:tcW w:w="1940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6911" w:rsidRDefault="00726911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Producent/model</w:t>
            </w:r>
          </w:p>
          <w:p w:rsidR="00726911" w:rsidRDefault="00726911" w:rsidP="00726911">
            <w:r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157" w:type="dxa"/>
            <w:vMerge w:val="restart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26911" w:rsidRDefault="00726911">
            <w:pPr>
              <w:rPr>
                <w:sz w:val="20"/>
                <w:szCs w:val="20"/>
              </w:rPr>
            </w:pPr>
          </w:p>
        </w:tc>
        <w:tc>
          <w:tcPr>
            <w:tcW w:w="920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  <w:hideMark/>
          </w:tcPr>
          <w:p w:rsidR="00726911" w:rsidRDefault="0072691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Ilość</w:t>
            </w:r>
          </w:p>
          <w:p w:rsidR="00726911" w:rsidRDefault="0072691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Szt.</w:t>
            </w:r>
          </w:p>
        </w:tc>
        <w:tc>
          <w:tcPr>
            <w:tcW w:w="207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hideMark/>
          </w:tcPr>
          <w:p w:rsidR="00726911" w:rsidRDefault="00726911" w:rsidP="00726911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949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  <w:hideMark/>
          </w:tcPr>
          <w:p w:rsidR="00726911" w:rsidRDefault="0072691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Cena jednostkowa netto </w:t>
            </w:r>
            <w:r>
              <w:rPr>
                <w:sz w:val="20"/>
                <w:szCs w:val="20"/>
              </w:rPr>
              <w:t>[PLN]</w:t>
            </w:r>
          </w:p>
        </w:tc>
        <w:tc>
          <w:tcPr>
            <w:tcW w:w="903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  <w:hideMark/>
          </w:tcPr>
          <w:p w:rsidR="00726911" w:rsidRDefault="0072691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Wartość netto</w:t>
            </w:r>
          </w:p>
          <w:p w:rsidR="00726911" w:rsidRDefault="0072691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>[PLN]</w:t>
            </w:r>
          </w:p>
        </w:tc>
        <w:tc>
          <w:tcPr>
            <w:tcW w:w="713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726911" w:rsidRDefault="0072691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VAT</w:t>
            </w:r>
          </w:p>
          <w:p w:rsidR="00726911" w:rsidRDefault="007269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[%]</w:t>
            </w:r>
          </w:p>
        </w:tc>
        <w:tc>
          <w:tcPr>
            <w:tcW w:w="162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726911" w:rsidRDefault="0072691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Wartość brutto </w:t>
            </w:r>
          </w:p>
          <w:p w:rsidR="00726911" w:rsidRDefault="007269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[PLN]</w:t>
            </w:r>
          </w:p>
          <w:p w:rsidR="00726911" w:rsidRDefault="0072691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(z doliczonym </w:t>
            </w:r>
            <w:r>
              <w:rPr>
                <w:b/>
                <w:bCs/>
                <w:sz w:val="20"/>
                <w:szCs w:val="20"/>
              </w:rPr>
              <w:t>VAT)</w:t>
            </w:r>
          </w:p>
        </w:tc>
      </w:tr>
      <w:tr w:rsidR="00726911" w:rsidTr="00726911">
        <w:trPr>
          <w:trHeight w:val="238"/>
        </w:trPr>
        <w:tc>
          <w:tcPr>
            <w:tcW w:w="493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hideMark/>
          </w:tcPr>
          <w:p w:rsidR="00726911" w:rsidRDefault="0072691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970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hideMark/>
          </w:tcPr>
          <w:p w:rsidR="00726911" w:rsidRDefault="0072691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940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6911" w:rsidRDefault="00726911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6911" w:rsidRDefault="00726911">
            <w:pPr>
              <w:rPr>
                <w:sz w:val="20"/>
                <w:szCs w:val="20"/>
              </w:rPr>
            </w:pPr>
          </w:p>
        </w:tc>
        <w:tc>
          <w:tcPr>
            <w:tcW w:w="920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hideMark/>
          </w:tcPr>
          <w:p w:rsidR="00726911" w:rsidRDefault="0072691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207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:rsidR="00726911" w:rsidRDefault="00726911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949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hideMark/>
          </w:tcPr>
          <w:p w:rsidR="00726911" w:rsidRDefault="0072691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903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hideMark/>
          </w:tcPr>
          <w:p w:rsidR="00726911" w:rsidRDefault="0072691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:rsidR="00726911" w:rsidRDefault="0072691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162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:rsidR="00726911" w:rsidRDefault="0072691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8</w:t>
            </w:r>
          </w:p>
        </w:tc>
      </w:tr>
      <w:tr w:rsidR="00726911" w:rsidTr="00726911">
        <w:trPr>
          <w:trHeight w:val="1030"/>
        </w:trPr>
        <w:tc>
          <w:tcPr>
            <w:tcW w:w="493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6911" w:rsidRDefault="0072691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970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6911" w:rsidRDefault="008B00EA">
            <w:pPr>
              <w:suppressAutoHyphens/>
              <w:spacing w:after="12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serwer</w:t>
            </w:r>
          </w:p>
          <w:p w:rsidR="00726911" w:rsidRDefault="00726911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</w:p>
        </w:tc>
        <w:tc>
          <w:tcPr>
            <w:tcW w:w="1940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6911" w:rsidRDefault="00726911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6911" w:rsidRDefault="00726911">
            <w:pPr>
              <w:rPr>
                <w:sz w:val="20"/>
                <w:szCs w:val="20"/>
              </w:rPr>
            </w:pPr>
          </w:p>
        </w:tc>
        <w:tc>
          <w:tcPr>
            <w:tcW w:w="920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6911" w:rsidRDefault="0091659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726911">
              <w:rPr>
                <w:sz w:val="20"/>
                <w:szCs w:val="20"/>
              </w:rPr>
              <w:t xml:space="preserve"> szt.</w:t>
            </w:r>
          </w:p>
        </w:tc>
        <w:tc>
          <w:tcPr>
            <w:tcW w:w="207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6911" w:rsidRDefault="00726911">
            <w:pPr>
              <w:rPr>
                <w:sz w:val="20"/>
                <w:szCs w:val="20"/>
              </w:rPr>
            </w:pPr>
          </w:p>
        </w:tc>
        <w:tc>
          <w:tcPr>
            <w:tcW w:w="194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6911" w:rsidRDefault="00726911">
            <w:pPr>
              <w:rPr>
                <w:sz w:val="20"/>
                <w:szCs w:val="20"/>
              </w:rPr>
            </w:pPr>
          </w:p>
        </w:tc>
        <w:tc>
          <w:tcPr>
            <w:tcW w:w="903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6911" w:rsidRDefault="00726911">
            <w:pPr>
              <w:rPr>
                <w:sz w:val="20"/>
                <w:szCs w:val="20"/>
              </w:rPr>
            </w:pPr>
          </w:p>
        </w:tc>
        <w:tc>
          <w:tcPr>
            <w:tcW w:w="713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726911" w:rsidRDefault="00726911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1627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:rsidR="00726911" w:rsidRDefault="00726911">
            <w:pPr>
              <w:ind w:right="425"/>
              <w:rPr>
                <w:sz w:val="20"/>
                <w:szCs w:val="20"/>
              </w:rPr>
            </w:pPr>
          </w:p>
        </w:tc>
      </w:tr>
      <w:tr w:rsidR="00726911" w:rsidTr="008B00EA">
        <w:trPr>
          <w:trHeight w:val="166"/>
        </w:trPr>
        <w:tc>
          <w:tcPr>
            <w:tcW w:w="49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</w:tcPr>
          <w:p w:rsidR="00726911" w:rsidRDefault="00726911">
            <w:pPr>
              <w:rPr>
                <w:sz w:val="20"/>
                <w:szCs w:val="20"/>
              </w:rPr>
            </w:pPr>
          </w:p>
        </w:tc>
        <w:tc>
          <w:tcPr>
            <w:tcW w:w="1970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:rsidR="00726911" w:rsidRDefault="00726911">
            <w:pPr>
              <w:suppressAutoHyphens/>
              <w:spacing w:after="120"/>
              <w:rPr>
                <w:color w:val="000000"/>
                <w:sz w:val="20"/>
                <w:szCs w:val="20"/>
              </w:rPr>
            </w:pPr>
          </w:p>
        </w:tc>
        <w:tc>
          <w:tcPr>
            <w:tcW w:w="1940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:rsidR="00726911" w:rsidRDefault="00726911">
            <w:pPr>
              <w:jc w:val="right"/>
              <w:rPr>
                <w:b/>
                <w:sz w:val="20"/>
                <w:szCs w:val="20"/>
              </w:rPr>
            </w:pPr>
          </w:p>
        </w:tc>
        <w:tc>
          <w:tcPr>
            <w:tcW w:w="3233" w:type="dxa"/>
            <w:gridSpan w:val="4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hideMark/>
          </w:tcPr>
          <w:p w:rsidR="00726911" w:rsidRDefault="00726911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RAZEM:</w:t>
            </w:r>
          </w:p>
        </w:tc>
        <w:tc>
          <w:tcPr>
            <w:tcW w:w="903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:rsidR="00726911" w:rsidRDefault="00726911">
            <w:pPr>
              <w:rPr>
                <w:sz w:val="20"/>
                <w:szCs w:val="20"/>
              </w:rPr>
            </w:pPr>
          </w:p>
        </w:tc>
        <w:tc>
          <w:tcPr>
            <w:tcW w:w="713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</w:tcPr>
          <w:p w:rsidR="00726911" w:rsidRDefault="00726911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162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726911" w:rsidRDefault="00726911">
            <w:pPr>
              <w:ind w:right="425"/>
              <w:rPr>
                <w:sz w:val="20"/>
                <w:szCs w:val="20"/>
              </w:rPr>
            </w:pPr>
          </w:p>
        </w:tc>
      </w:tr>
      <w:tr w:rsidR="00726911" w:rsidTr="008B00EA">
        <w:trPr>
          <w:trHeight w:val="166"/>
        </w:trPr>
        <w:tc>
          <w:tcPr>
            <w:tcW w:w="493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726911" w:rsidRDefault="00726911">
            <w:pPr>
              <w:rPr>
                <w:sz w:val="20"/>
                <w:szCs w:val="20"/>
              </w:rPr>
            </w:pPr>
          </w:p>
        </w:tc>
        <w:tc>
          <w:tcPr>
            <w:tcW w:w="1970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6911" w:rsidRDefault="00726911">
            <w:pPr>
              <w:suppressAutoHyphens/>
              <w:spacing w:after="120"/>
              <w:rPr>
                <w:color w:val="000000"/>
                <w:sz w:val="20"/>
                <w:szCs w:val="20"/>
              </w:rPr>
            </w:pPr>
          </w:p>
        </w:tc>
        <w:tc>
          <w:tcPr>
            <w:tcW w:w="1940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6911" w:rsidRDefault="00726911">
            <w:pPr>
              <w:rPr>
                <w:sz w:val="20"/>
                <w:szCs w:val="20"/>
              </w:rPr>
            </w:pPr>
          </w:p>
        </w:tc>
        <w:tc>
          <w:tcPr>
            <w:tcW w:w="3233" w:type="dxa"/>
            <w:gridSpan w:val="4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6911" w:rsidRDefault="0072691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Cena netto za całość zamówienia /słownie …………………………………/</w:t>
            </w:r>
          </w:p>
          <w:p w:rsidR="00726911" w:rsidRDefault="0072691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Cena brutto za całość zamówienia /słownie …………………………………/</w:t>
            </w:r>
          </w:p>
          <w:p w:rsidR="00726911" w:rsidRDefault="00726911">
            <w:pPr>
              <w:rPr>
                <w:sz w:val="20"/>
                <w:szCs w:val="20"/>
              </w:rPr>
            </w:pPr>
          </w:p>
        </w:tc>
        <w:tc>
          <w:tcPr>
            <w:tcW w:w="903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6911" w:rsidRDefault="00726911">
            <w:pPr>
              <w:rPr>
                <w:sz w:val="20"/>
                <w:szCs w:val="20"/>
              </w:rPr>
            </w:pPr>
          </w:p>
        </w:tc>
        <w:tc>
          <w:tcPr>
            <w:tcW w:w="713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726911" w:rsidRDefault="00726911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1627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:rsidR="00726911" w:rsidRDefault="00726911">
            <w:pPr>
              <w:ind w:right="425"/>
              <w:rPr>
                <w:sz w:val="20"/>
                <w:szCs w:val="20"/>
              </w:rPr>
            </w:pPr>
          </w:p>
        </w:tc>
      </w:tr>
    </w:tbl>
    <w:p w:rsidR="00726911" w:rsidRDefault="00726911" w:rsidP="00726911">
      <w:pPr>
        <w:widowControl w:val="0"/>
        <w:spacing w:line="264" w:lineRule="auto"/>
        <w:ind w:right="1"/>
        <w:jc w:val="both"/>
        <w:rPr>
          <w:b/>
          <w:sz w:val="18"/>
        </w:rPr>
      </w:pPr>
    </w:p>
    <w:p w:rsidR="008D2AB8" w:rsidRDefault="008D2AB8" w:rsidP="008D2AB8">
      <w:pPr>
        <w:tabs>
          <w:tab w:val="right" w:pos="9000"/>
        </w:tabs>
      </w:pPr>
    </w:p>
    <w:p w:rsidR="008578F8" w:rsidRDefault="008D2AB8" w:rsidP="008D2AB8">
      <w:pPr>
        <w:widowControl w:val="0"/>
        <w:spacing w:line="360" w:lineRule="auto"/>
        <w:ind w:right="1"/>
        <w:jc w:val="both"/>
      </w:pPr>
      <w:r>
        <w:rPr>
          <w:b/>
        </w:rPr>
        <w:t xml:space="preserve">Termin realizacji </w:t>
      </w:r>
      <w:r w:rsidRPr="00432FC4">
        <w:rPr>
          <w:b/>
        </w:rPr>
        <w:t xml:space="preserve">umowy: </w:t>
      </w:r>
      <w:r w:rsidR="00A1553D">
        <w:t xml:space="preserve">7 </w:t>
      </w:r>
      <w:r w:rsidR="00432FC4" w:rsidRPr="00432FC4">
        <w:t xml:space="preserve"> dni od daty otrzymania zamówienia z </w:t>
      </w:r>
      <w:proofErr w:type="spellStart"/>
      <w:r w:rsidR="00432FC4" w:rsidRPr="00432FC4">
        <w:t>MNiSW</w:t>
      </w:r>
      <w:proofErr w:type="spellEnd"/>
      <w:r w:rsidR="00432FC4" w:rsidRPr="00432FC4">
        <w:t xml:space="preserve"> </w:t>
      </w:r>
    </w:p>
    <w:p w:rsidR="008578F8" w:rsidRDefault="008D2AB8" w:rsidP="008D2AB8">
      <w:pPr>
        <w:widowControl w:val="0"/>
        <w:spacing w:line="360" w:lineRule="auto"/>
        <w:ind w:right="1"/>
        <w:jc w:val="both"/>
      </w:pPr>
      <w:r w:rsidRPr="00432FC4">
        <w:rPr>
          <w:b/>
        </w:rPr>
        <w:t>Okres udzielonej gwarancji wynosi:</w:t>
      </w:r>
      <w:r w:rsidRPr="00432FC4">
        <w:t xml:space="preserve"> </w:t>
      </w:r>
      <w:r w:rsidR="00A1553D">
        <w:t xml:space="preserve">60 </w:t>
      </w:r>
      <w:r w:rsidR="008B00EA">
        <w:t>m-</w:t>
      </w:r>
      <w:proofErr w:type="spellStart"/>
      <w:r w:rsidR="008B00EA">
        <w:t>cy</w:t>
      </w:r>
      <w:proofErr w:type="spellEnd"/>
    </w:p>
    <w:p w:rsidR="008D2AB8" w:rsidRPr="00FE545C" w:rsidRDefault="008D2AB8" w:rsidP="008D2AB8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 w:rsidR="00A0022B">
        <w:rPr>
          <w:sz w:val="22"/>
        </w:rPr>
        <w:t>6 marca 2018 r</w:t>
      </w:r>
      <w:r w:rsidRPr="00FE545C">
        <w:rPr>
          <w:sz w:val="22"/>
        </w:rPr>
        <w:t>.</w:t>
      </w:r>
      <w:r w:rsidR="00A0022B"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:rsidR="008D2AB8" w:rsidRDefault="008D2AB8" w:rsidP="008D2AB8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  <w:r w:rsidRPr="00FE545C">
        <w:rPr>
          <w:b/>
          <w:sz w:val="22"/>
        </w:rPr>
        <w:t xml:space="preserve">Termin płatności: </w:t>
      </w:r>
      <w:r w:rsidR="005B3E01" w:rsidRPr="00CB527B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:rsidR="008578F8" w:rsidRPr="008D7DAE" w:rsidRDefault="00F1063B" w:rsidP="008D2AB8">
      <w:pPr>
        <w:tabs>
          <w:tab w:val="left" w:pos="426"/>
        </w:tabs>
        <w:spacing w:line="360" w:lineRule="auto"/>
        <w:jc w:val="both"/>
        <w:rPr>
          <w:b/>
          <w:sz w:val="22"/>
          <w:szCs w:val="22"/>
          <w:u w:val="single"/>
        </w:rPr>
      </w:pPr>
      <w:r w:rsidRPr="008D7DAE">
        <w:rPr>
          <w:b/>
          <w:sz w:val="22"/>
          <w:szCs w:val="22"/>
          <w:u w:val="single"/>
        </w:rPr>
        <w:t xml:space="preserve">Parametry oferowanego serwera: </w:t>
      </w:r>
    </w:p>
    <w:p w:rsidR="008578F8" w:rsidRPr="008578F8" w:rsidRDefault="008578F8" w:rsidP="008578F8">
      <w:pPr>
        <w:tabs>
          <w:tab w:val="left" w:pos="426"/>
        </w:tabs>
        <w:spacing w:line="360" w:lineRule="auto"/>
        <w:jc w:val="both"/>
        <w:rPr>
          <w:b/>
          <w:sz w:val="20"/>
          <w:szCs w:val="20"/>
        </w:rPr>
      </w:pPr>
      <w:r w:rsidRPr="008578F8">
        <w:rPr>
          <w:b/>
          <w:sz w:val="20"/>
          <w:szCs w:val="20"/>
        </w:rPr>
        <w:t>Częstotliwość taktowania GPU</w:t>
      </w:r>
      <w:r w:rsidR="00451B58">
        <w:rPr>
          <w:b/>
          <w:sz w:val="20"/>
          <w:szCs w:val="20"/>
        </w:rPr>
        <w:t xml:space="preserve"> </w:t>
      </w:r>
      <w:r w:rsidR="00451B58">
        <w:rPr>
          <w:sz w:val="20"/>
          <w:szCs w:val="20"/>
        </w:rPr>
        <w:t>/kryterium oceny ofert/</w:t>
      </w:r>
    </w:p>
    <w:p w:rsidR="008578F8" w:rsidRPr="008578F8" w:rsidRDefault="008578F8" w:rsidP="008578F8">
      <w:pPr>
        <w:tabs>
          <w:tab w:val="left" w:pos="426"/>
        </w:tabs>
        <w:spacing w:line="360" w:lineRule="auto"/>
        <w:jc w:val="both"/>
        <w:rPr>
          <w:sz w:val="20"/>
          <w:szCs w:val="20"/>
        </w:rPr>
      </w:pPr>
      <w:r w:rsidRPr="008578F8">
        <w:rPr>
          <w:sz w:val="20"/>
          <w:szCs w:val="20"/>
        </w:rPr>
        <w:t xml:space="preserve">procesory graficzne , które posiadają częstotliwość taktowania GPU minimum 1300 MHz – </w:t>
      </w:r>
      <w:r w:rsidRPr="00967CFF">
        <w:rPr>
          <w:b/>
          <w:color w:val="FF0000"/>
          <w:sz w:val="20"/>
          <w:szCs w:val="20"/>
          <w:highlight w:val="yellow"/>
        </w:rPr>
        <w:t>TAK/NIE *)</w:t>
      </w:r>
      <w:r w:rsidR="00B84258" w:rsidRPr="00967CFF">
        <w:rPr>
          <w:color w:val="FF0000"/>
          <w:sz w:val="20"/>
          <w:szCs w:val="20"/>
        </w:rPr>
        <w:t xml:space="preserve"> </w:t>
      </w:r>
    </w:p>
    <w:p w:rsidR="008578F8" w:rsidRPr="008578F8" w:rsidRDefault="008578F8" w:rsidP="008578F8">
      <w:pPr>
        <w:tabs>
          <w:tab w:val="left" w:pos="426"/>
        </w:tabs>
        <w:spacing w:line="360" w:lineRule="auto"/>
        <w:jc w:val="both"/>
        <w:rPr>
          <w:b/>
          <w:sz w:val="20"/>
          <w:szCs w:val="20"/>
        </w:rPr>
      </w:pPr>
      <w:r w:rsidRPr="008578F8">
        <w:rPr>
          <w:b/>
          <w:sz w:val="20"/>
          <w:szCs w:val="20"/>
        </w:rPr>
        <w:t>Wydajność zmiennoprzecinkowa GPU</w:t>
      </w:r>
      <w:r w:rsidR="00451B58">
        <w:rPr>
          <w:b/>
          <w:sz w:val="20"/>
          <w:szCs w:val="20"/>
        </w:rPr>
        <w:t xml:space="preserve"> </w:t>
      </w:r>
      <w:r w:rsidR="00451B58">
        <w:rPr>
          <w:sz w:val="20"/>
          <w:szCs w:val="20"/>
        </w:rPr>
        <w:t>/kryterium oceny ofert/</w:t>
      </w:r>
    </w:p>
    <w:p w:rsidR="008578F8" w:rsidRPr="00967CFF" w:rsidRDefault="008578F8" w:rsidP="008578F8">
      <w:pPr>
        <w:tabs>
          <w:tab w:val="left" w:pos="426"/>
        </w:tabs>
        <w:spacing w:line="360" w:lineRule="auto"/>
        <w:jc w:val="both"/>
        <w:rPr>
          <w:b/>
          <w:color w:val="FF0000"/>
          <w:sz w:val="20"/>
          <w:szCs w:val="20"/>
          <w:highlight w:val="yellow"/>
        </w:rPr>
      </w:pPr>
      <w:r w:rsidRPr="008578F8">
        <w:rPr>
          <w:sz w:val="20"/>
          <w:szCs w:val="20"/>
        </w:rPr>
        <w:t>  procesory graficzne , które posiadają wydajność zmiennoprzecinkową  GPU minimum 10 TFLOPS –</w:t>
      </w:r>
      <w:r>
        <w:rPr>
          <w:sz w:val="20"/>
          <w:szCs w:val="20"/>
        </w:rPr>
        <w:t xml:space="preserve"> </w:t>
      </w:r>
      <w:r w:rsidRPr="00967CFF">
        <w:rPr>
          <w:b/>
          <w:color w:val="FF0000"/>
          <w:sz w:val="20"/>
          <w:szCs w:val="20"/>
          <w:highlight w:val="yellow"/>
        </w:rPr>
        <w:t xml:space="preserve">TAK/NIE *) </w:t>
      </w:r>
    </w:p>
    <w:p w:rsidR="008578F8" w:rsidRPr="008578F8" w:rsidRDefault="008578F8" w:rsidP="008578F8">
      <w:pPr>
        <w:tabs>
          <w:tab w:val="left" w:pos="426"/>
        </w:tabs>
        <w:spacing w:line="360" w:lineRule="auto"/>
        <w:jc w:val="both"/>
        <w:rPr>
          <w:b/>
          <w:sz w:val="20"/>
          <w:szCs w:val="20"/>
        </w:rPr>
      </w:pPr>
      <w:r w:rsidRPr="008578F8">
        <w:rPr>
          <w:b/>
          <w:sz w:val="20"/>
          <w:szCs w:val="20"/>
        </w:rPr>
        <w:t>Częstotliwość taktowania pamięci GPU</w:t>
      </w:r>
      <w:r w:rsidR="00451B58">
        <w:rPr>
          <w:sz w:val="20"/>
          <w:szCs w:val="20"/>
        </w:rPr>
        <w:t>/kryterium oceny ofert/</w:t>
      </w:r>
    </w:p>
    <w:p w:rsidR="008578F8" w:rsidRPr="008578F8" w:rsidRDefault="008578F8" w:rsidP="008578F8">
      <w:pPr>
        <w:tabs>
          <w:tab w:val="left" w:pos="426"/>
        </w:tabs>
        <w:spacing w:line="360" w:lineRule="auto"/>
        <w:jc w:val="both"/>
        <w:rPr>
          <w:sz w:val="20"/>
          <w:szCs w:val="20"/>
        </w:rPr>
      </w:pPr>
      <w:r w:rsidRPr="008578F8">
        <w:rPr>
          <w:sz w:val="20"/>
          <w:szCs w:val="20"/>
        </w:rPr>
        <w:t xml:space="preserve">  procesory graficzne , które posiadają częstotliwość taktowania pamięci GPU minimum 1600 MHz </w:t>
      </w:r>
      <w:r w:rsidR="00451B58">
        <w:rPr>
          <w:sz w:val="20"/>
          <w:szCs w:val="20"/>
        </w:rPr>
        <w:t>-</w:t>
      </w:r>
      <w:r w:rsidR="00451B58">
        <w:rPr>
          <w:sz w:val="20"/>
          <w:szCs w:val="20"/>
        </w:rPr>
        <w:br/>
      </w:r>
      <w:r w:rsidRPr="00967CFF">
        <w:rPr>
          <w:b/>
          <w:color w:val="FF0000"/>
          <w:sz w:val="20"/>
          <w:szCs w:val="20"/>
          <w:highlight w:val="yellow"/>
        </w:rPr>
        <w:t>TAK /NIE *)</w:t>
      </w:r>
    </w:p>
    <w:p w:rsidR="008578F8" w:rsidRPr="008578F8" w:rsidRDefault="008578F8" w:rsidP="008578F8">
      <w:pPr>
        <w:tabs>
          <w:tab w:val="left" w:pos="426"/>
        </w:tabs>
        <w:spacing w:line="360" w:lineRule="auto"/>
        <w:jc w:val="both"/>
        <w:rPr>
          <w:b/>
          <w:sz w:val="20"/>
          <w:szCs w:val="20"/>
        </w:rPr>
      </w:pPr>
      <w:r w:rsidRPr="008578F8">
        <w:rPr>
          <w:b/>
          <w:sz w:val="20"/>
          <w:szCs w:val="20"/>
        </w:rPr>
        <w:t>Liczba jednostek cieniujących GPU</w:t>
      </w:r>
      <w:r w:rsidR="00451B58">
        <w:rPr>
          <w:sz w:val="20"/>
          <w:szCs w:val="20"/>
        </w:rPr>
        <w:t>/kryterium oceny ofert/</w:t>
      </w:r>
    </w:p>
    <w:p w:rsidR="008578F8" w:rsidRPr="00967CFF" w:rsidRDefault="008578F8" w:rsidP="008578F8">
      <w:pPr>
        <w:tabs>
          <w:tab w:val="left" w:pos="426"/>
        </w:tabs>
        <w:spacing w:line="360" w:lineRule="auto"/>
        <w:jc w:val="both"/>
        <w:rPr>
          <w:b/>
          <w:color w:val="FF0000"/>
          <w:sz w:val="20"/>
          <w:szCs w:val="20"/>
          <w:highlight w:val="yellow"/>
        </w:rPr>
      </w:pPr>
      <w:bookmarkStart w:id="1" w:name="_Hlk31889055"/>
      <w:r w:rsidRPr="008578F8">
        <w:rPr>
          <w:sz w:val="20"/>
          <w:szCs w:val="20"/>
        </w:rPr>
        <w:t></w:t>
      </w:r>
      <w:bookmarkEnd w:id="1"/>
      <w:r w:rsidRPr="008578F8">
        <w:rPr>
          <w:sz w:val="20"/>
          <w:szCs w:val="20"/>
        </w:rPr>
        <w:t xml:space="preserve"> procesory graficzne , które posiadają liczbę jednostek cieniujących GPU  minimum 3000 – </w:t>
      </w:r>
      <w:r w:rsidRPr="00967CFF">
        <w:rPr>
          <w:b/>
          <w:color w:val="FF0000"/>
          <w:sz w:val="20"/>
          <w:szCs w:val="20"/>
          <w:highlight w:val="yellow"/>
        </w:rPr>
        <w:t>TAK/NIE *)</w:t>
      </w:r>
    </w:p>
    <w:p w:rsidR="008578F8" w:rsidRPr="00FE545C" w:rsidRDefault="008578F8" w:rsidP="008D2AB8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</w:p>
    <w:p w:rsidR="008D2AB8" w:rsidRDefault="008D2AB8" w:rsidP="008D2AB8">
      <w:pPr>
        <w:jc w:val="both"/>
        <w:rPr>
          <w:sz w:val="18"/>
          <w:szCs w:val="18"/>
        </w:rPr>
      </w:pPr>
    </w:p>
    <w:p w:rsidR="008578F8" w:rsidRDefault="00490BF0" w:rsidP="00490BF0">
      <w:r>
        <w:t xml:space="preserve">Zamawiający oświadcza, że zgodnie z Ustawą z dnia 11 marca 2004 r. o podatku od towarów i usług (Dz.U. z dnia 5 kwietnia 2004 r.) będzie ubiegał się o zgodę na zastosowanie stawki podatku VAT w wysokości 0% </w:t>
      </w:r>
      <w:r>
        <w:rPr>
          <w:b/>
        </w:rPr>
        <w:t xml:space="preserve">na </w:t>
      </w:r>
      <w:r w:rsidR="008B00EA">
        <w:rPr>
          <w:b/>
        </w:rPr>
        <w:t>serwer</w:t>
      </w:r>
      <w:r>
        <w:rPr>
          <w:b/>
        </w:rPr>
        <w:t xml:space="preserve"> </w:t>
      </w:r>
      <w:r>
        <w:t>wchodzące w zakres niniejszej umowy. Po przedstawieniu przez Zamawiającego zamówienia potwierdzonego przez organ nadzorujący Zamawiającego Wykonawca uwzględni w wystawionej fakturze 0% stawkę podatku VAT.</w:t>
      </w:r>
    </w:p>
    <w:p w:rsidR="00490BF0" w:rsidRDefault="00490BF0" w:rsidP="00490BF0">
      <w:r>
        <w:t xml:space="preserve">  </w:t>
      </w:r>
    </w:p>
    <w:p w:rsidR="00FE545C" w:rsidRDefault="008D2AB8" w:rsidP="00FE545C">
      <w:pPr>
        <w:rPr>
          <w:b/>
          <w:sz w:val="22"/>
          <w:szCs w:val="22"/>
          <w:u w:val="single"/>
        </w:rPr>
      </w:pPr>
      <w:r>
        <w:rPr>
          <w:sz w:val="22"/>
          <w:szCs w:val="22"/>
        </w:rPr>
        <w:br w:type="page"/>
      </w:r>
      <w:r w:rsidR="00FE545C" w:rsidRPr="00FB1B4F">
        <w:rPr>
          <w:b/>
          <w:sz w:val="22"/>
          <w:szCs w:val="22"/>
          <w:u w:val="single"/>
        </w:rPr>
        <w:lastRenderedPageBreak/>
        <w:t>Jednocześnie oświadczamy, że:</w:t>
      </w:r>
    </w:p>
    <w:p w:rsidR="00FE545C" w:rsidRPr="00730EFE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0B45FE">
        <w:rPr>
          <w:color w:val="000000"/>
          <w:sz w:val="22"/>
          <w:szCs w:val="22"/>
          <w:lang w:eastAsia="ar-SA"/>
        </w:rPr>
        <w:t>Oświadczamy, że jesteśmy związa</w:t>
      </w:r>
      <w:r w:rsidR="00432FC4">
        <w:rPr>
          <w:color w:val="000000"/>
          <w:sz w:val="22"/>
          <w:szCs w:val="22"/>
          <w:lang w:eastAsia="ar-SA"/>
        </w:rPr>
        <w:t xml:space="preserve">ni niniejszą </w:t>
      </w:r>
      <w:r w:rsidR="00432FC4" w:rsidRPr="00432FC4">
        <w:rPr>
          <w:color w:val="000000"/>
          <w:sz w:val="22"/>
          <w:szCs w:val="22"/>
          <w:lang w:eastAsia="ar-SA"/>
        </w:rPr>
        <w:t>ofertą przez okres</w:t>
      </w:r>
      <w:r w:rsidR="00432FC4">
        <w:rPr>
          <w:color w:val="000000"/>
          <w:sz w:val="22"/>
          <w:szCs w:val="22"/>
          <w:lang w:eastAsia="ar-SA"/>
        </w:rPr>
        <w:t xml:space="preserve"> </w:t>
      </w:r>
      <w:r w:rsidRPr="00432FC4">
        <w:rPr>
          <w:color w:val="000000"/>
          <w:sz w:val="22"/>
          <w:szCs w:val="22"/>
          <w:lang w:eastAsia="ar-SA"/>
        </w:rPr>
        <w:t>60 dni od</w:t>
      </w:r>
      <w:r w:rsidRPr="00730EFE">
        <w:rPr>
          <w:color w:val="000000"/>
          <w:sz w:val="22"/>
          <w:szCs w:val="22"/>
          <w:lang w:eastAsia="ar-SA"/>
        </w:rPr>
        <w:t xml:space="preserve"> dnia upływu terminu składania ofert.</w:t>
      </w:r>
    </w:p>
    <w:p w:rsidR="00FE545C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1D671E">
        <w:rPr>
          <w:color w:val="000000"/>
          <w:sz w:val="22"/>
          <w:szCs w:val="22"/>
          <w:lang w:eastAsia="ar-SA"/>
        </w:rPr>
        <w:t>Oświadczamy, że zapoznaliśmy się z postanowieniami umowy, określonymi w  Specyfikacji Istotnych Warunków Zamówienia</w:t>
      </w:r>
      <w:r w:rsidR="00432FC4">
        <w:rPr>
          <w:color w:val="000000"/>
          <w:sz w:val="22"/>
          <w:szCs w:val="22"/>
          <w:lang w:eastAsia="ar-SA"/>
        </w:rPr>
        <w:t>, akceptujemy je</w:t>
      </w:r>
      <w:r w:rsidRPr="001D671E">
        <w:rPr>
          <w:color w:val="000000"/>
          <w:sz w:val="22"/>
          <w:szCs w:val="22"/>
          <w:lang w:eastAsia="ar-SA"/>
        </w:rPr>
        <w:t xml:space="preserve"> i zobowiązujemy się, w przypadku wyboru naszej oferty, do zawarcia umowy zgodnej z niniejszą ofertą, na warunkach określonych w Specyfikacji Istotnych Warunków Zamówienia, w miejscu i terminie wyznaczonym przez zamawiającego</w:t>
      </w:r>
      <w:r w:rsidRPr="001D671E">
        <w:rPr>
          <w:color w:val="000000"/>
          <w:sz w:val="22"/>
          <w:szCs w:val="22"/>
        </w:rPr>
        <w:t xml:space="preserve"> i nie wnosimy do nich żadnych zastrzeżeń.</w:t>
      </w:r>
    </w:p>
    <w:p w:rsidR="0081630F" w:rsidRDefault="0081630F" w:rsidP="0081630F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lang w:eastAsia="ar-SA"/>
        </w:rPr>
      </w:pPr>
      <w:r>
        <w:rPr>
          <w:color w:val="000000"/>
          <w:lang w:eastAsia="ar-SA"/>
        </w:rPr>
        <w:t xml:space="preserve">Jesteśmy świadomi, że po rozstrzygnięciu przetargu, Zamawiający </w:t>
      </w:r>
      <w:r>
        <w:t xml:space="preserve">zgodnie z ustawą z dnia 11 marca 2004 r. o podatku od towarów i usług (t. j. Dz. U. 2011 Nr 177 poz. 1054 z </w:t>
      </w:r>
      <w:proofErr w:type="spellStart"/>
      <w:r>
        <w:t>późn</w:t>
      </w:r>
      <w:proofErr w:type="spellEnd"/>
      <w:r>
        <w:t xml:space="preserve">. zm.) </w:t>
      </w:r>
      <w:r>
        <w:rPr>
          <w:color w:val="000000"/>
          <w:lang w:eastAsia="ar-SA"/>
        </w:rPr>
        <w:t xml:space="preserve">będzie się ubiegał o zastosowanie przy zakupie 0% stawki VAT </w:t>
      </w:r>
      <w:r>
        <w:rPr>
          <w:b/>
          <w:color w:val="000000"/>
          <w:lang w:eastAsia="ar-SA"/>
        </w:rPr>
        <w:t xml:space="preserve">na </w:t>
      </w:r>
      <w:r w:rsidR="008B00EA">
        <w:rPr>
          <w:b/>
          <w:color w:val="000000"/>
          <w:lang w:eastAsia="ar-SA"/>
        </w:rPr>
        <w:t xml:space="preserve">serwer </w:t>
      </w:r>
      <w:r>
        <w:rPr>
          <w:b/>
          <w:color w:val="000000"/>
          <w:lang w:eastAsia="ar-SA"/>
        </w:rPr>
        <w:t xml:space="preserve"> </w:t>
      </w:r>
      <w:r>
        <w:t xml:space="preserve">w zakresie objętym zwolnieniem – zgodnie z art. 83 ust. 1 pkt 26 przywołanej ustawy. </w:t>
      </w:r>
    </w:p>
    <w:p w:rsidR="0081630F" w:rsidRPr="0081630F" w:rsidRDefault="0081630F" w:rsidP="0081630F">
      <w:pPr>
        <w:tabs>
          <w:tab w:val="left" w:pos="2520"/>
          <w:tab w:val="left" w:pos="2586"/>
        </w:tabs>
        <w:ind w:left="360"/>
        <w:jc w:val="both"/>
      </w:pPr>
      <w:r>
        <w:rPr>
          <w:color w:val="000000"/>
          <w:lang w:eastAsia="ar-SA"/>
        </w:rPr>
        <w:t xml:space="preserve">W przypadku podpisania umowy z naszą firmą uwzględnimy w wystawionej fakturze 0% stawkę podatku VAT po przedstawieniu przez Zamawiającego zaświadczenia potwierdzającego, że wymienione w zamówieniu skierowanym do Wykonawcy </w:t>
      </w:r>
      <w:r w:rsidR="00A45C5D">
        <w:rPr>
          <w:b/>
          <w:color w:val="000000"/>
          <w:lang w:eastAsia="ar-SA"/>
        </w:rPr>
        <w:t>serwery</w:t>
      </w:r>
      <w:r>
        <w:rPr>
          <w:b/>
          <w:color w:val="000000"/>
          <w:lang w:eastAsia="ar-SA"/>
        </w:rPr>
        <w:t xml:space="preserve"> </w:t>
      </w:r>
      <w:r>
        <w:rPr>
          <w:color w:val="000000"/>
          <w:lang w:eastAsia="ar-SA"/>
        </w:rPr>
        <w:t xml:space="preserve">są przeznaczone dla placówki oświatowej - </w:t>
      </w:r>
      <w:r>
        <w:t xml:space="preserve">zgodnie z art. 83 ust. 1 pkt 26 ustawy z dnia 11 marca 2004 r. o podatku od towarów i usług (t. j. Dz. U. 2011 Nr 177 poz. 1054 z </w:t>
      </w:r>
      <w:proofErr w:type="spellStart"/>
      <w:r>
        <w:t>późn</w:t>
      </w:r>
      <w:proofErr w:type="spellEnd"/>
      <w:r>
        <w:t>. zm.)</w:t>
      </w:r>
    </w:p>
    <w:p w:rsidR="00FE545C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FE545C" w:rsidRDefault="00FE545C" w:rsidP="00FE545C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FE545C" w:rsidRPr="00432FC4" w:rsidRDefault="00FE545C" w:rsidP="00FE545C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**W przypadku gdy wykonawca nie przekazuje danych osobowych innych niż bezpośrednio jego dotyczących lub zachodzi wyłączenie stosowania obowiązku informacyjnego, stosownie do art. 13 </w:t>
      </w:r>
      <w:r w:rsidRPr="00432FC4">
        <w:rPr>
          <w:i/>
          <w:sz w:val="22"/>
          <w:szCs w:val="22"/>
        </w:rPr>
        <w:t>ust. 4 lub art. 14 ust. 5 RODO treści oświadczenia wykonawca nie składa (usunięcie treści oświadczenia np. przez jego wykreślenie).</w:t>
      </w:r>
    </w:p>
    <w:p w:rsidR="00FE545C" w:rsidRPr="00432FC4" w:rsidRDefault="00FE545C" w:rsidP="00FE545C">
      <w:pPr>
        <w:numPr>
          <w:ilvl w:val="0"/>
          <w:numId w:val="1"/>
        </w:numPr>
        <w:spacing w:line="360" w:lineRule="auto"/>
        <w:jc w:val="both"/>
        <w:rPr>
          <w:sz w:val="20"/>
          <w:szCs w:val="22"/>
        </w:rPr>
      </w:pPr>
      <w:r w:rsidRPr="00432FC4">
        <w:rPr>
          <w:sz w:val="20"/>
          <w:szCs w:val="22"/>
        </w:rPr>
        <w:t>Wadium w kwocie..........................................PLN zostało wniesione w dniu.................................... w formie......................................................................</w:t>
      </w:r>
    </w:p>
    <w:p w:rsidR="00FE545C" w:rsidRPr="00432FC4" w:rsidRDefault="00FE545C" w:rsidP="00FE545C">
      <w:pPr>
        <w:numPr>
          <w:ilvl w:val="0"/>
          <w:numId w:val="1"/>
        </w:numPr>
        <w:spacing w:line="360" w:lineRule="auto"/>
        <w:jc w:val="both"/>
        <w:rPr>
          <w:sz w:val="20"/>
          <w:szCs w:val="22"/>
        </w:rPr>
      </w:pPr>
      <w:r w:rsidRPr="00432FC4">
        <w:rPr>
          <w:sz w:val="20"/>
          <w:szCs w:val="22"/>
        </w:rPr>
        <w:t>po zakończeniu postępowania wadium należy zwrócić.</w:t>
      </w:r>
      <w:r w:rsidRPr="00432FC4">
        <w:rPr>
          <w:rStyle w:val="Odwoanieprzypisudolnego"/>
          <w:sz w:val="20"/>
          <w:szCs w:val="22"/>
        </w:rPr>
        <w:footnoteReference w:id="1"/>
      </w:r>
    </w:p>
    <w:p w:rsidR="00FE545C" w:rsidRPr="00432FC4" w:rsidRDefault="00FE545C" w:rsidP="00FE545C">
      <w:pPr>
        <w:numPr>
          <w:ilvl w:val="0"/>
          <w:numId w:val="3"/>
        </w:numPr>
        <w:spacing w:line="360" w:lineRule="auto"/>
        <w:jc w:val="both"/>
        <w:rPr>
          <w:sz w:val="20"/>
          <w:szCs w:val="22"/>
        </w:rPr>
      </w:pPr>
      <w:r w:rsidRPr="00432FC4">
        <w:rPr>
          <w:sz w:val="20"/>
          <w:szCs w:val="22"/>
        </w:rPr>
        <w:t>Bank: ........................................................................</w:t>
      </w:r>
    </w:p>
    <w:p w:rsidR="00FE545C" w:rsidRPr="00432FC4" w:rsidRDefault="00FE545C" w:rsidP="00FE545C">
      <w:pPr>
        <w:numPr>
          <w:ilvl w:val="0"/>
          <w:numId w:val="3"/>
        </w:numPr>
        <w:spacing w:line="360" w:lineRule="auto"/>
        <w:jc w:val="both"/>
        <w:rPr>
          <w:sz w:val="20"/>
          <w:szCs w:val="22"/>
        </w:rPr>
      </w:pPr>
      <w:r w:rsidRPr="00432FC4">
        <w:rPr>
          <w:sz w:val="20"/>
          <w:szCs w:val="22"/>
        </w:rPr>
        <w:t>Nr konta ....................................................................</w:t>
      </w:r>
    </w:p>
    <w:p w:rsidR="00FE545C" w:rsidRPr="00432FC4" w:rsidRDefault="00FE545C" w:rsidP="00FE545C">
      <w:pPr>
        <w:numPr>
          <w:ilvl w:val="0"/>
          <w:numId w:val="3"/>
        </w:numPr>
        <w:spacing w:line="360" w:lineRule="auto"/>
        <w:jc w:val="both"/>
        <w:rPr>
          <w:sz w:val="20"/>
          <w:szCs w:val="22"/>
        </w:rPr>
      </w:pPr>
      <w:r w:rsidRPr="00432FC4">
        <w:rPr>
          <w:sz w:val="20"/>
          <w:szCs w:val="22"/>
        </w:rPr>
        <w:t>Inne ...........................................................................</w:t>
      </w:r>
    </w:p>
    <w:p w:rsidR="00FE545C" w:rsidRPr="001D671E" w:rsidRDefault="00FE545C" w:rsidP="00FE545C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D671E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E545C" w:rsidRPr="00FE545C" w:rsidTr="00F5168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:rsidR="00FE545C" w:rsidRPr="00FE545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</w:p>
        </w:tc>
      </w:tr>
      <w:tr w:rsidR="00FE545C" w:rsidRPr="00FE545C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FE545C" w:rsidRPr="00FE545C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:rsidR="00FE545C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:rsidR="00FE545C" w:rsidRPr="00D638CC" w:rsidRDefault="00FE545C" w:rsidP="00FE545C">
      <w:pPr>
        <w:pStyle w:val="Nagwek1"/>
        <w:rPr>
          <w:sz w:val="16"/>
          <w:szCs w:val="16"/>
        </w:rPr>
      </w:pPr>
      <w:r>
        <w:rPr>
          <w:sz w:val="16"/>
          <w:szCs w:val="16"/>
        </w:rPr>
        <w:lastRenderedPageBreak/>
        <w:tab/>
      </w:r>
      <w:r w:rsidRPr="00D638CC">
        <w:rPr>
          <w:sz w:val="16"/>
          <w:szCs w:val="16"/>
        </w:rPr>
        <w:t>Imię i Nazwisko</w:t>
      </w:r>
      <w:r w:rsidRPr="00D638CC"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</w:p>
    <w:p w:rsidR="00FE545C" w:rsidRPr="002F276A" w:rsidRDefault="00FE545C" w:rsidP="00FE545C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:rsidR="00FE545C" w:rsidRPr="002F276A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="00432FC4">
        <w:rPr>
          <w:sz w:val="18"/>
          <w:szCs w:val="18"/>
        </w:rPr>
        <w:t xml:space="preserve"> </w:t>
      </w:r>
    </w:p>
    <w:p w:rsidR="00FE545C" w:rsidRPr="002F276A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FE545C" w:rsidRPr="002F276A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="00432FC4">
        <w:rPr>
          <w:sz w:val="18"/>
          <w:szCs w:val="18"/>
        </w:rPr>
        <w:t xml:space="preserve"> </w:t>
      </w:r>
    </w:p>
    <w:p w:rsidR="00FE545C" w:rsidRPr="002F276A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FE545C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FE545C" w:rsidRDefault="00FE545C" w:rsidP="00FE545C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FE545C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:rsidR="00FE545C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FE545C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FE545C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FE545C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FE545C" w:rsidRPr="000B45FE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FE545C" w:rsidRDefault="00FE545C" w:rsidP="00FE545C">
      <w:pPr>
        <w:jc w:val="both"/>
        <w:rPr>
          <w:sz w:val="22"/>
          <w:szCs w:val="22"/>
        </w:rPr>
      </w:pPr>
    </w:p>
    <w:p w:rsidR="00FE545C" w:rsidRDefault="00FE545C" w:rsidP="00FE545C">
      <w:pPr>
        <w:jc w:val="both"/>
        <w:rPr>
          <w:sz w:val="22"/>
          <w:szCs w:val="22"/>
        </w:rPr>
      </w:pPr>
    </w:p>
    <w:p w:rsidR="00FE545C" w:rsidRDefault="00FE545C" w:rsidP="00FE545C">
      <w:pPr>
        <w:jc w:val="both"/>
        <w:rPr>
          <w:sz w:val="18"/>
          <w:szCs w:val="18"/>
        </w:rPr>
      </w:pPr>
      <w:r>
        <w:rPr>
          <w:sz w:val="18"/>
          <w:szCs w:val="18"/>
        </w:rPr>
        <w:t>Miejscowość, ……………………., dnia …………………………… r.</w:t>
      </w:r>
    </w:p>
    <w:p w:rsidR="00FE545C" w:rsidRDefault="00FE545C" w:rsidP="00FE545C">
      <w:pPr>
        <w:tabs>
          <w:tab w:val="left" w:pos="5040"/>
        </w:tabs>
        <w:ind w:left="708"/>
      </w:pPr>
      <w:r>
        <w:tab/>
        <w:t>………………………………………….</w:t>
      </w:r>
    </w:p>
    <w:p w:rsidR="00FE545C" w:rsidRDefault="00FE545C" w:rsidP="00FE545C">
      <w:pPr>
        <w:tabs>
          <w:tab w:val="left" w:pos="5040"/>
        </w:tabs>
        <w:ind w:left="708"/>
        <w:rPr>
          <w:sz w:val="20"/>
          <w:szCs w:val="20"/>
        </w:rPr>
      </w:pPr>
      <w:r>
        <w:tab/>
      </w:r>
      <w:r>
        <w:rPr>
          <w:sz w:val="20"/>
          <w:szCs w:val="20"/>
        </w:rPr>
        <w:t>podpis osoby/osób upoważnionej/upoważnionych</w:t>
      </w:r>
    </w:p>
    <w:p w:rsidR="00FE545C" w:rsidRDefault="00FE545C" w:rsidP="00FE545C">
      <w:pPr>
        <w:jc w:val="right"/>
        <w:rPr>
          <w:sz w:val="20"/>
          <w:szCs w:val="20"/>
        </w:rPr>
      </w:pPr>
      <w:r>
        <w:rPr>
          <w:sz w:val="20"/>
          <w:szCs w:val="20"/>
        </w:rPr>
        <w:t>do reprezentowania Wykonawcy</w:t>
      </w:r>
    </w:p>
    <w:p w:rsidR="00FF2740" w:rsidRDefault="00FF2740" w:rsidP="00FF2740">
      <w:pPr>
        <w:jc w:val="right"/>
        <w:rPr>
          <w:sz w:val="20"/>
          <w:szCs w:val="20"/>
        </w:rPr>
      </w:pPr>
    </w:p>
    <w:p w:rsidR="00FF2740" w:rsidRPr="00BE247F" w:rsidRDefault="00FF2740" w:rsidP="00FF2740">
      <w:pPr>
        <w:rPr>
          <w:b/>
          <w:color w:val="FF0000"/>
        </w:rPr>
      </w:pPr>
      <w:r w:rsidRPr="00BE247F">
        <w:rPr>
          <w:b/>
          <w:color w:val="FF0000"/>
        </w:rPr>
        <w:t>Ofertę należy sporządzić w postaci elektronicznej i podpisać kwalifikowanym podpisem elektronicznym.</w:t>
      </w:r>
    </w:p>
    <w:p w:rsidR="00FE545C" w:rsidRDefault="00FE545C" w:rsidP="00FE545C">
      <w:pPr>
        <w:jc w:val="right"/>
        <w:rPr>
          <w:sz w:val="20"/>
          <w:szCs w:val="20"/>
        </w:rPr>
      </w:pPr>
    </w:p>
    <w:sectPr w:rsidR="00FE545C">
      <w:headerReference w:type="default" r:id="rId8"/>
      <w:footerReference w:type="default" r:id="rId9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D0097" w:rsidRDefault="00DD0097">
      <w:r>
        <w:separator/>
      </w:r>
    </w:p>
  </w:endnote>
  <w:endnote w:type="continuationSeparator" w:id="0">
    <w:p w:rsidR="00DD0097" w:rsidRDefault="00DD00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451B58">
    <w:pPr>
      <w:pStyle w:val="Stopka"/>
      <w:tabs>
        <w:tab w:val="clear" w:pos="4536"/>
        <w:tab w:val="clear" w:pos="9072"/>
      </w:tabs>
      <w:ind w:right="360"/>
    </w:pPr>
    <w:r>
      <w:t xml:space="preserve">*) nie potrzebne skreślić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D0097" w:rsidRDefault="00DD0097">
      <w:r>
        <w:separator/>
      </w:r>
    </w:p>
  </w:footnote>
  <w:footnote w:type="continuationSeparator" w:id="0">
    <w:p w:rsidR="00DD0097" w:rsidRDefault="00DD0097">
      <w:r>
        <w:continuationSeparator/>
      </w:r>
    </w:p>
  </w:footnote>
  <w:footnote w:id="1">
    <w:p w:rsidR="00FE545C" w:rsidRDefault="00FE545C" w:rsidP="00FE545C">
      <w:pPr>
        <w:pStyle w:val="Tekstprzypisudolnego"/>
      </w:pPr>
      <w:r>
        <w:rPr>
          <w:rStyle w:val="Odwoanieprzypisudolnego"/>
        </w:rPr>
        <w:footnoteRef/>
      </w:r>
      <w:r>
        <w:t xml:space="preserve"> Wykonawca winien określić sposób zwrotu wadium</w:t>
      </w:r>
    </w:p>
    <w:p w:rsidR="00FE545C" w:rsidRDefault="00FE545C" w:rsidP="00FE545C">
      <w:pPr>
        <w:pStyle w:val="Tekstprzypisudolnego"/>
        <w:numPr>
          <w:ilvl w:val="0"/>
          <w:numId w:val="4"/>
        </w:numPr>
        <w:ind w:left="426"/>
      </w:pPr>
      <w:r>
        <w:t>niepotrzebne skreślić</w:t>
      </w:r>
    </w:p>
    <w:p w:rsidR="00FE545C" w:rsidRDefault="00FE545C" w:rsidP="00FE545C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46037" w:rsidRDefault="00F53146" w:rsidP="00246037">
    <w:pPr>
      <w:pStyle w:val="Nagwek"/>
      <w:rPr>
        <w:sz w:val="24"/>
        <w:szCs w:val="24"/>
      </w:rPr>
    </w:pPr>
    <w:r>
      <w:rPr>
        <w:sz w:val="22"/>
      </w:rPr>
      <w:t>Formularz oferty</w:t>
    </w:r>
    <w:r w:rsidR="00246037" w:rsidRPr="00246037">
      <w:rPr>
        <w:noProof/>
      </w:rPr>
      <w:t xml:space="preserve"> </w:t>
    </w:r>
    <w:r w:rsidR="00246037">
      <w:rPr>
        <w:noProof/>
      </w:rPr>
      <w:drawing>
        <wp:inline distT="0" distB="0" distL="0" distR="0">
          <wp:extent cx="4933950" cy="457200"/>
          <wp:effectExtent l="0" t="0" r="0" b="0"/>
          <wp:docPr id="1" name="Obraz 1" descr="https://www.power2.agh.edu.pl/fileadmin/_processed_/csm_logotyp_a70a9563f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https://www.power2.agh.edu.pl/fileadmin/_processed_/csm_logotyp_a70a9563fa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33950" cy="457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53146" w:rsidRDefault="00F53146">
    <w:pPr>
      <w:pStyle w:val="Nagwek"/>
      <w:rPr>
        <w:sz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14718C"/>
    <w:multiLevelType w:val="multilevel"/>
    <w:tmpl w:val="B0842EC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sz w:val="22"/>
        <w:szCs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33A5619"/>
    <w:multiLevelType w:val="hybridMultilevel"/>
    <w:tmpl w:val="8DA22AD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4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573E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46037"/>
    <w:rsid w:val="00255684"/>
    <w:rsid w:val="002723B0"/>
    <w:rsid w:val="00315A4A"/>
    <w:rsid w:val="0038743F"/>
    <w:rsid w:val="00432FC4"/>
    <w:rsid w:val="00451B58"/>
    <w:rsid w:val="00490BF0"/>
    <w:rsid w:val="004B7300"/>
    <w:rsid w:val="004C6753"/>
    <w:rsid w:val="00595C87"/>
    <w:rsid w:val="005B3E01"/>
    <w:rsid w:val="005D2C65"/>
    <w:rsid w:val="005E6D94"/>
    <w:rsid w:val="0062573E"/>
    <w:rsid w:val="0063384F"/>
    <w:rsid w:val="00643C6F"/>
    <w:rsid w:val="00646202"/>
    <w:rsid w:val="0065290F"/>
    <w:rsid w:val="006815F6"/>
    <w:rsid w:val="00726911"/>
    <w:rsid w:val="007748F0"/>
    <w:rsid w:val="0079741B"/>
    <w:rsid w:val="007A4321"/>
    <w:rsid w:val="0081630F"/>
    <w:rsid w:val="00826C85"/>
    <w:rsid w:val="00833933"/>
    <w:rsid w:val="00853083"/>
    <w:rsid w:val="008578F8"/>
    <w:rsid w:val="008B00EA"/>
    <w:rsid w:val="008B2F0C"/>
    <w:rsid w:val="008B4928"/>
    <w:rsid w:val="008D2AB8"/>
    <w:rsid w:val="008D7DAE"/>
    <w:rsid w:val="008F1C66"/>
    <w:rsid w:val="0091659F"/>
    <w:rsid w:val="00967CFF"/>
    <w:rsid w:val="00970FE4"/>
    <w:rsid w:val="0097264A"/>
    <w:rsid w:val="00A0022B"/>
    <w:rsid w:val="00A1553D"/>
    <w:rsid w:val="00A346FE"/>
    <w:rsid w:val="00A45C5D"/>
    <w:rsid w:val="00A47B4D"/>
    <w:rsid w:val="00A83018"/>
    <w:rsid w:val="00B774DC"/>
    <w:rsid w:val="00B84258"/>
    <w:rsid w:val="00BE247F"/>
    <w:rsid w:val="00C969A6"/>
    <w:rsid w:val="00CA7D36"/>
    <w:rsid w:val="00D24208"/>
    <w:rsid w:val="00D60C38"/>
    <w:rsid w:val="00D66893"/>
    <w:rsid w:val="00D90ACB"/>
    <w:rsid w:val="00DC1500"/>
    <w:rsid w:val="00DD0097"/>
    <w:rsid w:val="00DE41B6"/>
    <w:rsid w:val="00E44371"/>
    <w:rsid w:val="00E949B0"/>
    <w:rsid w:val="00F00591"/>
    <w:rsid w:val="00F1063B"/>
    <w:rsid w:val="00F44270"/>
    <w:rsid w:val="00F51688"/>
    <w:rsid w:val="00F53146"/>
    <w:rsid w:val="00F91018"/>
    <w:rsid w:val="00FA0F30"/>
    <w:rsid w:val="00FA51A4"/>
    <w:rsid w:val="00FE545C"/>
    <w:rsid w:val="00FF27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FFF448F7-CFD9-459A-9775-0F21105C61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link w:val="NagwekZnak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character" w:customStyle="1" w:styleId="NagwekZnak">
    <w:name w:val="Nagłówek Znak"/>
    <w:basedOn w:val="Domylnaczcionkaakapitu"/>
    <w:link w:val="Nagwek"/>
    <w:rsid w:val="0024603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869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15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501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53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23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0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67615F-80B9-4E43-BAE0-ED87C841C6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34</TotalTime>
  <Pages>4</Pages>
  <Words>822</Words>
  <Characters>6218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7026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Katarzyna Breguła</cp:lastModifiedBy>
  <cp:revision>18</cp:revision>
  <cp:lastPrinted>1900-12-31T23:00:00Z</cp:lastPrinted>
  <dcterms:created xsi:type="dcterms:W3CDTF">2020-01-23T08:22:00Z</dcterms:created>
  <dcterms:modified xsi:type="dcterms:W3CDTF">2020-02-19T09:52:00Z</dcterms:modified>
</cp:coreProperties>
</file>