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3FB" w:rsidRPr="005F36C0" w:rsidRDefault="000D43FB">
      <w:pPr>
        <w:rPr>
          <w:b/>
          <w:bCs/>
          <w:sz w:val="24"/>
          <w:szCs w:val="24"/>
        </w:rPr>
      </w:pPr>
      <w:bookmarkStart w:id="0" w:name="_GoBack"/>
      <w:bookmarkEnd w:id="0"/>
      <w:r w:rsidRPr="005F36C0">
        <w:rPr>
          <w:b/>
          <w:bCs/>
          <w:sz w:val="24"/>
          <w:szCs w:val="24"/>
        </w:rPr>
        <w:t>Szpital Wojewódzki w Poznaniu</w:t>
      </w:r>
    </w:p>
    <w:p w:rsidR="006D4AB3" w:rsidRPr="005F36C0" w:rsidRDefault="005F36C0">
      <w:pPr>
        <w:rPr>
          <w:b/>
          <w:bCs/>
          <w:sz w:val="24"/>
          <w:szCs w:val="24"/>
        </w:rPr>
      </w:pPr>
      <w:r w:rsidRPr="005F36C0">
        <w:rPr>
          <w:b/>
          <w:bCs/>
          <w:sz w:val="24"/>
          <w:szCs w:val="24"/>
        </w:rPr>
        <w:t>Dział</w:t>
      </w:r>
      <w:r w:rsidR="000D43FB" w:rsidRPr="005F36C0">
        <w:rPr>
          <w:b/>
          <w:bCs/>
          <w:sz w:val="24"/>
          <w:szCs w:val="24"/>
        </w:rPr>
        <w:t xml:space="preserve"> Zamówień Publicznych</w:t>
      </w:r>
    </w:p>
    <w:p w:rsidR="006D4AB3" w:rsidRPr="005F36C0" w:rsidRDefault="005F36C0">
      <w:pPr>
        <w:rPr>
          <w:b/>
          <w:bCs/>
          <w:sz w:val="24"/>
          <w:szCs w:val="24"/>
        </w:rPr>
      </w:pPr>
      <w:r w:rsidRPr="005F36C0">
        <w:rPr>
          <w:b/>
          <w:bCs/>
          <w:sz w:val="24"/>
          <w:szCs w:val="24"/>
        </w:rPr>
        <w:t xml:space="preserve">ul. </w:t>
      </w:r>
      <w:r w:rsidR="000D43FB" w:rsidRPr="005F36C0">
        <w:rPr>
          <w:b/>
          <w:bCs/>
          <w:sz w:val="24"/>
          <w:szCs w:val="24"/>
        </w:rPr>
        <w:t>Juraszów</w:t>
      </w:r>
      <w:r w:rsidR="006D4AB3" w:rsidRPr="005F36C0">
        <w:rPr>
          <w:b/>
          <w:bCs/>
          <w:sz w:val="24"/>
          <w:szCs w:val="24"/>
        </w:rPr>
        <w:t xml:space="preserve"> </w:t>
      </w:r>
      <w:r w:rsidR="000D43FB" w:rsidRPr="005F36C0">
        <w:rPr>
          <w:b/>
          <w:bCs/>
          <w:sz w:val="24"/>
          <w:szCs w:val="24"/>
        </w:rPr>
        <w:t>7/19</w:t>
      </w:r>
    </w:p>
    <w:p w:rsidR="006D4AB3" w:rsidRPr="005F36C0" w:rsidRDefault="000D43FB">
      <w:pPr>
        <w:rPr>
          <w:b/>
          <w:bCs/>
          <w:sz w:val="24"/>
          <w:szCs w:val="24"/>
        </w:rPr>
      </w:pPr>
      <w:r w:rsidRPr="005F36C0">
        <w:rPr>
          <w:b/>
          <w:bCs/>
          <w:sz w:val="24"/>
          <w:szCs w:val="24"/>
        </w:rPr>
        <w:t>60-479</w:t>
      </w:r>
      <w:r w:rsidR="006D4AB3" w:rsidRPr="005F36C0">
        <w:rPr>
          <w:b/>
          <w:bCs/>
          <w:sz w:val="24"/>
          <w:szCs w:val="24"/>
        </w:rPr>
        <w:t xml:space="preserve"> </w:t>
      </w:r>
      <w:r w:rsidRPr="005F36C0">
        <w:rPr>
          <w:b/>
          <w:bCs/>
          <w:sz w:val="24"/>
          <w:szCs w:val="24"/>
        </w:rPr>
        <w:t>Poznań</w:t>
      </w:r>
    </w:p>
    <w:p w:rsidR="006D4AB3" w:rsidRPr="005F36C0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</w:p>
    <w:p w:rsidR="006D4AB3" w:rsidRPr="005F36C0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5F36C0" w:rsidRDefault="006D4AB3">
      <w:pPr>
        <w:pStyle w:val="Nagwek"/>
        <w:tabs>
          <w:tab w:val="clear" w:pos="4536"/>
        </w:tabs>
        <w:rPr>
          <w:sz w:val="24"/>
          <w:szCs w:val="24"/>
        </w:rPr>
      </w:pPr>
      <w:r w:rsidRPr="005F36C0">
        <w:rPr>
          <w:b/>
          <w:bCs/>
          <w:sz w:val="24"/>
          <w:szCs w:val="24"/>
        </w:rPr>
        <w:t xml:space="preserve">Pismo: </w:t>
      </w:r>
      <w:r w:rsidR="000D43FB" w:rsidRPr="005F36C0">
        <w:rPr>
          <w:b/>
          <w:bCs/>
          <w:sz w:val="24"/>
          <w:szCs w:val="24"/>
        </w:rPr>
        <w:t>SZW/DZP/2/2020/3</w:t>
      </w:r>
      <w:r w:rsidRPr="005F36C0">
        <w:rPr>
          <w:sz w:val="24"/>
          <w:szCs w:val="24"/>
        </w:rPr>
        <w:tab/>
        <w:t xml:space="preserve"> </w:t>
      </w:r>
      <w:r w:rsidR="000D43FB" w:rsidRPr="005F36C0">
        <w:rPr>
          <w:sz w:val="24"/>
          <w:szCs w:val="24"/>
        </w:rPr>
        <w:t>Poznań</w:t>
      </w:r>
      <w:r w:rsidRPr="005F36C0">
        <w:rPr>
          <w:sz w:val="24"/>
          <w:szCs w:val="24"/>
        </w:rPr>
        <w:t xml:space="preserve"> dnia: </w:t>
      </w:r>
      <w:r w:rsidR="000D43FB" w:rsidRPr="005F36C0">
        <w:rPr>
          <w:sz w:val="24"/>
          <w:szCs w:val="24"/>
        </w:rPr>
        <w:t>2020-02-14</w:t>
      </w:r>
    </w:p>
    <w:p w:rsidR="006D4AB3" w:rsidRPr="005F36C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5F36C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5F36C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5F36C0" w:rsidRDefault="005F36C0" w:rsidP="005F36C0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  <w:szCs w:val="24"/>
        </w:rPr>
      </w:pPr>
      <w:r w:rsidRPr="005F36C0">
        <w:rPr>
          <w:sz w:val="24"/>
          <w:szCs w:val="24"/>
        </w:rPr>
        <w:t>DO WYKONAWCÓW</w:t>
      </w:r>
    </w:p>
    <w:p w:rsidR="006D4AB3" w:rsidRPr="005F36C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5F36C0" w:rsidRPr="005F36C0" w:rsidRDefault="005F36C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5F36C0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5F36C0">
        <w:rPr>
          <w:rFonts w:ascii="Times New Roman" w:hAnsi="Times New Roman"/>
          <w:sz w:val="24"/>
          <w:szCs w:val="24"/>
        </w:rPr>
        <w:t>O D P O W I E D Ź</w:t>
      </w:r>
    </w:p>
    <w:p w:rsidR="006D4AB3" w:rsidRPr="005F36C0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5F36C0">
        <w:rPr>
          <w:rFonts w:ascii="Times New Roman" w:hAnsi="Times New Roman"/>
          <w:sz w:val="24"/>
          <w:szCs w:val="24"/>
        </w:rPr>
        <w:t>na zapytania w sprawie SIWZ</w:t>
      </w:r>
    </w:p>
    <w:p w:rsidR="006D4AB3" w:rsidRPr="005F36C0" w:rsidRDefault="006D4AB3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5F36C0">
        <w:rPr>
          <w:i/>
          <w:sz w:val="24"/>
          <w:szCs w:val="24"/>
        </w:rPr>
        <w:t>Szanowni Państwo,</w:t>
      </w:r>
    </w:p>
    <w:p w:rsidR="006D4AB3" w:rsidRPr="005F36C0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 xml:space="preserve">Uprzejmie informujemy, iż w dniu </w:t>
      </w:r>
      <w:r w:rsidR="000D43FB" w:rsidRPr="005F36C0">
        <w:rPr>
          <w:sz w:val="24"/>
          <w:szCs w:val="24"/>
        </w:rPr>
        <w:t>2020-02-12</w:t>
      </w:r>
      <w:r w:rsidRPr="005F36C0">
        <w:rPr>
          <w:sz w:val="24"/>
          <w:szCs w:val="24"/>
        </w:rPr>
        <w:t xml:space="preserve"> do Zamawiającego wpły</w:t>
      </w:r>
      <w:r w:rsidR="005F36C0" w:rsidRPr="005F36C0">
        <w:rPr>
          <w:sz w:val="24"/>
          <w:szCs w:val="24"/>
        </w:rPr>
        <w:t>nęła prośba o wyjaśnienie zapisów</w:t>
      </w:r>
      <w:r w:rsidRPr="005F36C0">
        <w:rPr>
          <w:sz w:val="24"/>
          <w:szCs w:val="24"/>
        </w:rPr>
        <w:t xml:space="preserve"> specyfikacji istotnych warunków zamówienia, w postępowaniu prowadzonym na podstawie przepisów ustawy z dnia 29 stycznia 2004 roku Prawo Zamówień Publicznych </w:t>
      </w:r>
      <w:r w:rsidR="000D43FB" w:rsidRPr="005F36C0">
        <w:rPr>
          <w:sz w:val="24"/>
          <w:szCs w:val="24"/>
        </w:rPr>
        <w:t>(t.j. Dz.U. z 2019 r. poz. 1843)</w:t>
      </w:r>
      <w:r w:rsidRPr="005F36C0">
        <w:rPr>
          <w:sz w:val="24"/>
          <w:szCs w:val="24"/>
        </w:rPr>
        <w:t xml:space="preserve"> w trybie </w:t>
      </w:r>
      <w:r w:rsidR="000D43FB" w:rsidRPr="005F36C0">
        <w:rPr>
          <w:b/>
          <w:sz w:val="24"/>
          <w:szCs w:val="24"/>
        </w:rPr>
        <w:t>przetarg</w:t>
      </w:r>
      <w:r w:rsidR="005F36C0" w:rsidRPr="005F36C0">
        <w:rPr>
          <w:b/>
          <w:sz w:val="24"/>
          <w:szCs w:val="24"/>
        </w:rPr>
        <w:t>u</w:t>
      </w:r>
      <w:r w:rsidR="000D43FB" w:rsidRPr="005F36C0">
        <w:rPr>
          <w:b/>
          <w:sz w:val="24"/>
          <w:szCs w:val="24"/>
        </w:rPr>
        <w:t xml:space="preserve"> nieograniczon</w:t>
      </w:r>
      <w:r w:rsidR="005F36C0" w:rsidRPr="005F36C0">
        <w:rPr>
          <w:b/>
          <w:sz w:val="24"/>
          <w:szCs w:val="24"/>
        </w:rPr>
        <w:t>ego</w:t>
      </w:r>
      <w:r w:rsidRPr="005F36C0">
        <w:rPr>
          <w:sz w:val="24"/>
          <w:szCs w:val="24"/>
        </w:rPr>
        <w:t>,</w:t>
      </w:r>
      <w:r w:rsidR="005F36C0" w:rsidRPr="005F36C0">
        <w:rPr>
          <w:sz w:val="24"/>
          <w:szCs w:val="24"/>
        </w:rPr>
        <w:t xml:space="preserve"> pn</w:t>
      </w:r>
      <w:r w:rsidRPr="005F36C0">
        <w:rPr>
          <w:sz w:val="24"/>
          <w:szCs w:val="24"/>
        </w:rPr>
        <w:t>:</w:t>
      </w:r>
    </w:p>
    <w:p w:rsidR="006D4AB3" w:rsidRPr="005F36C0" w:rsidRDefault="000D43FB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5F36C0">
        <w:rPr>
          <w:b/>
          <w:sz w:val="24"/>
          <w:szCs w:val="24"/>
        </w:rPr>
        <w:t xml:space="preserve">Wsparcie serwisowe dla systemu Eskulap </w:t>
      </w:r>
      <w:r w:rsidR="0063095B">
        <w:rPr>
          <w:b/>
          <w:sz w:val="24"/>
          <w:szCs w:val="24"/>
        </w:rPr>
        <w:t>i</w:t>
      </w:r>
      <w:r w:rsidRPr="005F36C0">
        <w:rPr>
          <w:b/>
          <w:sz w:val="24"/>
          <w:szCs w:val="24"/>
        </w:rPr>
        <w:t xml:space="preserve"> Impuls</w:t>
      </w:r>
      <w:r w:rsidR="006D4AB3" w:rsidRPr="005F36C0">
        <w:rPr>
          <w:sz w:val="24"/>
          <w:szCs w:val="24"/>
        </w:rPr>
        <w:t>,</w:t>
      </w:r>
    </w:p>
    <w:p w:rsidR="005F36C0" w:rsidRPr="005F36C0" w:rsidRDefault="005F36C0" w:rsidP="005F36C0">
      <w:pPr>
        <w:numPr>
          <w:ilvl w:val="0"/>
          <w:numId w:val="8"/>
        </w:numPr>
        <w:tabs>
          <w:tab w:val="left" w:pos="142"/>
        </w:tabs>
        <w:autoSpaceDE w:val="0"/>
        <w:autoSpaceDN w:val="0"/>
        <w:spacing w:after="200" w:line="360" w:lineRule="auto"/>
        <w:ind w:left="0" w:firstLine="0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5F36C0">
        <w:rPr>
          <w:rFonts w:eastAsia="Calibri"/>
          <w:sz w:val="24"/>
          <w:szCs w:val="24"/>
          <w:lang w:eastAsia="en-US"/>
        </w:rPr>
        <w:t>Załącznik nr 5 do SIWZ, Wzór umowy, §18 Kary Umowne ust. 1 pkt 1) „</w:t>
      </w:r>
      <w:r w:rsidRPr="005F36C0">
        <w:rPr>
          <w:rFonts w:eastAsia="Calibri"/>
          <w:color w:val="000000"/>
          <w:sz w:val="24"/>
          <w:szCs w:val="24"/>
          <w:lang w:eastAsia="en-US"/>
        </w:rPr>
        <w:t>w wysokości 2,5% miesięcznego wynagrodzenia brutto określonego w § 6 ust.1 Umowy za każdy rozpoczęty dzień opóźnienia w odniesieniu do terminów wyrażonych w Umowie w dniach; 2) w wysokości 0,5%  miesięcznego wynagrodzenia brutto określonego w § 6 ust. 1  Umowy za każdą rozpoczętą godzinę opóźnienia w odniesieniu do terminów wyrażonych w Umowie w godzinach”</w:t>
      </w:r>
    </w:p>
    <w:p w:rsidR="005F36C0" w:rsidRPr="005F36C0" w:rsidRDefault="005F36C0" w:rsidP="005F36C0">
      <w:pPr>
        <w:tabs>
          <w:tab w:val="left" w:pos="142"/>
        </w:tabs>
        <w:autoSpaceDE w:val="0"/>
        <w:autoSpaceDN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5F36C0">
        <w:rPr>
          <w:rFonts w:eastAsia="Calibri"/>
          <w:sz w:val="24"/>
          <w:szCs w:val="24"/>
          <w:lang w:eastAsia="en-US"/>
        </w:rPr>
        <w:t xml:space="preserve">Prosimy o zmianę wysokości kary odpowiednio: z 2,5% na wysokość 0,1% miesięcznego wynagrodzenia brutto określonego w §6 ust. 1 Umowy za każdy rozpoczęty dzień opóźnienia w odniesieniu do terminów wyrażonych w Umowie w dniach oraz z 0,5% na 0,05% miesięcznego wynagrodzenia brutto określonego w §6 ust. 1 Umowy za każdą rozpoczętą godzinę opóźnienia w odniesieniu do terminów wyrażonych w Umowie w godzinach, ponieważ zaproponowana wartość jest niewspółmierna i bardzo wysoka, co zasadniczo będzie miało wpływ na koszty jakie Wykonawca będzie musiał wziąć pod uwagę przy składaniu oferty. Pozostawienie treści SIWZ w takim brzmieniu narusza art. 5 kc, art. 58 § 1 i 2 kc. w zw. z art. 14 i 139 ustawy Pzp poprzez wprowadzenie zapisów godzących w </w:t>
      </w:r>
      <w:r w:rsidRPr="005F36C0">
        <w:rPr>
          <w:rFonts w:eastAsia="Calibri"/>
          <w:sz w:val="24"/>
          <w:szCs w:val="24"/>
          <w:lang w:eastAsia="en-US"/>
        </w:rPr>
        <w:lastRenderedPageBreak/>
        <w:t>elementarne zasady współżycia społecznego, mogących stanowić naruszenie dobrych obyczajów oraz zasad uczciwej konkurencji.</w:t>
      </w:r>
    </w:p>
    <w:p w:rsidR="006D4AB3" w:rsidRPr="005F36C0" w:rsidRDefault="006D4AB3" w:rsidP="00427ABD">
      <w:pPr>
        <w:pStyle w:val="Tekstpodstawowywcity3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Stanowisko (wyjaśnienia) Zamawiającego w przedmiotowej kwestii jest następujące:</w:t>
      </w:r>
    </w:p>
    <w:p w:rsidR="005F36C0" w:rsidRPr="005F36C0" w:rsidRDefault="005F36C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Zamawiający wyraża zgodę i w tym zakresie odpowiednio modyfikuje treść wzoru umowy.</w:t>
      </w:r>
    </w:p>
    <w:p w:rsidR="005F36C0" w:rsidRPr="005F36C0" w:rsidRDefault="005F36C0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5F36C0" w:rsidRPr="005F36C0" w:rsidRDefault="005F36C0" w:rsidP="00795A57">
      <w:pPr>
        <w:numPr>
          <w:ilvl w:val="0"/>
          <w:numId w:val="8"/>
        </w:numPr>
        <w:tabs>
          <w:tab w:val="left" w:pos="0"/>
        </w:tabs>
        <w:suppressAutoHyphens/>
        <w:autoSpaceDE w:val="0"/>
        <w:autoSpaceDN w:val="0"/>
        <w:spacing w:after="200" w:line="360" w:lineRule="auto"/>
        <w:ind w:left="0" w:firstLine="0"/>
        <w:jc w:val="both"/>
        <w:rPr>
          <w:color w:val="000000"/>
          <w:sz w:val="24"/>
          <w:szCs w:val="24"/>
        </w:rPr>
      </w:pPr>
      <w:r w:rsidRPr="005F36C0">
        <w:rPr>
          <w:sz w:val="24"/>
          <w:szCs w:val="24"/>
        </w:rPr>
        <w:t>Załącznik nr 5 do SIWZ, Wzór umowy, §18 Kary Umowne ust. 1 „</w:t>
      </w:r>
      <w:r w:rsidRPr="005F36C0">
        <w:rPr>
          <w:color w:val="000000"/>
          <w:sz w:val="24"/>
          <w:szCs w:val="24"/>
        </w:rPr>
        <w:t>Za niedotrzymanie terminów świadczenia usług będących przedmiotem umowy Zamawiający może naliczyć Wykonawcy karę umowną:</w:t>
      </w:r>
    </w:p>
    <w:p w:rsidR="005F36C0" w:rsidRPr="005F36C0" w:rsidRDefault="005F36C0" w:rsidP="005F36C0">
      <w:pPr>
        <w:numPr>
          <w:ilvl w:val="1"/>
          <w:numId w:val="9"/>
        </w:numPr>
        <w:tabs>
          <w:tab w:val="num" w:pos="709"/>
        </w:tabs>
        <w:autoSpaceDE w:val="0"/>
        <w:autoSpaceDN w:val="0"/>
        <w:spacing w:after="200" w:line="360" w:lineRule="auto"/>
        <w:ind w:left="709" w:hanging="425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5F36C0">
        <w:rPr>
          <w:rFonts w:eastAsia="Calibri"/>
          <w:color w:val="000000"/>
          <w:sz w:val="24"/>
          <w:szCs w:val="24"/>
          <w:lang w:eastAsia="en-US"/>
        </w:rPr>
        <w:t xml:space="preserve">w wysokości 2,5% miesięcznego wynagrodzenia brutto określonego w § 6 ust.1 Umowy za każdy rozpoczęty dzień opóźnienia w odniesieniu do terminów wyrażonych w Umowie w dniach; </w:t>
      </w:r>
    </w:p>
    <w:p w:rsidR="005F36C0" w:rsidRPr="005F36C0" w:rsidRDefault="005F36C0" w:rsidP="005F36C0">
      <w:pPr>
        <w:numPr>
          <w:ilvl w:val="1"/>
          <w:numId w:val="9"/>
        </w:numPr>
        <w:tabs>
          <w:tab w:val="num" w:pos="709"/>
        </w:tabs>
        <w:autoSpaceDE w:val="0"/>
        <w:autoSpaceDN w:val="0"/>
        <w:spacing w:after="200" w:line="360" w:lineRule="auto"/>
        <w:ind w:left="709" w:hanging="425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5F36C0">
        <w:rPr>
          <w:rFonts w:eastAsia="Calibri"/>
          <w:color w:val="000000"/>
          <w:sz w:val="24"/>
          <w:szCs w:val="24"/>
          <w:lang w:eastAsia="en-US"/>
        </w:rPr>
        <w:t>w wysokości 0,5% miesięcznego wynagrodzenia brutto określonego w § 6 ust. 1 Umowy za każdą rozpoczętą godzinę opóźnienia w odniesieniu do terminów wyrażonych w Umowie w godzinach;”</w:t>
      </w:r>
    </w:p>
    <w:p w:rsidR="005F36C0" w:rsidRPr="005F36C0" w:rsidRDefault="005F36C0" w:rsidP="005F36C0">
      <w:pPr>
        <w:spacing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5F36C0">
        <w:rPr>
          <w:rFonts w:eastAsia="Calibri"/>
          <w:sz w:val="24"/>
          <w:szCs w:val="24"/>
          <w:lang w:eastAsia="en-US"/>
        </w:rPr>
        <w:t>Ponieważ przyczyny opóźnienia mogą być różne, w tym nie zależeć od stron lub leżeć po stronie Zamawiającego, prosimy o zamianę „opóźnienia” na „zwłokę” lub „opóźnienie z winy Wykonawcy”</w:t>
      </w:r>
    </w:p>
    <w:p w:rsidR="005F36C0" w:rsidRPr="005F36C0" w:rsidRDefault="005F36C0" w:rsidP="00427ABD">
      <w:pPr>
        <w:pStyle w:val="Tekstpodstawowywcity3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Stanowisko (wyjaśnienia) Zamawiającego w przedmiotowej kwestii jest następujące:</w:t>
      </w:r>
    </w:p>
    <w:p w:rsidR="005F36C0" w:rsidRPr="005F36C0" w:rsidRDefault="005F36C0" w:rsidP="005F36C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Zamawiający wyraża zgodę i w tym zakresie odpowiednio modyfikuje treść wzoru umowy.</w:t>
      </w:r>
    </w:p>
    <w:p w:rsidR="005F36C0" w:rsidRPr="005F36C0" w:rsidRDefault="005F36C0" w:rsidP="005F36C0">
      <w:pPr>
        <w:spacing w:line="360" w:lineRule="auto"/>
        <w:ind w:left="709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5F36C0" w:rsidRPr="005F36C0" w:rsidRDefault="005F36C0" w:rsidP="005F36C0">
      <w:pPr>
        <w:suppressAutoHyphens/>
        <w:spacing w:after="20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F36C0">
        <w:rPr>
          <w:rFonts w:eastAsia="Calibri"/>
          <w:b/>
          <w:sz w:val="24"/>
          <w:szCs w:val="24"/>
          <w:lang w:eastAsia="en-US"/>
        </w:rPr>
        <w:t>Pytanie 3</w:t>
      </w:r>
      <w:r w:rsidRPr="005F36C0">
        <w:rPr>
          <w:rFonts w:eastAsia="Calibri"/>
          <w:sz w:val="24"/>
          <w:szCs w:val="24"/>
          <w:lang w:eastAsia="en-US"/>
        </w:rPr>
        <w:t>. Załącznik nr 5 do SIWZ, Wzór umowy, §23 Postanowienia Końcowe ust. 7 „Dochodzenie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szkody.”</w:t>
      </w:r>
    </w:p>
    <w:p w:rsidR="005F36C0" w:rsidRPr="005F36C0" w:rsidRDefault="005F36C0" w:rsidP="005F36C0">
      <w:pPr>
        <w:suppressAutoHyphens/>
        <w:spacing w:line="360" w:lineRule="auto"/>
        <w:ind w:firstLine="142"/>
        <w:jc w:val="both"/>
        <w:rPr>
          <w:rFonts w:eastAsia="Calibri"/>
          <w:sz w:val="24"/>
          <w:szCs w:val="24"/>
          <w:lang w:eastAsia="en-US"/>
        </w:rPr>
      </w:pPr>
      <w:r w:rsidRPr="005F36C0">
        <w:rPr>
          <w:rFonts w:eastAsia="Calibri"/>
          <w:sz w:val="24"/>
          <w:szCs w:val="24"/>
          <w:lang w:eastAsia="en-US"/>
        </w:rPr>
        <w:t xml:space="preserve">Czy Zamawiający wyrazi zgodę na zmianę zapisu w zakresie dochodzenia odszkodowania na zasadach ogólnych, które będzie ograniczone do wartości umowy, ponieważ w pierwotnej konstrukcji ryzyko umowne jest nieokreślone i potencjalnie bardzo wysokie, co z pewnością będzie miało znaczący wpływ na ceny ofert? </w:t>
      </w:r>
    </w:p>
    <w:p w:rsidR="005F36C0" w:rsidRPr="005F36C0" w:rsidRDefault="005F36C0" w:rsidP="00427ABD">
      <w:pPr>
        <w:pStyle w:val="Tekstpodstawowywcity3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lastRenderedPageBreak/>
        <w:t>Stanowisko (wyjaśnienia) Zamawiającego w przedmiotowej kwestii jest następujące:</w:t>
      </w:r>
    </w:p>
    <w:p w:rsidR="005F36C0" w:rsidRPr="005F36C0" w:rsidRDefault="005F36C0" w:rsidP="005F36C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Zamawiający wyraża zgodę i w tym zakresie odpowiednio modyfikuje treść wzoru umowy.</w:t>
      </w:r>
    </w:p>
    <w:p w:rsidR="005F36C0" w:rsidRPr="005F36C0" w:rsidRDefault="005F36C0" w:rsidP="005F36C0">
      <w:pPr>
        <w:suppressAutoHyphens/>
        <w:spacing w:line="360" w:lineRule="auto"/>
        <w:ind w:left="720"/>
        <w:jc w:val="both"/>
        <w:rPr>
          <w:sz w:val="24"/>
          <w:szCs w:val="24"/>
        </w:rPr>
      </w:pPr>
    </w:p>
    <w:p w:rsidR="005F36C0" w:rsidRPr="005F36C0" w:rsidRDefault="005F36C0" w:rsidP="00795A57">
      <w:pPr>
        <w:pStyle w:val="Akapitzlist"/>
        <w:numPr>
          <w:ilvl w:val="0"/>
          <w:numId w:val="8"/>
        </w:numPr>
        <w:spacing w:after="0" w:line="360" w:lineRule="auto"/>
        <w:ind w:left="0" w:firstLine="142"/>
        <w:jc w:val="center"/>
        <w:rPr>
          <w:rFonts w:ascii="Times New Roman" w:hAnsi="Times New Roman"/>
          <w:sz w:val="24"/>
          <w:szCs w:val="24"/>
        </w:rPr>
      </w:pPr>
      <w:r w:rsidRPr="005F36C0">
        <w:rPr>
          <w:rFonts w:ascii="Times New Roman" w:hAnsi="Times New Roman"/>
          <w:sz w:val="24"/>
          <w:szCs w:val="24"/>
        </w:rPr>
        <w:t>Załącznik nr 4 do SIWZ, Zakres usług, II Warunki brzegowe realizacji usług, Tabela</w:t>
      </w:r>
    </w:p>
    <w:p w:rsidR="005F36C0" w:rsidRPr="005F36C0" w:rsidRDefault="005F36C0" w:rsidP="005F36C0">
      <w:pPr>
        <w:spacing w:line="360" w:lineRule="auto"/>
        <w:ind w:firstLine="142"/>
        <w:jc w:val="both"/>
        <w:rPr>
          <w:sz w:val="24"/>
          <w:szCs w:val="24"/>
        </w:rPr>
      </w:pPr>
      <w:r w:rsidRPr="005F36C0">
        <w:rPr>
          <w:sz w:val="24"/>
          <w:szCs w:val="24"/>
        </w:rPr>
        <w:t>Zwracamy uwagę, że Zamawiający zamieścił w tabeli warunków brzegowych realizacji usług, niepełne bądź nieprecyzyjne czasu realizacji. Ponadto, w związku z oferowanymi przez Wykonawcę wariantami zakresu świadczenia usług, usługi serwisowe są świadczone w jednym z trzech wariantów: Basic, Standard, Plus. Informujemy, że każda dodatkowa zmiana w celu dostosowania indywidualnych warunków brzegowych realizacji usług do oczekiwań Zamawiającego będzie miała wpływ na koszty jakie Wykonawca będzie musiał wziąć pod uwagę przy składaniu oferty.  W związku z powyższym prosimy o zmianę Tabeli zgodnie z poniżej przedstawionym wzorem, co znacząco obniży cenę złożonej oferty.</w:t>
      </w:r>
    </w:p>
    <w:p w:rsidR="005F36C0" w:rsidRPr="005F36C0" w:rsidRDefault="005F36C0" w:rsidP="005F36C0">
      <w:pPr>
        <w:spacing w:line="360" w:lineRule="auto"/>
        <w:ind w:left="709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"/>
        <w:gridCol w:w="2164"/>
        <w:gridCol w:w="1329"/>
        <w:gridCol w:w="11"/>
        <w:gridCol w:w="5124"/>
      </w:tblGrid>
      <w:tr w:rsidR="005F36C0" w:rsidRPr="005F36C0" w:rsidTr="00FC68CC">
        <w:trPr>
          <w:trHeight w:val="343"/>
        </w:trPr>
        <w:tc>
          <w:tcPr>
            <w:tcW w:w="1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5F36C0" w:rsidRPr="005F36C0" w:rsidRDefault="005F36C0" w:rsidP="00FC68CC">
            <w:pPr>
              <w:ind w:right="88"/>
              <w:jc w:val="center"/>
              <w:rPr>
                <w:b/>
                <w:color w:val="FFFFFF"/>
                <w:sz w:val="24"/>
                <w:szCs w:val="24"/>
              </w:rPr>
            </w:pPr>
            <w:r w:rsidRPr="005F36C0">
              <w:rPr>
                <w:b/>
                <w:color w:val="FFFFFF"/>
                <w:sz w:val="24"/>
                <w:szCs w:val="24"/>
              </w:rPr>
              <w:t>Lp.</w:t>
            </w:r>
          </w:p>
        </w:tc>
        <w:tc>
          <w:tcPr>
            <w:tcW w:w="1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5F36C0" w:rsidRPr="005F36C0" w:rsidRDefault="005F36C0" w:rsidP="005F36C0">
            <w:pPr>
              <w:pStyle w:val="Nagwek4"/>
              <w:numPr>
                <w:ilvl w:val="3"/>
                <w:numId w:val="12"/>
              </w:numPr>
              <w:tabs>
                <w:tab w:val="left" w:pos="708"/>
              </w:tabs>
              <w:suppressAutoHyphens/>
              <w:autoSpaceDE w:val="0"/>
              <w:autoSpaceDN w:val="0"/>
              <w:spacing w:line="256" w:lineRule="auto"/>
              <w:ind w:right="88"/>
              <w:jc w:val="center"/>
              <w:rPr>
                <w:rFonts w:ascii="Times New Roman" w:hAnsi="Times New Roman" w:cs="Times New Roman"/>
                <w:bCs w:val="0"/>
                <w:color w:val="FFFFFF"/>
                <w:sz w:val="24"/>
                <w:szCs w:val="24"/>
                <w:lang w:eastAsia="en-US"/>
              </w:rPr>
            </w:pPr>
            <w:r w:rsidRPr="005F36C0">
              <w:rPr>
                <w:rFonts w:ascii="Times New Roman" w:hAnsi="Times New Roman" w:cs="Times New Roman"/>
                <w:bCs w:val="0"/>
                <w:color w:val="FFFFFF"/>
                <w:sz w:val="24"/>
                <w:szCs w:val="24"/>
                <w:lang w:eastAsia="en-US"/>
              </w:rPr>
              <w:t>Nazwa</w:t>
            </w:r>
          </w:p>
        </w:tc>
        <w:tc>
          <w:tcPr>
            <w:tcW w:w="34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5F36C0" w:rsidRPr="005F36C0" w:rsidRDefault="005F36C0" w:rsidP="00FC68CC">
            <w:pPr>
              <w:ind w:right="88"/>
              <w:jc w:val="center"/>
              <w:rPr>
                <w:b/>
                <w:color w:val="FFFFFF"/>
                <w:sz w:val="24"/>
                <w:szCs w:val="24"/>
              </w:rPr>
            </w:pPr>
          </w:p>
        </w:tc>
      </w:tr>
      <w:tr w:rsidR="005F36C0" w:rsidRPr="005F36C0" w:rsidTr="00FC68CC">
        <w:trPr>
          <w:trHeight w:val="3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spacing w:line="256" w:lineRule="auto"/>
              <w:rPr>
                <w:b/>
                <w:color w:val="FFFFFF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spacing w:line="256" w:lineRule="auto"/>
              <w:rPr>
                <w:color w:val="FFFFFF"/>
                <w:sz w:val="24"/>
                <w:szCs w:val="24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5F36C0" w:rsidRPr="005F36C0" w:rsidRDefault="005F36C0" w:rsidP="00FC68CC">
            <w:pPr>
              <w:ind w:right="88"/>
              <w:rPr>
                <w:b/>
                <w:color w:val="FFFFFF"/>
                <w:sz w:val="24"/>
                <w:szCs w:val="24"/>
              </w:rPr>
            </w:pPr>
            <w:r w:rsidRPr="005F36C0">
              <w:rPr>
                <w:b/>
                <w:color w:val="FFFFFF"/>
                <w:sz w:val="24"/>
                <w:szCs w:val="24"/>
              </w:rPr>
              <w:t>Standard</w:t>
            </w:r>
          </w:p>
        </w:tc>
        <w:tc>
          <w:tcPr>
            <w:tcW w:w="3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5F36C0" w:rsidRPr="005F36C0" w:rsidRDefault="005F36C0" w:rsidP="00FC68CC">
            <w:pPr>
              <w:ind w:right="88"/>
              <w:jc w:val="center"/>
              <w:rPr>
                <w:b/>
                <w:color w:val="FFFFFF"/>
                <w:sz w:val="24"/>
                <w:szCs w:val="24"/>
              </w:rPr>
            </w:pPr>
            <w:r w:rsidRPr="005F36C0">
              <w:rPr>
                <w:b/>
                <w:color w:val="FFFFFF"/>
                <w:sz w:val="24"/>
                <w:szCs w:val="24"/>
              </w:rPr>
              <w:t>UWAGI</w:t>
            </w: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b/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Godziny pracy Serwisu</w:t>
            </w:r>
            <w:r w:rsidRPr="005F36C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  <w:vertAlign w:val="superscript"/>
              </w:rPr>
            </w:pPr>
            <w:r w:rsidRPr="005F36C0">
              <w:rPr>
                <w:sz w:val="24"/>
                <w:szCs w:val="24"/>
              </w:rPr>
              <w:t>8</w:t>
            </w:r>
            <w:r w:rsidRPr="005F36C0">
              <w:rPr>
                <w:sz w:val="24"/>
                <w:szCs w:val="24"/>
                <w:vertAlign w:val="superscript"/>
              </w:rPr>
              <w:t>00</w:t>
            </w:r>
            <w:r w:rsidRPr="005F36C0">
              <w:rPr>
                <w:sz w:val="24"/>
                <w:szCs w:val="24"/>
              </w:rPr>
              <w:t>-16</w:t>
            </w:r>
            <w:r w:rsidRPr="005F36C0">
              <w:rPr>
                <w:sz w:val="24"/>
                <w:szCs w:val="24"/>
                <w:vertAlign w:val="superscript"/>
              </w:rPr>
              <w:t xml:space="preserve">00 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both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W dni robocze, tj. od poniedziałku do piątku z wyłączeniem dni ustawowo wolnych od pracy.</w:t>
            </w: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Czas reakcji Serwisu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4h / zgodnie z formularzem ofertowym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both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Czas liczony w godzinach pracy serwisu od momentu zaewidencjonowania Zgłoszenia Serwisowego do momentu przyjęcia zgłoszenia tj. nadania mu statusu „zarejestrowane”.</w:t>
            </w: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 xml:space="preserve">Czas usunięcia Błędu Aplikacji 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10 dni</w:t>
            </w:r>
          </w:p>
        </w:tc>
        <w:tc>
          <w:tcPr>
            <w:tcW w:w="29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5F36C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>Czas liczony w godzinach/dniach roboczych od upłynięcia czasu reakcji.</w:t>
            </w:r>
          </w:p>
          <w:p w:rsidR="005F36C0" w:rsidRPr="005F36C0" w:rsidRDefault="005F36C0" w:rsidP="005F36C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 xml:space="preserve">Od Czasu obsługi zgłoszenia odlicza się okres, w którym WYKONAWCA oczekuje na uzupełnienie Zgłoszenia przez ZAMAWIAJĄCEGO lub udostępnienie zdalnego dostępu (jeżeli dotyczy).   </w:t>
            </w:r>
          </w:p>
          <w:p w:rsidR="005F36C0" w:rsidRPr="005F36C0" w:rsidRDefault="005F36C0" w:rsidP="005F36C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>W odniesieniu do Aplikacji, których WYKONAWCA nie jest Producentem przewidziane czasy realizacji usług mogą ulec wydłużeniu, o czym ZAMAWIAJĄCY zostaje powiadomiony w Zgłoszeniu.</w:t>
            </w:r>
          </w:p>
          <w:p w:rsidR="005F36C0" w:rsidRPr="005F36C0" w:rsidRDefault="005F36C0" w:rsidP="005F36C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 xml:space="preserve">Jeżeli Zgłoszenie zaklasyfikowane jako Usterka Programistyczna zostanie zaewidencjonowane w HD w terminie krótszym niż 20 dni przed planowanym terminem publikacji aktualizacji zbiorczej, Uaktualnienie może zostać uwzględnione w kolejnej aktualizacji zbiorczej.       </w:t>
            </w: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Czas usunięcia Awarii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48h / zgodnie z formularzem ofertowym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Czas usunięcia Usterki Programistycznej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Następna aktualizacja zbiorcza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Czas obsługi Konsultacji</w:t>
            </w:r>
            <w:r w:rsidRPr="005F36C0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>10 dni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36C0" w:rsidRPr="005F36C0" w:rsidTr="00FC68CC">
        <w:trPr>
          <w:trHeight w:val="39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C0" w:rsidRPr="005F36C0" w:rsidRDefault="005F36C0" w:rsidP="005F36C0">
            <w:pPr>
              <w:numPr>
                <w:ilvl w:val="0"/>
                <w:numId w:val="1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t xml:space="preserve">Termin przystąpienia Serwisu do realizacji </w:t>
            </w:r>
            <w:r w:rsidRPr="005F36C0">
              <w:rPr>
                <w:sz w:val="24"/>
                <w:szCs w:val="24"/>
              </w:rPr>
              <w:lastRenderedPageBreak/>
              <w:t>usług zleconych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FC68CC">
            <w:pPr>
              <w:ind w:left="90"/>
              <w:jc w:val="center"/>
              <w:rPr>
                <w:sz w:val="24"/>
                <w:szCs w:val="24"/>
              </w:rPr>
            </w:pPr>
            <w:r w:rsidRPr="005F36C0">
              <w:rPr>
                <w:sz w:val="24"/>
                <w:szCs w:val="24"/>
              </w:rPr>
              <w:lastRenderedPageBreak/>
              <w:t>Niegwaran-towany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6C0" w:rsidRPr="005F36C0" w:rsidRDefault="005F36C0" w:rsidP="005F36C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 xml:space="preserve">Czas liczony w dniach roboczych od momentu powzięcia przez Serwis zlecenia wykonania </w:t>
            </w:r>
            <w:r w:rsidRPr="005F36C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usługi do momentu przystąpienia Serwisu do jej wykonania. </w:t>
            </w:r>
          </w:p>
          <w:p w:rsidR="005F36C0" w:rsidRPr="005F36C0" w:rsidRDefault="005F36C0" w:rsidP="005F36C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>Dotyczy także Konsultacji zamawianych doraźnie (przypadek, w którym pakiet usług nabywanych przez ZAMAWIAJĄCEGO nie obejmuje Konsultacji).</w:t>
            </w:r>
          </w:p>
          <w:p w:rsidR="005F36C0" w:rsidRPr="005F36C0" w:rsidRDefault="005F36C0" w:rsidP="005F36C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6C0">
              <w:rPr>
                <w:rFonts w:ascii="Times New Roman" w:hAnsi="Times New Roman"/>
                <w:sz w:val="24"/>
                <w:szCs w:val="24"/>
              </w:rPr>
              <w:t>Nie dotyczy usług wynikających z zamówień indywidualnych, dla których terminy realizacji każdorazowo uzgadnia się doraźnie.</w:t>
            </w:r>
          </w:p>
        </w:tc>
      </w:tr>
    </w:tbl>
    <w:p w:rsidR="005F36C0" w:rsidRPr="005F36C0" w:rsidRDefault="005F36C0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427ABD" w:rsidRPr="005F36C0" w:rsidRDefault="00427ABD" w:rsidP="00427ABD">
      <w:pPr>
        <w:pStyle w:val="Tekstpodstawowywcity3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Stanowisko (wyjaśnienia) Zamawiającego w przedmiotowej kwestii jest następujące:</w:t>
      </w:r>
    </w:p>
    <w:p w:rsidR="00427ABD" w:rsidRPr="005F36C0" w:rsidRDefault="00427ABD" w:rsidP="00427AB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 xml:space="preserve">Zamawiający </w:t>
      </w:r>
      <w:r w:rsidR="00795A57">
        <w:rPr>
          <w:sz w:val="24"/>
          <w:szCs w:val="24"/>
        </w:rPr>
        <w:t>podtrzymuje zapisy</w:t>
      </w:r>
      <w:r w:rsidRPr="005F36C0">
        <w:rPr>
          <w:sz w:val="24"/>
          <w:szCs w:val="24"/>
        </w:rPr>
        <w:t>.</w:t>
      </w:r>
    </w:p>
    <w:p w:rsidR="00427ABD" w:rsidRPr="00427ABD" w:rsidRDefault="00427ABD" w:rsidP="00427ABD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427ABD">
        <w:rPr>
          <w:b/>
          <w:sz w:val="24"/>
          <w:szCs w:val="24"/>
        </w:rPr>
        <w:t>Pytanie 5</w:t>
      </w:r>
      <w:r>
        <w:rPr>
          <w:sz w:val="24"/>
          <w:szCs w:val="24"/>
        </w:rPr>
        <w:t xml:space="preserve">. </w:t>
      </w:r>
      <w:r w:rsidRPr="00427ABD">
        <w:rPr>
          <w:sz w:val="24"/>
          <w:szCs w:val="24"/>
        </w:rPr>
        <w:t>SIWZ</w:t>
      </w:r>
    </w:p>
    <w:p w:rsidR="00427ABD" w:rsidRPr="00427ABD" w:rsidRDefault="00427ABD" w:rsidP="00427ABD">
      <w:pPr>
        <w:pStyle w:val="Tekstpodstawowywcity3"/>
        <w:spacing w:before="120" w:after="120"/>
        <w:ind w:firstLine="0"/>
        <w:rPr>
          <w:bCs/>
          <w:sz w:val="24"/>
          <w:szCs w:val="24"/>
        </w:rPr>
      </w:pPr>
      <w:r w:rsidRPr="00427ABD">
        <w:rPr>
          <w:bCs/>
          <w:sz w:val="24"/>
          <w:szCs w:val="24"/>
        </w:rPr>
        <w:t>Ponieważ niniejsze postepowanie dotyczy wsparcia serwisowego systemu Eskulap i Impuls, prosimy o korektę zapisów obowiązku informacyjnego.</w:t>
      </w:r>
    </w:p>
    <w:p w:rsidR="00427ABD" w:rsidRDefault="00427ABD" w:rsidP="00427AB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427ABD">
        <w:rPr>
          <w:sz w:val="24"/>
          <w:szCs w:val="24"/>
        </w:rPr>
        <w:t>Stanowisko (wyjaśnienia) Zamawiającego w przedmiotowej kwestii jest następujące:</w:t>
      </w:r>
    </w:p>
    <w:p w:rsidR="00427ABD" w:rsidRDefault="00712511" w:rsidP="00427ABD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Zamawiający modyfikuje zapis w rozdziale 25 SIWZ w 25.1 lit a z:</w:t>
      </w:r>
    </w:p>
    <w:p w:rsidR="0063095B" w:rsidRPr="0063095B" w:rsidRDefault="0063095B" w:rsidP="0063095B">
      <w:pPr>
        <w:pStyle w:val="Tekstpodstawowywcity3"/>
        <w:numPr>
          <w:ilvl w:val="0"/>
          <w:numId w:val="17"/>
        </w:numPr>
        <w:spacing w:before="120" w:after="120"/>
        <w:ind w:left="284" w:hanging="284"/>
        <w:rPr>
          <w:bCs/>
          <w:iCs/>
          <w:sz w:val="24"/>
          <w:szCs w:val="24"/>
          <w:lang w:val="x-none"/>
        </w:rPr>
      </w:pPr>
      <w:r w:rsidRPr="0063095B">
        <w:rPr>
          <w:bCs/>
          <w:iCs/>
          <w:sz w:val="24"/>
          <w:szCs w:val="24"/>
        </w:rPr>
        <w:t xml:space="preserve">w celu prowadzenia postępowania o udzielenie zamówienia publicznego  </w:t>
      </w:r>
      <w:r w:rsidRPr="0063095B">
        <w:rPr>
          <w:bCs/>
          <w:iCs/>
          <w:sz w:val="24"/>
          <w:szCs w:val="24"/>
          <w:lang w:val="x-none"/>
        </w:rPr>
        <w:t>”</w:t>
      </w:r>
      <w:r w:rsidRPr="0063095B">
        <w:rPr>
          <w:b/>
          <w:bCs/>
          <w:iCs/>
          <w:sz w:val="24"/>
          <w:szCs w:val="24"/>
          <w:lang w:val="x-none"/>
        </w:rPr>
        <w:t>Sukcesywna dostawa jednorazowego sprzętu medycznego</w:t>
      </w:r>
      <w:r w:rsidRPr="0063095B">
        <w:rPr>
          <w:bCs/>
          <w:iCs/>
          <w:sz w:val="24"/>
          <w:szCs w:val="24"/>
          <w:lang w:val="x-none"/>
        </w:rPr>
        <w:t xml:space="preserve">” – znak sprawy: </w:t>
      </w:r>
      <w:r w:rsidRPr="0063095B">
        <w:rPr>
          <w:b/>
          <w:bCs/>
          <w:iCs/>
          <w:sz w:val="24"/>
          <w:szCs w:val="24"/>
          <w:lang w:val="x-none"/>
        </w:rPr>
        <w:t>SZW/DZP/85/2019</w:t>
      </w:r>
      <w:r w:rsidRPr="0063095B">
        <w:rPr>
          <w:bCs/>
          <w:iCs/>
          <w:sz w:val="24"/>
          <w:szCs w:val="24"/>
          <w:lang w:val="x-none"/>
        </w:rPr>
        <w:t>,</w:t>
      </w:r>
      <w:r w:rsidRPr="0063095B">
        <w:rPr>
          <w:b/>
          <w:bCs/>
          <w:iCs/>
          <w:sz w:val="24"/>
          <w:szCs w:val="24"/>
          <w:lang w:val="x-none"/>
        </w:rPr>
        <w:t xml:space="preserve"> </w:t>
      </w:r>
      <w:r w:rsidRPr="0063095B">
        <w:rPr>
          <w:bCs/>
          <w:iCs/>
          <w:sz w:val="24"/>
          <w:szCs w:val="24"/>
          <w:lang w:val="x-none"/>
        </w:rPr>
        <w:t>prowadzonego w trybie przetarg nieograniczony</w:t>
      </w:r>
      <w:r w:rsidRPr="0063095B">
        <w:rPr>
          <w:bCs/>
          <w:iCs/>
          <w:sz w:val="24"/>
          <w:szCs w:val="24"/>
        </w:rPr>
        <w:t xml:space="preserve">, </w:t>
      </w:r>
      <w:r w:rsidRPr="0063095B">
        <w:rPr>
          <w:bCs/>
          <w:iCs/>
          <w:sz w:val="24"/>
          <w:szCs w:val="24"/>
          <w:lang w:val="x-none"/>
        </w:rPr>
        <w:t>przetwarzane będą</w:t>
      </w:r>
      <w:r w:rsidRPr="0063095B">
        <w:rPr>
          <w:bCs/>
          <w:iCs/>
          <w:sz w:val="24"/>
          <w:szCs w:val="24"/>
        </w:rPr>
        <w:t xml:space="preserve"> dane osobowe</w:t>
      </w:r>
      <w:r w:rsidRPr="0063095B">
        <w:rPr>
          <w:bCs/>
          <w:iCs/>
          <w:sz w:val="24"/>
          <w:szCs w:val="24"/>
          <w:lang w:val="x-none"/>
        </w:rPr>
        <w:t xml:space="preserve"> na podstawie art. 6 ust. 1 lit. c</w:t>
      </w:r>
      <w:r w:rsidRPr="0063095B">
        <w:rPr>
          <w:bCs/>
          <w:i/>
          <w:iCs/>
          <w:sz w:val="24"/>
          <w:szCs w:val="24"/>
          <w:lang w:val="x-none"/>
        </w:rPr>
        <w:t xml:space="preserve"> </w:t>
      </w:r>
      <w:r w:rsidRPr="0063095B">
        <w:rPr>
          <w:bCs/>
          <w:iCs/>
          <w:sz w:val="24"/>
          <w:szCs w:val="24"/>
          <w:lang w:val="x-none"/>
        </w:rPr>
        <w:t>RODO</w:t>
      </w:r>
      <w:r w:rsidRPr="0063095B">
        <w:rPr>
          <w:bCs/>
          <w:iCs/>
          <w:sz w:val="24"/>
          <w:szCs w:val="24"/>
        </w:rPr>
        <w:t xml:space="preserve">;  </w:t>
      </w:r>
    </w:p>
    <w:p w:rsidR="00712511" w:rsidRDefault="0063095B" w:rsidP="00427ABD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na:</w:t>
      </w:r>
    </w:p>
    <w:p w:rsidR="0063095B" w:rsidRPr="00427ABD" w:rsidRDefault="0063095B" w:rsidP="0063095B">
      <w:pPr>
        <w:pStyle w:val="Tekstpodstawowywcity3"/>
        <w:numPr>
          <w:ilvl w:val="0"/>
          <w:numId w:val="18"/>
        </w:numPr>
        <w:spacing w:before="120" w:after="120"/>
        <w:ind w:left="284" w:hanging="284"/>
        <w:rPr>
          <w:sz w:val="24"/>
          <w:szCs w:val="24"/>
        </w:rPr>
      </w:pPr>
      <w:r w:rsidRPr="0063095B">
        <w:rPr>
          <w:sz w:val="24"/>
          <w:szCs w:val="24"/>
        </w:rPr>
        <w:t xml:space="preserve">w celu prowadzenia postępowania o udzielenie zamówienia publicznego  </w:t>
      </w:r>
      <w:r w:rsidRPr="00795A57">
        <w:rPr>
          <w:b/>
          <w:sz w:val="24"/>
          <w:szCs w:val="24"/>
        </w:rPr>
        <w:t>”Wsparcie serwisowe dla systemu Eskulap i Impuls”</w:t>
      </w:r>
      <w:r w:rsidRPr="0063095B">
        <w:rPr>
          <w:sz w:val="24"/>
          <w:szCs w:val="24"/>
        </w:rPr>
        <w:t xml:space="preserve"> – znak sprawy: </w:t>
      </w:r>
      <w:r w:rsidRPr="00795A57">
        <w:rPr>
          <w:b/>
          <w:sz w:val="24"/>
          <w:szCs w:val="24"/>
        </w:rPr>
        <w:t>SZW/DZP/2/2020</w:t>
      </w:r>
      <w:r w:rsidRPr="0063095B">
        <w:rPr>
          <w:sz w:val="24"/>
          <w:szCs w:val="24"/>
        </w:rPr>
        <w:t xml:space="preserve">, prowadzonego w trybie przetarg nieograniczony, przetwarzane będą dane osobowe na podstawie art. 6 ust. 1 lit. c RODO;  </w:t>
      </w:r>
    </w:p>
    <w:p w:rsidR="00427ABD" w:rsidRDefault="00427AB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D80097" w:rsidRPr="00D80097" w:rsidRDefault="00D80097" w:rsidP="00D80097">
      <w:pPr>
        <w:pStyle w:val="Tekstpodstawowywcity3"/>
        <w:rPr>
          <w:sz w:val="24"/>
          <w:szCs w:val="24"/>
        </w:rPr>
      </w:pPr>
      <w:r>
        <w:rPr>
          <w:sz w:val="24"/>
          <w:szCs w:val="24"/>
        </w:rPr>
        <w:t xml:space="preserve">Ponadto </w:t>
      </w:r>
      <w:r w:rsidRPr="00D80097">
        <w:rPr>
          <w:sz w:val="24"/>
          <w:szCs w:val="24"/>
        </w:rPr>
        <w:t xml:space="preserve">działając na podstawie art. 38 ust 6 ustawy, uprzejmie Państwa informujemy, iż Zamawiający postanowił przedłużyć termin składania ofert o </w:t>
      </w:r>
      <w:r w:rsidRPr="00D80097">
        <w:rPr>
          <w:b/>
          <w:sz w:val="24"/>
          <w:szCs w:val="24"/>
        </w:rPr>
        <w:t>1</w:t>
      </w:r>
      <w:r w:rsidRPr="00D80097">
        <w:rPr>
          <w:sz w:val="24"/>
          <w:szCs w:val="24"/>
        </w:rPr>
        <w:t xml:space="preserve"> dzień.</w:t>
      </w:r>
    </w:p>
    <w:p w:rsidR="00D80097" w:rsidRPr="00D80097" w:rsidRDefault="00D80097" w:rsidP="00D80097">
      <w:pPr>
        <w:pStyle w:val="Tekstpodstawowywcity3"/>
        <w:rPr>
          <w:sz w:val="24"/>
          <w:szCs w:val="24"/>
        </w:rPr>
      </w:pPr>
      <w:r w:rsidRPr="00D80097">
        <w:rPr>
          <w:sz w:val="24"/>
          <w:szCs w:val="24"/>
        </w:rPr>
        <w:lastRenderedPageBreak/>
        <w:t xml:space="preserve">Z przyczyn wskazanych powyżej termin składania ofert zostaje zmieniony z dnia </w:t>
      </w:r>
      <w:r>
        <w:rPr>
          <w:sz w:val="24"/>
          <w:szCs w:val="24"/>
        </w:rPr>
        <w:t xml:space="preserve">          </w:t>
      </w:r>
      <w:r w:rsidRPr="00D80097">
        <w:rPr>
          <w:sz w:val="24"/>
          <w:szCs w:val="24"/>
        </w:rPr>
        <w:t xml:space="preserve">2020-02-17 na dzień </w:t>
      </w:r>
      <w:r w:rsidRPr="00D80097">
        <w:rPr>
          <w:b/>
          <w:sz w:val="24"/>
          <w:szCs w:val="24"/>
        </w:rPr>
        <w:t>2020-02-18</w:t>
      </w:r>
      <w:r w:rsidRPr="00D80097">
        <w:rPr>
          <w:sz w:val="24"/>
          <w:szCs w:val="24"/>
        </w:rPr>
        <w:t xml:space="preserve">. Tym samym termin otwarcia ofert ulega zmianie z dnia 2020-02-17 na dzień </w:t>
      </w:r>
      <w:r w:rsidRPr="00D80097">
        <w:rPr>
          <w:b/>
          <w:sz w:val="24"/>
          <w:szCs w:val="24"/>
        </w:rPr>
        <w:t>2020-02-18</w:t>
      </w:r>
      <w:r w:rsidRPr="00D80097">
        <w:rPr>
          <w:sz w:val="24"/>
          <w:szCs w:val="24"/>
        </w:rPr>
        <w:t>.</w:t>
      </w:r>
    </w:p>
    <w:p w:rsidR="00D80097" w:rsidRPr="00D80097" w:rsidRDefault="00D80097" w:rsidP="00D80097">
      <w:pPr>
        <w:pStyle w:val="Tekstpodstawowywcity3"/>
        <w:rPr>
          <w:sz w:val="24"/>
          <w:szCs w:val="24"/>
        </w:rPr>
      </w:pPr>
      <w:r w:rsidRPr="00D80097">
        <w:rPr>
          <w:sz w:val="24"/>
          <w:szCs w:val="24"/>
        </w:rPr>
        <w:t xml:space="preserve">Jednocześnie informujemy, że nie uległy zmianie miejsce oraz godzina składania </w:t>
      </w:r>
      <w:r>
        <w:rPr>
          <w:sz w:val="24"/>
          <w:szCs w:val="24"/>
        </w:rPr>
        <w:t xml:space="preserve">                      </w:t>
      </w:r>
      <w:r w:rsidRPr="00D80097">
        <w:rPr>
          <w:sz w:val="24"/>
          <w:szCs w:val="24"/>
        </w:rPr>
        <w:t xml:space="preserve">i otwarcia ofert. </w:t>
      </w:r>
    </w:p>
    <w:p w:rsidR="006D4AB3" w:rsidRPr="005F36C0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5F36C0">
        <w:rPr>
          <w:sz w:val="24"/>
          <w:szCs w:val="24"/>
        </w:rPr>
        <w:t>Informujemy, że zgodnie z wymogiem art. 38 ust. 2 ustawy</w:t>
      </w:r>
      <w:r w:rsidR="00897AB0" w:rsidRPr="005F36C0">
        <w:rPr>
          <w:sz w:val="24"/>
          <w:szCs w:val="24"/>
        </w:rPr>
        <w:t xml:space="preserve"> z dnia 29 stycznia 2004 roku Prawo Zamówień Publicznych </w:t>
      </w:r>
      <w:r w:rsidR="000D43FB" w:rsidRPr="005F36C0">
        <w:rPr>
          <w:sz w:val="24"/>
          <w:szCs w:val="24"/>
        </w:rPr>
        <w:t>(t.j. Dz.U. z 2019 r. poz. 1843)</w:t>
      </w:r>
      <w:r w:rsidRPr="005F36C0">
        <w:rPr>
          <w:sz w:val="24"/>
          <w:szCs w:val="24"/>
        </w:rPr>
        <w:t>, stanowisko Zamawiającego zostało rozesłane do wszystkich wykonawców, którym przekazano SIWZ.</w:t>
      </w:r>
    </w:p>
    <w:p w:rsidR="006D4AB3" w:rsidRPr="005F36C0" w:rsidRDefault="006D4AB3" w:rsidP="00D80097">
      <w:pPr>
        <w:pStyle w:val="Tekstpodstawowy"/>
        <w:spacing w:before="120" w:after="120" w:line="360" w:lineRule="auto"/>
        <w:ind w:left="5241" w:firstLine="423"/>
        <w:jc w:val="center"/>
        <w:rPr>
          <w:sz w:val="24"/>
          <w:szCs w:val="24"/>
        </w:rPr>
      </w:pPr>
      <w:r w:rsidRPr="005F36C0">
        <w:rPr>
          <w:sz w:val="24"/>
          <w:szCs w:val="24"/>
        </w:rPr>
        <w:t>Zamawiający</w:t>
      </w:r>
    </w:p>
    <w:p w:rsidR="006D4AB3" w:rsidRPr="005F36C0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</w:p>
    <w:p w:rsidR="006D4AB3" w:rsidRPr="005F36C0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5F36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0C9" w:rsidRDefault="00AC30C9">
      <w:r>
        <w:separator/>
      </w:r>
    </w:p>
  </w:endnote>
  <w:endnote w:type="continuationSeparator" w:id="0">
    <w:p w:rsidR="00AC30C9" w:rsidRDefault="00AC3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466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1C3D5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C30C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0C9" w:rsidRDefault="00AC30C9">
      <w:r>
        <w:separator/>
      </w:r>
    </w:p>
  </w:footnote>
  <w:footnote w:type="continuationSeparator" w:id="0">
    <w:p w:rsidR="00AC30C9" w:rsidRDefault="00AC30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3FB" w:rsidRDefault="000D43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3FB" w:rsidRDefault="000D43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3FB" w:rsidRDefault="000D43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4"/>
    <w:multiLevelType w:val="multilevel"/>
    <w:tmpl w:val="00000024"/>
    <w:lvl w:ilvl="0">
      <w:start w:val="1"/>
      <w:numFmt w:val="none"/>
      <w:suff w:val="nothing"/>
      <w:lvlText w:val=""/>
      <w:lvlJc w:val="left"/>
      <w:pPr>
        <w:ind w:left="284" w:firstLine="0"/>
      </w:pPr>
    </w:lvl>
    <w:lvl w:ilvl="1">
      <w:start w:val="1"/>
      <w:numFmt w:val="none"/>
      <w:suff w:val="nothing"/>
      <w:lvlText w:val=""/>
      <w:lvlJc w:val="left"/>
      <w:pPr>
        <w:ind w:left="284" w:firstLine="0"/>
      </w:pPr>
    </w:lvl>
    <w:lvl w:ilvl="2">
      <w:start w:val="1"/>
      <w:numFmt w:val="none"/>
      <w:suff w:val="nothing"/>
      <w:lvlText w:val=""/>
      <w:lvlJc w:val="left"/>
      <w:pPr>
        <w:ind w:left="284" w:firstLine="0"/>
      </w:pPr>
    </w:lvl>
    <w:lvl w:ilvl="3">
      <w:start w:val="1"/>
      <w:numFmt w:val="none"/>
      <w:suff w:val="nothing"/>
      <w:lvlText w:val=""/>
      <w:lvlJc w:val="left"/>
      <w:pPr>
        <w:ind w:left="284" w:firstLine="0"/>
      </w:pPr>
    </w:lvl>
    <w:lvl w:ilvl="4">
      <w:start w:val="1"/>
      <w:numFmt w:val="none"/>
      <w:suff w:val="nothing"/>
      <w:lvlText w:val=""/>
      <w:lvlJc w:val="left"/>
      <w:pPr>
        <w:ind w:left="284" w:firstLine="0"/>
      </w:pPr>
    </w:lvl>
    <w:lvl w:ilvl="5">
      <w:start w:val="1"/>
      <w:numFmt w:val="none"/>
      <w:suff w:val="nothing"/>
      <w:lvlText w:val=""/>
      <w:lvlJc w:val="left"/>
      <w:pPr>
        <w:ind w:left="284" w:firstLine="0"/>
      </w:pPr>
    </w:lvl>
    <w:lvl w:ilvl="6">
      <w:start w:val="1"/>
      <w:numFmt w:val="none"/>
      <w:suff w:val="nothing"/>
      <w:lvlText w:val=""/>
      <w:lvlJc w:val="left"/>
      <w:pPr>
        <w:ind w:left="284" w:firstLine="0"/>
      </w:pPr>
    </w:lvl>
    <w:lvl w:ilvl="7">
      <w:start w:val="1"/>
      <w:numFmt w:val="none"/>
      <w:suff w:val="nothing"/>
      <w:lvlText w:val=""/>
      <w:lvlJc w:val="left"/>
      <w:pPr>
        <w:ind w:left="284" w:firstLine="0"/>
      </w:pPr>
    </w:lvl>
    <w:lvl w:ilvl="8">
      <w:start w:val="1"/>
      <w:numFmt w:val="none"/>
      <w:suff w:val="nothing"/>
      <w:lvlText w:val=""/>
      <w:lvlJc w:val="left"/>
      <w:pPr>
        <w:ind w:left="284" w:firstLine="0"/>
      </w:pPr>
    </w:lvl>
  </w:abstractNum>
  <w:abstractNum w:abstractNumId="1" w15:restartNumberingAfterBreak="0">
    <w:nsid w:val="09A477C9"/>
    <w:multiLevelType w:val="multilevel"/>
    <w:tmpl w:val="B1467228"/>
    <w:name w:val="WW8Num22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  <w:i w:val="0"/>
        <w:iCs w:val="0"/>
      </w:rPr>
    </w:lvl>
    <w:lvl w:ilvl="1">
      <w:start w:val="1"/>
      <w:numFmt w:val="bullet"/>
      <w:lvlText w:val=""/>
      <w:lvlJc w:val="left"/>
      <w:pPr>
        <w:tabs>
          <w:tab w:val="num" w:pos="1648"/>
        </w:tabs>
        <w:ind w:left="1648" w:hanging="284"/>
      </w:pPr>
      <w:rPr>
        <w:rFonts w:ascii="Wingdings" w:hAnsi="Wingdings" w:cs="Wingdings"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 w15:restartNumberingAfterBreak="0">
    <w:nsid w:val="124A5C14"/>
    <w:multiLevelType w:val="hybridMultilevel"/>
    <w:tmpl w:val="E942143E"/>
    <w:lvl w:ilvl="0" w:tplc="0CFECAC2">
      <w:start w:val="1"/>
      <w:numFmt w:val="decimal"/>
      <w:lvlText w:val="Pytanie 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13AD1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</w:lvl>
    <w:lvl w:ilvl="1" w:tplc="04150019">
      <w:start w:val="1"/>
      <w:numFmt w:val="lowerLetter"/>
      <w:lvlText w:val="%2."/>
      <w:lvlJc w:val="left"/>
      <w:pPr>
        <w:ind w:left="1170" w:hanging="360"/>
      </w:pPr>
    </w:lvl>
    <w:lvl w:ilvl="2" w:tplc="0415001B">
      <w:start w:val="1"/>
      <w:numFmt w:val="lowerRoman"/>
      <w:lvlText w:val="%3."/>
      <w:lvlJc w:val="right"/>
      <w:pPr>
        <w:ind w:left="1890" w:hanging="180"/>
      </w:pPr>
    </w:lvl>
    <w:lvl w:ilvl="3" w:tplc="0415000F">
      <w:start w:val="1"/>
      <w:numFmt w:val="decimal"/>
      <w:lvlText w:val="%4."/>
      <w:lvlJc w:val="left"/>
      <w:pPr>
        <w:ind w:left="2610" w:hanging="360"/>
      </w:pPr>
    </w:lvl>
    <w:lvl w:ilvl="4" w:tplc="04150019">
      <w:start w:val="1"/>
      <w:numFmt w:val="lowerLetter"/>
      <w:lvlText w:val="%5."/>
      <w:lvlJc w:val="left"/>
      <w:pPr>
        <w:ind w:left="3330" w:hanging="360"/>
      </w:pPr>
    </w:lvl>
    <w:lvl w:ilvl="5" w:tplc="0415001B">
      <w:start w:val="1"/>
      <w:numFmt w:val="lowerRoman"/>
      <w:lvlText w:val="%6."/>
      <w:lvlJc w:val="right"/>
      <w:pPr>
        <w:ind w:left="4050" w:hanging="180"/>
      </w:pPr>
    </w:lvl>
    <w:lvl w:ilvl="6" w:tplc="0415000F">
      <w:start w:val="1"/>
      <w:numFmt w:val="decimal"/>
      <w:lvlText w:val="%7."/>
      <w:lvlJc w:val="left"/>
      <w:pPr>
        <w:ind w:left="4770" w:hanging="360"/>
      </w:pPr>
    </w:lvl>
    <w:lvl w:ilvl="7" w:tplc="04150019">
      <w:start w:val="1"/>
      <w:numFmt w:val="lowerLetter"/>
      <w:lvlText w:val="%8."/>
      <w:lvlJc w:val="left"/>
      <w:pPr>
        <w:ind w:left="5490" w:hanging="360"/>
      </w:pPr>
    </w:lvl>
    <w:lvl w:ilvl="8" w:tplc="0415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005689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</w:lvl>
    <w:lvl w:ilvl="1" w:tplc="04150019">
      <w:start w:val="1"/>
      <w:numFmt w:val="lowerLetter"/>
      <w:lvlText w:val="%2."/>
      <w:lvlJc w:val="left"/>
      <w:pPr>
        <w:ind w:left="1170" w:hanging="360"/>
      </w:pPr>
    </w:lvl>
    <w:lvl w:ilvl="2" w:tplc="0415001B">
      <w:start w:val="1"/>
      <w:numFmt w:val="lowerRoman"/>
      <w:lvlText w:val="%3."/>
      <w:lvlJc w:val="right"/>
      <w:pPr>
        <w:ind w:left="1890" w:hanging="180"/>
      </w:pPr>
    </w:lvl>
    <w:lvl w:ilvl="3" w:tplc="0415000F">
      <w:start w:val="1"/>
      <w:numFmt w:val="decimal"/>
      <w:lvlText w:val="%4."/>
      <w:lvlJc w:val="left"/>
      <w:pPr>
        <w:ind w:left="2610" w:hanging="360"/>
      </w:pPr>
    </w:lvl>
    <w:lvl w:ilvl="4" w:tplc="04150019">
      <w:start w:val="1"/>
      <w:numFmt w:val="lowerLetter"/>
      <w:lvlText w:val="%5."/>
      <w:lvlJc w:val="left"/>
      <w:pPr>
        <w:ind w:left="3330" w:hanging="360"/>
      </w:pPr>
    </w:lvl>
    <w:lvl w:ilvl="5" w:tplc="0415001B">
      <w:start w:val="1"/>
      <w:numFmt w:val="lowerRoman"/>
      <w:lvlText w:val="%6."/>
      <w:lvlJc w:val="right"/>
      <w:pPr>
        <w:ind w:left="4050" w:hanging="180"/>
      </w:pPr>
    </w:lvl>
    <w:lvl w:ilvl="6" w:tplc="0415000F">
      <w:start w:val="1"/>
      <w:numFmt w:val="decimal"/>
      <w:lvlText w:val="%7."/>
      <w:lvlJc w:val="left"/>
      <w:pPr>
        <w:ind w:left="4770" w:hanging="360"/>
      </w:pPr>
    </w:lvl>
    <w:lvl w:ilvl="7" w:tplc="04150019">
      <w:start w:val="1"/>
      <w:numFmt w:val="lowerLetter"/>
      <w:lvlText w:val="%8."/>
      <w:lvlJc w:val="left"/>
      <w:pPr>
        <w:ind w:left="5490" w:hanging="360"/>
      </w:pPr>
    </w:lvl>
    <w:lvl w:ilvl="8" w:tplc="0415001B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E4F4288"/>
    <w:multiLevelType w:val="hybridMultilevel"/>
    <w:tmpl w:val="B23C4FDE"/>
    <w:lvl w:ilvl="0" w:tplc="A378CA0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6146BF"/>
    <w:multiLevelType w:val="hybridMultilevel"/>
    <w:tmpl w:val="E942143E"/>
    <w:lvl w:ilvl="0" w:tplc="0CFECAC2">
      <w:start w:val="1"/>
      <w:numFmt w:val="decimal"/>
      <w:lvlText w:val="Pytanie 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1D325CF"/>
    <w:multiLevelType w:val="hybridMultilevel"/>
    <w:tmpl w:val="A412E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21757"/>
    <w:multiLevelType w:val="hybridMultilevel"/>
    <w:tmpl w:val="E942143E"/>
    <w:lvl w:ilvl="0" w:tplc="0CFECAC2">
      <w:start w:val="1"/>
      <w:numFmt w:val="decimal"/>
      <w:lvlText w:val="Pytanie 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5"/>
  </w:num>
  <w:num w:numId="5">
    <w:abstractNumId w:val="4"/>
  </w:num>
  <w:num w:numId="6">
    <w:abstractNumId w:val="8"/>
  </w:num>
  <w:num w:numId="7">
    <w:abstractNumId w:val="1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0C9"/>
    <w:rsid w:val="00031374"/>
    <w:rsid w:val="000A1097"/>
    <w:rsid w:val="000D43FB"/>
    <w:rsid w:val="00180C6E"/>
    <w:rsid w:val="00427ABD"/>
    <w:rsid w:val="004A75F2"/>
    <w:rsid w:val="005144A9"/>
    <w:rsid w:val="005B1B08"/>
    <w:rsid w:val="005F36C0"/>
    <w:rsid w:val="0063095B"/>
    <w:rsid w:val="00662BDB"/>
    <w:rsid w:val="006B7198"/>
    <w:rsid w:val="006D4AB3"/>
    <w:rsid w:val="006F3B81"/>
    <w:rsid w:val="00712511"/>
    <w:rsid w:val="0074664B"/>
    <w:rsid w:val="00795A57"/>
    <w:rsid w:val="00897AB0"/>
    <w:rsid w:val="00A905AC"/>
    <w:rsid w:val="00AC30C9"/>
    <w:rsid w:val="00BA6584"/>
    <w:rsid w:val="00C370F2"/>
    <w:rsid w:val="00C44EEC"/>
    <w:rsid w:val="00D80097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71BBD7-45CE-4F7F-AD24-11C6360C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F36C0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4Znak">
    <w:name w:val="Nagłówek 4 Znak"/>
    <w:basedOn w:val="Domylnaczcionkaakapitu"/>
    <w:link w:val="Nagwek4"/>
    <w:semiHidden/>
    <w:rsid w:val="005F36C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kapitzlist">
    <w:name w:val="List Paragraph"/>
    <w:basedOn w:val="Normalny"/>
    <w:link w:val="AkapitzlistZnak"/>
    <w:uiPriority w:val="34"/>
    <w:qFormat/>
    <w:rsid w:val="005F36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5F36C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1153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2020-02-14T09:54:00Z</dcterms:created>
  <dcterms:modified xsi:type="dcterms:W3CDTF">2020-02-14T09:54:00Z</dcterms:modified>
</cp:coreProperties>
</file>