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595D0A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22533761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6D8049B2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6D981A1D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7F2EAC77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3C9B3AA8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260863" w14:textId="77777777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F0982" w:rsidRPr="00CF0982">
        <w:rPr>
          <w:b/>
          <w:bCs/>
          <w:sz w:val="24"/>
        </w:rPr>
        <w:t>ZP/3/2020/29</w:t>
      </w:r>
      <w:r>
        <w:rPr>
          <w:sz w:val="24"/>
        </w:rPr>
        <w:tab/>
        <w:t xml:space="preserve"> </w:t>
      </w:r>
      <w:r w:rsidR="00CF0982" w:rsidRPr="00CF0982">
        <w:rPr>
          <w:sz w:val="24"/>
        </w:rPr>
        <w:t>Kraków</w:t>
      </w:r>
      <w:r>
        <w:rPr>
          <w:sz w:val="24"/>
        </w:rPr>
        <w:t xml:space="preserve"> dnia: </w:t>
      </w:r>
      <w:r w:rsidR="00CF0982" w:rsidRPr="00CF0982">
        <w:rPr>
          <w:sz w:val="24"/>
        </w:rPr>
        <w:t>2020-02-07</w:t>
      </w:r>
    </w:p>
    <w:p w14:paraId="101C9123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F8B705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92035A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FA41D5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14:paraId="1E974094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FA41D5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FA41D5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14:paraId="2B95400A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FA41D5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FA41D5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FA41D5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14:paraId="17C6840C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C46D9E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4BAE1526" w14:textId="48448D7A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22EE0">
        <w:rPr>
          <w:rFonts w:ascii="Times New Roman" w:hAnsi="Times New Roman"/>
        </w:rPr>
        <w:t>-20</w:t>
      </w:r>
    </w:p>
    <w:p w14:paraId="706E28F8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4D26ADF3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F0982" w:rsidRPr="00CF0982">
        <w:rPr>
          <w:sz w:val="24"/>
        </w:rPr>
        <w:t>2020-02-07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CF0982" w:rsidRPr="00CF098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CF0982" w:rsidRPr="00CF0982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5FEC26DB" w14:textId="08F44AE7" w:rsidR="006D4AB3" w:rsidRDefault="00622EE0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br/>
      </w:r>
      <w:r w:rsidR="00CF0982" w:rsidRPr="00CF0982">
        <w:rPr>
          <w:sz w:val="24"/>
        </w:rPr>
        <w:t>W opisie projektu architektury widnieje zapis o konieczności zabezpieczenia konstrukcji stalowej dachu, pożarowo do klasy R30. Aby uzyskać certyfikat na konstrukcję stalową z zabezpieczeniem w klasie R30 należy zastosować stal o grubości ścianki min 0,6 mm. W dokumentacji przyjęto profile z grubością ścianki 0,4 mm. Czy w wycenie należy ująć stal o grubości min 0,6 mm, oraz czy strop żelbetowy przeniesie zwiększony ciężar konstrukcji dachu ?</w:t>
      </w:r>
    </w:p>
    <w:p w14:paraId="019B88C3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312E3508" w14:textId="77777777" w:rsidR="004573C8" w:rsidRPr="004573C8" w:rsidRDefault="00A22275" w:rsidP="004573C8">
      <w:pPr>
        <w:rPr>
          <w:b/>
          <w:sz w:val="24"/>
          <w:szCs w:val="24"/>
          <w:lang w:eastAsia="en-US"/>
        </w:rPr>
      </w:pPr>
      <w:r w:rsidRPr="004573C8">
        <w:rPr>
          <w:b/>
          <w:sz w:val="24"/>
          <w:szCs w:val="24"/>
        </w:rPr>
        <w:t>Odpowiedź:</w:t>
      </w:r>
      <w:r w:rsidR="004573C8" w:rsidRPr="004573C8">
        <w:rPr>
          <w:b/>
          <w:sz w:val="24"/>
          <w:szCs w:val="24"/>
        </w:rPr>
        <w:t xml:space="preserve"> </w:t>
      </w:r>
      <w:r w:rsidR="004573C8" w:rsidRPr="004573C8">
        <w:rPr>
          <w:b/>
          <w:sz w:val="24"/>
          <w:szCs w:val="24"/>
          <w:lang w:eastAsia="en-US"/>
        </w:rPr>
        <w:t>Do wyceny należy przyjąć profile  grubości 0.6 mm.</w:t>
      </w:r>
    </w:p>
    <w:p w14:paraId="46DA5537" w14:textId="1AB5BF44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</w:p>
    <w:p w14:paraId="4103F78C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503C8F9F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08DC91E6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14:paraId="10D5CD78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75382ECF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0768C093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58B0872A" w14:textId="77777777" w:rsidR="006D4AB3" w:rsidRDefault="00CF0982" w:rsidP="00A65EBE">
      <w:pPr>
        <w:ind w:left="3117" w:firstLine="2"/>
        <w:jc w:val="center"/>
        <w:rPr>
          <w:sz w:val="24"/>
        </w:rPr>
      </w:pPr>
      <w:r w:rsidRPr="00CF0982">
        <w:rPr>
          <w:sz w:val="24"/>
        </w:rPr>
        <w:t>Elżbieta</w:t>
      </w:r>
      <w:r w:rsidR="006D4AB3">
        <w:rPr>
          <w:sz w:val="24"/>
        </w:rPr>
        <w:t xml:space="preserve"> </w:t>
      </w:r>
      <w:r w:rsidRPr="00CF0982">
        <w:rPr>
          <w:sz w:val="24"/>
        </w:rPr>
        <w:t>Mrożek</w:t>
      </w:r>
    </w:p>
    <w:p w14:paraId="073E4634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07841" w14:textId="77777777" w:rsidR="00FA41D5" w:rsidRDefault="00FA41D5">
      <w:r>
        <w:separator/>
      </w:r>
    </w:p>
  </w:endnote>
  <w:endnote w:type="continuationSeparator" w:id="0">
    <w:p w14:paraId="4779EA82" w14:textId="77777777" w:rsidR="00FA41D5" w:rsidRDefault="00FA4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52D9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5D0C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4948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F8A5535">
        <v:line id="_x0000_s2049" style="position:absolute;left:0;text-align:left;z-index:251657728" from="-3.85pt,8.75pt" to="455.15pt,8.75pt"/>
      </w:pict>
    </w:r>
  </w:p>
  <w:p w14:paraId="47B26F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080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92D1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70FE14" w14:textId="77777777" w:rsidR="006D4AB3" w:rsidRDefault="006D4AB3">
    <w:pPr>
      <w:pStyle w:val="Stopka"/>
      <w:tabs>
        <w:tab w:val="clear" w:pos="4536"/>
        <w:tab w:val="left" w:pos="6237"/>
      </w:tabs>
    </w:pPr>
  </w:p>
  <w:p w14:paraId="11D009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F5CB3F" w14:textId="77777777" w:rsidR="00FA41D5" w:rsidRDefault="00FA41D5">
      <w:r>
        <w:separator/>
      </w:r>
    </w:p>
  </w:footnote>
  <w:footnote w:type="continuationSeparator" w:id="0">
    <w:p w14:paraId="1A6BCFF7" w14:textId="77777777" w:rsidR="00FA41D5" w:rsidRDefault="00FA4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050E6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2F14B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A9964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1D5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573C8"/>
    <w:rsid w:val="004C557F"/>
    <w:rsid w:val="00511522"/>
    <w:rsid w:val="0059664F"/>
    <w:rsid w:val="00622EE0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0982"/>
    <w:rsid w:val="00CF2117"/>
    <w:rsid w:val="00DF32E8"/>
    <w:rsid w:val="00E2789F"/>
    <w:rsid w:val="00E86398"/>
    <w:rsid w:val="00EA11E9"/>
    <w:rsid w:val="00FA2429"/>
    <w:rsid w:val="00FA41D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4256BA"/>
  <w15:chartTrackingRefBased/>
  <w15:docId w15:val="{F8995129-7D49-47C1-85E9-136C59F6F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0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 Polak-Wiatrowska</dc:creator>
  <cp:keywords/>
  <cp:lastModifiedBy>Kinga Polak-Wiatrowska</cp:lastModifiedBy>
  <cp:revision>2</cp:revision>
  <cp:lastPrinted>2020-02-07T12:20:00Z</cp:lastPrinted>
  <dcterms:created xsi:type="dcterms:W3CDTF">2020-02-07T12:20:00Z</dcterms:created>
  <dcterms:modified xsi:type="dcterms:W3CDTF">2020-02-07T12:20:00Z</dcterms:modified>
</cp:coreProperties>
</file>