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B36E72" w:rsidRDefault="00832820" w:rsidP="00095B30">
      <w:pPr>
        <w:rPr>
          <w:b/>
          <w:bCs/>
          <w:sz w:val="22"/>
          <w:szCs w:val="22"/>
        </w:rPr>
      </w:pPr>
      <w:r w:rsidRPr="00B36E72">
        <w:rPr>
          <w:b/>
          <w:bCs/>
          <w:sz w:val="22"/>
          <w:szCs w:val="22"/>
        </w:rPr>
        <w:t>Szpital Miejski Specjalistyczny</w:t>
      </w:r>
    </w:p>
    <w:p w:rsidR="00832820" w:rsidRPr="00B36E72" w:rsidRDefault="00832820" w:rsidP="00095B30">
      <w:pPr>
        <w:rPr>
          <w:b/>
          <w:bCs/>
          <w:sz w:val="22"/>
          <w:szCs w:val="22"/>
        </w:rPr>
      </w:pPr>
      <w:r w:rsidRPr="00B36E72">
        <w:rPr>
          <w:b/>
          <w:bCs/>
          <w:sz w:val="22"/>
          <w:szCs w:val="22"/>
        </w:rPr>
        <w:t>im. Gabriela Narutowicza w Krakowie</w:t>
      </w:r>
    </w:p>
    <w:p w:rsidR="00832820" w:rsidRPr="00B36E72" w:rsidRDefault="00832820" w:rsidP="00095B30">
      <w:pPr>
        <w:rPr>
          <w:b/>
          <w:bCs/>
          <w:sz w:val="22"/>
          <w:szCs w:val="22"/>
        </w:rPr>
      </w:pPr>
      <w:r w:rsidRPr="00B36E72">
        <w:rPr>
          <w:b/>
          <w:bCs/>
          <w:sz w:val="22"/>
          <w:szCs w:val="22"/>
        </w:rPr>
        <w:t>Dział Zamówień Publicznych i Umów</w:t>
      </w:r>
    </w:p>
    <w:p w:rsidR="00832820" w:rsidRPr="00B36E72" w:rsidRDefault="00832820" w:rsidP="00095B30">
      <w:pPr>
        <w:rPr>
          <w:b/>
          <w:bCs/>
          <w:sz w:val="22"/>
          <w:szCs w:val="22"/>
        </w:rPr>
      </w:pPr>
      <w:r w:rsidRPr="00B36E72">
        <w:rPr>
          <w:b/>
          <w:bCs/>
          <w:sz w:val="22"/>
          <w:szCs w:val="22"/>
        </w:rPr>
        <w:t>ul. Prądnicka 35-37</w:t>
      </w:r>
    </w:p>
    <w:p w:rsidR="00832820" w:rsidRPr="00B36E72" w:rsidRDefault="00832820" w:rsidP="00095B30">
      <w:pPr>
        <w:rPr>
          <w:b/>
          <w:bCs/>
          <w:sz w:val="22"/>
          <w:szCs w:val="22"/>
        </w:rPr>
      </w:pPr>
      <w:r w:rsidRPr="00B36E72">
        <w:rPr>
          <w:b/>
          <w:bCs/>
          <w:sz w:val="22"/>
          <w:szCs w:val="22"/>
        </w:rPr>
        <w:t>31-202 Kraków</w:t>
      </w:r>
    </w:p>
    <w:p w:rsidR="006D4AB3" w:rsidRPr="00B36E72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B36E72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B36E72">
        <w:rPr>
          <w:b/>
          <w:bCs/>
          <w:sz w:val="22"/>
          <w:szCs w:val="22"/>
        </w:rPr>
        <w:t xml:space="preserve">Pismo: </w:t>
      </w:r>
      <w:r w:rsidR="009123CD" w:rsidRPr="00B36E72">
        <w:rPr>
          <w:b/>
          <w:bCs/>
          <w:sz w:val="22"/>
          <w:szCs w:val="22"/>
        </w:rPr>
        <w:t>ZP/3/2020/17</w:t>
      </w:r>
      <w:r w:rsidRPr="00B36E72">
        <w:rPr>
          <w:sz w:val="22"/>
          <w:szCs w:val="22"/>
        </w:rPr>
        <w:tab/>
        <w:t xml:space="preserve"> </w:t>
      </w:r>
      <w:r w:rsidR="009123CD" w:rsidRPr="00B36E72">
        <w:rPr>
          <w:sz w:val="22"/>
          <w:szCs w:val="22"/>
        </w:rPr>
        <w:t>Kraków</w:t>
      </w:r>
      <w:r w:rsidRPr="00B36E72">
        <w:rPr>
          <w:sz w:val="22"/>
          <w:szCs w:val="22"/>
        </w:rPr>
        <w:t xml:space="preserve"> dnia: </w:t>
      </w:r>
      <w:r w:rsidR="009123CD" w:rsidRPr="00B36E72">
        <w:rPr>
          <w:sz w:val="22"/>
          <w:szCs w:val="22"/>
        </w:rPr>
        <w:t>2020-01-29</w:t>
      </w:r>
    </w:p>
    <w:p w:rsidR="006D4AB3" w:rsidRPr="00B36E72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36E72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36E72" w:rsidRDefault="006D4AB3" w:rsidP="00B36E72">
      <w:pPr>
        <w:pStyle w:val="Nagwek"/>
        <w:tabs>
          <w:tab w:val="clear" w:pos="4536"/>
          <w:tab w:val="clear" w:pos="9072"/>
        </w:tabs>
        <w:ind w:left="3828"/>
        <w:rPr>
          <w:b/>
          <w:sz w:val="22"/>
          <w:szCs w:val="22"/>
        </w:rPr>
      </w:pPr>
      <w:r w:rsidRPr="00B36E72">
        <w:rPr>
          <w:b/>
          <w:sz w:val="22"/>
          <w:szCs w:val="22"/>
        </w:rPr>
        <w:fldChar w:fldCharType="begin"/>
      </w:r>
      <w:r w:rsidRPr="00B36E72">
        <w:rPr>
          <w:b/>
          <w:sz w:val="22"/>
          <w:szCs w:val="22"/>
        </w:rPr>
        <w:instrText xml:space="preserve"> MERGEFIELD @t_oferent</w:instrText>
      </w:r>
      <w:r w:rsidRPr="00B36E72">
        <w:rPr>
          <w:b/>
          <w:noProof/>
          <w:sz w:val="22"/>
          <w:szCs w:val="22"/>
        </w:rPr>
        <w:instrText>_zglo</w:instrText>
      </w:r>
      <w:r w:rsidRPr="00B36E72">
        <w:rPr>
          <w:b/>
          <w:sz w:val="22"/>
          <w:szCs w:val="22"/>
        </w:rPr>
        <w:instrText xml:space="preserve">#nazwa </w:instrText>
      </w:r>
      <w:r w:rsidRPr="00B36E72">
        <w:rPr>
          <w:b/>
          <w:sz w:val="22"/>
          <w:szCs w:val="22"/>
        </w:rPr>
        <w:fldChar w:fldCharType="separate"/>
      </w:r>
      <w:r w:rsidR="000C545D" w:rsidRPr="00B36E72">
        <w:rPr>
          <w:b/>
          <w:noProof/>
          <w:sz w:val="22"/>
          <w:szCs w:val="22"/>
        </w:rPr>
        <w:t>«@t_oferent_zglo#nazwa»</w:t>
      </w:r>
      <w:r w:rsidRPr="00B36E72">
        <w:rPr>
          <w:b/>
          <w:sz w:val="22"/>
          <w:szCs w:val="22"/>
        </w:rPr>
        <w:fldChar w:fldCharType="end"/>
      </w:r>
    </w:p>
    <w:p w:rsidR="006D4AB3" w:rsidRPr="00B36E72" w:rsidRDefault="006D4AB3" w:rsidP="00B36E72">
      <w:pPr>
        <w:pStyle w:val="Nagwek"/>
        <w:tabs>
          <w:tab w:val="clear" w:pos="4536"/>
          <w:tab w:val="clear" w:pos="9072"/>
        </w:tabs>
        <w:ind w:left="3828"/>
        <w:rPr>
          <w:b/>
          <w:sz w:val="22"/>
          <w:szCs w:val="22"/>
        </w:rPr>
      </w:pPr>
      <w:r w:rsidRPr="00B36E72">
        <w:rPr>
          <w:b/>
          <w:sz w:val="22"/>
          <w:szCs w:val="22"/>
        </w:rPr>
        <w:fldChar w:fldCharType="begin"/>
      </w:r>
      <w:r w:rsidRPr="00B36E72">
        <w:rPr>
          <w:b/>
          <w:sz w:val="22"/>
          <w:szCs w:val="22"/>
        </w:rPr>
        <w:instrText xml:space="preserve"> MERGEFIELD @t_oferent</w:instrText>
      </w:r>
      <w:r w:rsidRPr="00B36E72">
        <w:rPr>
          <w:b/>
          <w:noProof/>
          <w:sz w:val="22"/>
          <w:szCs w:val="22"/>
        </w:rPr>
        <w:instrText>_zglo</w:instrText>
      </w:r>
      <w:r w:rsidRPr="00B36E72">
        <w:rPr>
          <w:b/>
          <w:sz w:val="22"/>
          <w:szCs w:val="22"/>
        </w:rPr>
        <w:instrText xml:space="preserve">#kod </w:instrText>
      </w:r>
      <w:r w:rsidRPr="00B36E72">
        <w:rPr>
          <w:b/>
          <w:sz w:val="22"/>
          <w:szCs w:val="22"/>
        </w:rPr>
        <w:fldChar w:fldCharType="separate"/>
      </w:r>
      <w:r w:rsidR="000C545D" w:rsidRPr="00B36E72">
        <w:rPr>
          <w:b/>
          <w:noProof/>
          <w:sz w:val="22"/>
          <w:szCs w:val="22"/>
        </w:rPr>
        <w:t>«@t_oferent_zglo#kod»</w:t>
      </w:r>
      <w:r w:rsidRPr="00B36E72">
        <w:rPr>
          <w:b/>
          <w:sz w:val="22"/>
          <w:szCs w:val="22"/>
        </w:rPr>
        <w:fldChar w:fldCharType="end"/>
      </w:r>
      <w:r w:rsidRPr="00B36E72">
        <w:rPr>
          <w:b/>
          <w:sz w:val="22"/>
          <w:szCs w:val="22"/>
        </w:rPr>
        <w:t xml:space="preserve"> </w:t>
      </w:r>
      <w:r w:rsidRPr="00B36E72">
        <w:rPr>
          <w:b/>
          <w:sz w:val="22"/>
          <w:szCs w:val="22"/>
        </w:rPr>
        <w:fldChar w:fldCharType="begin"/>
      </w:r>
      <w:r w:rsidRPr="00B36E72">
        <w:rPr>
          <w:b/>
          <w:sz w:val="22"/>
          <w:szCs w:val="22"/>
        </w:rPr>
        <w:instrText xml:space="preserve"> MERGEFIELD @t_oferent</w:instrText>
      </w:r>
      <w:r w:rsidRPr="00B36E72">
        <w:rPr>
          <w:b/>
          <w:noProof/>
          <w:sz w:val="22"/>
          <w:szCs w:val="22"/>
        </w:rPr>
        <w:instrText>_zglo</w:instrText>
      </w:r>
      <w:r w:rsidRPr="00B36E72">
        <w:rPr>
          <w:b/>
          <w:sz w:val="22"/>
          <w:szCs w:val="22"/>
        </w:rPr>
        <w:instrText xml:space="preserve">#miasto </w:instrText>
      </w:r>
      <w:r w:rsidRPr="00B36E72">
        <w:rPr>
          <w:b/>
          <w:sz w:val="22"/>
          <w:szCs w:val="22"/>
        </w:rPr>
        <w:fldChar w:fldCharType="separate"/>
      </w:r>
      <w:r w:rsidR="000C545D" w:rsidRPr="00B36E72">
        <w:rPr>
          <w:b/>
          <w:noProof/>
          <w:sz w:val="22"/>
          <w:szCs w:val="22"/>
        </w:rPr>
        <w:t>«@t_oferent_zglo#miasto»</w:t>
      </w:r>
      <w:r w:rsidRPr="00B36E72">
        <w:rPr>
          <w:b/>
          <w:sz w:val="22"/>
          <w:szCs w:val="22"/>
        </w:rPr>
        <w:fldChar w:fldCharType="end"/>
      </w:r>
    </w:p>
    <w:p w:rsidR="006D4AB3" w:rsidRPr="00B36E72" w:rsidRDefault="006D4AB3" w:rsidP="00B36E72">
      <w:pPr>
        <w:pStyle w:val="Nagwek"/>
        <w:tabs>
          <w:tab w:val="clear" w:pos="4536"/>
          <w:tab w:val="clear" w:pos="9072"/>
        </w:tabs>
        <w:ind w:left="3828"/>
        <w:rPr>
          <w:b/>
          <w:sz w:val="22"/>
          <w:szCs w:val="22"/>
        </w:rPr>
      </w:pPr>
      <w:r w:rsidRPr="00B36E72">
        <w:rPr>
          <w:b/>
          <w:sz w:val="22"/>
          <w:szCs w:val="22"/>
        </w:rPr>
        <w:fldChar w:fldCharType="begin"/>
      </w:r>
      <w:r w:rsidRPr="00B36E72">
        <w:rPr>
          <w:b/>
          <w:sz w:val="22"/>
          <w:szCs w:val="22"/>
        </w:rPr>
        <w:instrText xml:space="preserve"> MERGEFIELD @t_oferent</w:instrText>
      </w:r>
      <w:r w:rsidRPr="00B36E72">
        <w:rPr>
          <w:b/>
          <w:noProof/>
          <w:sz w:val="22"/>
          <w:szCs w:val="22"/>
        </w:rPr>
        <w:instrText>_zglo</w:instrText>
      </w:r>
      <w:r w:rsidRPr="00B36E72">
        <w:rPr>
          <w:b/>
          <w:sz w:val="22"/>
          <w:szCs w:val="22"/>
        </w:rPr>
        <w:instrText xml:space="preserve">#ulica </w:instrText>
      </w:r>
      <w:r w:rsidRPr="00B36E72">
        <w:rPr>
          <w:b/>
          <w:sz w:val="22"/>
          <w:szCs w:val="22"/>
        </w:rPr>
        <w:fldChar w:fldCharType="separate"/>
      </w:r>
      <w:r w:rsidR="000C545D" w:rsidRPr="00B36E72">
        <w:rPr>
          <w:b/>
          <w:noProof/>
          <w:sz w:val="22"/>
          <w:szCs w:val="22"/>
        </w:rPr>
        <w:t>«@t_oferent_zglo#ulica»</w:t>
      </w:r>
      <w:r w:rsidRPr="00B36E72">
        <w:rPr>
          <w:b/>
          <w:sz w:val="22"/>
          <w:szCs w:val="22"/>
        </w:rPr>
        <w:fldChar w:fldCharType="end"/>
      </w:r>
      <w:r w:rsidRPr="00B36E72">
        <w:rPr>
          <w:b/>
          <w:sz w:val="22"/>
          <w:szCs w:val="22"/>
        </w:rPr>
        <w:t xml:space="preserve"> </w:t>
      </w:r>
      <w:r w:rsidRPr="00B36E72">
        <w:rPr>
          <w:b/>
          <w:sz w:val="22"/>
          <w:szCs w:val="22"/>
        </w:rPr>
        <w:fldChar w:fldCharType="begin"/>
      </w:r>
      <w:r w:rsidRPr="00B36E72">
        <w:rPr>
          <w:b/>
          <w:sz w:val="22"/>
          <w:szCs w:val="22"/>
        </w:rPr>
        <w:instrText xml:space="preserve"> MERGEFIELD @t_oferent</w:instrText>
      </w:r>
      <w:r w:rsidRPr="00B36E72">
        <w:rPr>
          <w:b/>
          <w:noProof/>
          <w:sz w:val="22"/>
          <w:szCs w:val="22"/>
        </w:rPr>
        <w:instrText>_zglo</w:instrText>
      </w:r>
      <w:r w:rsidRPr="00B36E72">
        <w:rPr>
          <w:b/>
          <w:sz w:val="22"/>
          <w:szCs w:val="22"/>
        </w:rPr>
        <w:instrText xml:space="preserve">#dom </w:instrText>
      </w:r>
      <w:r w:rsidRPr="00B36E72">
        <w:rPr>
          <w:b/>
          <w:sz w:val="22"/>
          <w:szCs w:val="22"/>
        </w:rPr>
        <w:fldChar w:fldCharType="separate"/>
      </w:r>
      <w:r w:rsidR="000C545D" w:rsidRPr="00B36E72">
        <w:rPr>
          <w:b/>
          <w:noProof/>
          <w:sz w:val="22"/>
          <w:szCs w:val="22"/>
        </w:rPr>
        <w:t>«@t_oferent_zglo#dom»</w:t>
      </w:r>
      <w:r w:rsidRPr="00B36E72">
        <w:rPr>
          <w:b/>
          <w:sz w:val="22"/>
          <w:szCs w:val="22"/>
        </w:rPr>
        <w:fldChar w:fldCharType="end"/>
      </w:r>
      <w:r w:rsidRPr="00B36E72">
        <w:rPr>
          <w:b/>
          <w:sz w:val="22"/>
          <w:szCs w:val="22"/>
        </w:rPr>
        <w:fldChar w:fldCharType="begin"/>
      </w:r>
      <w:r w:rsidRPr="00B36E72">
        <w:rPr>
          <w:b/>
          <w:sz w:val="22"/>
          <w:szCs w:val="22"/>
        </w:rPr>
        <w:instrText xml:space="preserve"> MERGEFIELD @t_oferent</w:instrText>
      </w:r>
      <w:r w:rsidRPr="00B36E72">
        <w:rPr>
          <w:b/>
          <w:noProof/>
          <w:sz w:val="22"/>
          <w:szCs w:val="22"/>
        </w:rPr>
        <w:instrText>_zglo</w:instrText>
      </w:r>
      <w:r w:rsidRPr="00B36E72">
        <w:rPr>
          <w:b/>
          <w:sz w:val="22"/>
          <w:szCs w:val="22"/>
        </w:rPr>
        <w:instrText xml:space="preserve">#lokal </w:instrText>
      </w:r>
      <w:r w:rsidRPr="00B36E72">
        <w:rPr>
          <w:b/>
          <w:sz w:val="22"/>
          <w:szCs w:val="22"/>
        </w:rPr>
        <w:fldChar w:fldCharType="separate"/>
      </w:r>
      <w:r w:rsidR="000C545D" w:rsidRPr="00B36E72">
        <w:rPr>
          <w:b/>
          <w:noProof/>
          <w:sz w:val="22"/>
          <w:szCs w:val="22"/>
        </w:rPr>
        <w:t>«@t_oferent_zglo#lokal»</w:t>
      </w:r>
      <w:r w:rsidRPr="00B36E72">
        <w:rPr>
          <w:b/>
          <w:sz w:val="22"/>
          <w:szCs w:val="22"/>
        </w:rPr>
        <w:fldChar w:fldCharType="end"/>
      </w:r>
    </w:p>
    <w:p w:rsidR="006D4AB3" w:rsidRPr="00B36E72" w:rsidRDefault="006D4AB3" w:rsidP="00B36E72">
      <w:pPr>
        <w:pStyle w:val="Nagwek"/>
        <w:tabs>
          <w:tab w:val="clear" w:pos="4536"/>
          <w:tab w:val="clear" w:pos="9072"/>
        </w:tabs>
        <w:ind w:left="3828"/>
        <w:rPr>
          <w:sz w:val="22"/>
          <w:szCs w:val="22"/>
        </w:rPr>
      </w:pPr>
    </w:p>
    <w:p w:rsidR="006D4AB3" w:rsidRPr="00B36E72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B36E72">
        <w:rPr>
          <w:rFonts w:ascii="Times New Roman" w:hAnsi="Times New Roman"/>
          <w:sz w:val="22"/>
          <w:szCs w:val="22"/>
        </w:rPr>
        <w:t>O D P O W I E D Ź</w:t>
      </w:r>
    </w:p>
    <w:p w:rsidR="006D4AB3" w:rsidRPr="00B36E72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B36E72">
        <w:rPr>
          <w:rFonts w:ascii="Times New Roman" w:hAnsi="Times New Roman"/>
          <w:sz w:val="22"/>
          <w:szCs w:val="22"/>
        </w:rPr>
        <w:t>na zapytania w sprawie SIWZ</w:t>
      </w:r>
      <w:r w:rsidR="00D158D6" w:rsidRPr="00B36E72">
        <w:rPr>
          <w:rFonts w:ascii="Times New Roman" w:hAnsi="Times New Roman"/>
          <w:sz w:val="22"/>
          <w:szCs w:val="22"/>
        </w:rPr>
        <w:t xml:space="preserve"> - 9</w:t>
      </w:r>
    </w:p>
    <w:p w:rsidR="0059664F" w:rsidRPr="00B36E72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B36E72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6E72">
        <w:rPr>
          <w:sz w:val="22"/>
          <w:szCs w:val="22"/>
        </w:rPr>
        <w:t xml:space="preserve">Uprzejmie informujemy, iż w dniu </w:t>
      </w:r>
      <w:r w:rsidR="009123CD" w:rsidRPr="00B36E72">
        <w:rPr>
          <w:sz w:val="22"/>
          <w:szCs w:val="22"/>
        </w:rPr>
        <w:t>2020-01-28</w:t>
      </w:r>
      <w:r w:rsidRPr="00B36E72">
        <w:rPr>
          <w:sz w:val="22"/>
          <w:szCs w:val="22"/>
        </w:rPr>
        <w:t xml:space="preserve"> do Zamawiającego wpłynęła prośba o</w:t>
      </w:r>
      <w:r w:rsidR="004127B7" w:rsidRPr="00B36E72">
        <w:rPr>
          <w:sz w:val="22"/>
          <w:szCs w:val="22"/>
        </w:rPr>
        <w:t> </w:t>
      </w:r>
      <w:r w:rsidRPr="00B36E72">
        <w:rPr>
          <w:sz w:val="22"/>
          <w:szCs w:val="22"/>
        </w:rPr>
        <w:t>wyjaśnienie zapisu specyfikacji istotnych warunków zamówienia, w postępowaniu prowadzonym na podstawie przepisów ustawy z dn</w:t>
      </w:r>
      <w:r w:rsidR="00095B30" w:rsidRPr="00B36E72">
        <w:rPr>
          <w:sz w:val="22"/>
          <w:szCs w:val="22"/>
        </w:rPr>
        <w:t>ia 29 stycznia 2004 roku Prawo z</w:t>
      </w:r>
      <w:r w:rsidRPr="00B36E72">
        <w:rPr>
          <w:sz w:val="22"/>
          <w:szCs w:val="22"/>
        </w:rPr>
        <w:t xml:space="preserve">amówień </w:t>
      </w:r>
      <w:r w:rsidR="00095B30" w:rsidRPr="00B36E72">
        <w:rPr>
          <w:sz w:val="22"/>
          <w:szCs w:val="22"/>
        </w:rPr>
        <w:t>p</w:t>
      </w:r>
      <w:r w:rsidRPr="00B36E72">
        <w:rPr>
          <w:sz w:val="22"/>
          <w:szCs w:val="22"/>
        </w:rPr>
        <w:t xml:space="preserve">ublicznych w trybie </w:t>
      </w:r>
      <w:r w:rsidR="009123CD" w:rsidRPr="00B36E72">
        <w:rPr>
          <w:b/>
          <w:sz w:val="22"/>
          <w:szCs w:val="22"/>
        </w:rPr>
        <w:t>przetarg nieograniczony</w:t>
      </w:r>
      <w:r w:rsidRPr="00B36E72">
        <w:rPr>
          <w:sz w:val="22"/>
          <w:szCs w:val="22"/>
        </w:rPr>
        <w:t>, na</w:t>
      </w:r>
      <w:r w:rsidR="00E86398" w:rsidRPr="00B36E72">
        <w:rPr>
          <w:sz w:val="22"/>
          <w:szCs w:val="22"/>
        </w:rPr>
        <w:t xml:space="preserve"> „</w:t>
      </w:r>
      <w:r w:rsidR="009123CD" w:rsidRPr="00B36E72">
        <w:rPr>
          <w:b/>
          <w:sz w:val="22"/>
          <w:szCs w:val="22"/>
        </w:rPr>
        <w:t>Przystosowanie pomieszczeń po byłej kuchni dla potrzeb Oddziału Chorób Wewnętrznych i Endokrynologii - roboty  budowlano- instalacyjne wraz z wyposażeniem stałym</w:t>
      </w:r>
      <w:r w:rsidR="00E86398" w:rsidRPr="00B36E72">
        <w:rPr>
          <w:sz w:val="22"/>
          <w:szCs w:val="22"/>
        </w:rPr>
        <w:t>”</w:t>
      </w:r>
      <w:r w:rsidRPr="00B36E72">
        <w:rPr>
          <w:sz w:val="22"/>
          <w:szCs w:val="22"/>
        </w:rPr>
        <w:t>,</w:t>
      </w:r>
      <w:r w:rsidR="00095B30" w:rsidRPr="00B36E72">
        <w:rPr>
          <w:sz w:val="22"/>
          <w:szCs w:val="22"/>
        </w:rPr>
        <w:t xml:space="preserve"> o następuj</w:t>
      </w:r>
      <w:r w:rsidR="00AC2693" w:rsidRPr="00B36E72">
        <w:rPr>
          <w:sz w:val="22"/>
          <w:szCs w:val="22"/>
        </w:rPr>
        <w:t>ą</w:t>
      </w:r>
      <w:r w:rsidR="00095B30" w:rsidRPr="00B36E72">
        <w:rPr>
          <w:sz w:val="22"/>
          <w:szCs w:val="22"/>
        </w:rPr>
        <w:t>cej treści:</w:t>
      </w:r>
    </w:p>
    <w:p w:rsidR="00D158D6" w:rsidRDefault="00D158D6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B36E72" w:rsidRDefault="00B36E72" w:rsidP="00095B30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B36E72">
        <w:rPr>
          <w:sz w:val="22"/>
          <w:szCs w:val="22"/>
          <w:u w:val="single"/>
        </w:rPr>
        <w:t xml:space="preserve">Pytania dot. </w:t>
      </w:r>
      <w:r w:rsidRPr="00B36E72">
        <w:rPr>
          <w:sz w:val="22"/>
          <w:szCs w:val="22"/>
          <w:u w:val="single"/>
        </w:rPr>
        <w:t>specyfikacj</w:t>
      </w:r>
      <w:r w:rsidRPr="00B36E72">
        <w:rPr>
          <w:sz w:val="22"/>
          <w:szCs w:val="22"/>
          <w:u w:val="single"/>
        </w:rPr>
        <w:t>i</w:t>
      </w:r>
      <w:r w:rsidRPr="00B36E72">
        <w:rPr>
          <w:sz w:val="22"/>
          <w:szCs w:val="22"/>
          <w:u w:val="single"/>
        </w:rPr>
        <w:t xml:space="preserve"> </w:t>
      </w:r>
      <w:proofErr w:type="spellStart"/>
      <w:r w:rsidRPr="00B36E72">
        <w:rPr>
          <w:sz w:val="22"/>
          <w:szCs w:val="22"/>
          <w:u w:val="single"/>
        </w:rPr>
        <w:t>myjni-dezynfektora</w:t>
      </w:r>
      <w:proofErr w:type="spellEnd"/>
      <w:r w:rsidRPr="00B36E72">
        <w:rPr>
          <w:sz w:val="22"/>
          <w:szCs w:val="22"/>
          <w:u w:val="single"/>
        </w:rPr>
        <w:t>:</w:t>
      </w:r>
    </w:p>
    <w:p w:rsidR="00B36E72" w:rsidRPr="00B36E72" w:rsidRDefault="00B36E72" w:rsidP="00095B30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</w:p>
    <w:p w:rsidR="009123CD" w:rsidRPr="00B36E72" w:rsidRDefault="009123C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6E72">
        <w:rPr>
          <w:sz w:val="22"/>
          <w:szCs w:val="22"/>
        </w:rPr>
        <w:t>1. dot. Załącznik nr 1 pkt. 10</w:t>
      </w:r>
      <w:r w:rsidR="00B36E72">
        <w:rPr>
          <w:sz w:val="22"/>
          <w:szCs w:val="22"/>
        </w:rPr>
        <w:t xml:space="preserve"> </w:t>
      </w:r>
    </w:p>
    <w:p w:rsidR="009123CD" w:rsidRPr="00B36E72" w:rsidRDefault="009123C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6E72">
        <w:rPr>
          <w:sz w:val="22"/>
          <w:szCs w:val="22"/>
        </w:rPr>
        <w:t>Czy Zamawiający wymaga, aby zgodnie z wymaganiami normy PN-EN ISO 15883,  myjnia posiadała czujniki temperatury umieszczone w miejscu o najniższej temperaturze tj. na spodzie komory?</w:t>
      </w:r>
    </w:p>
    <w:p w:rsidR="00D158D6" w:rsidRPr="00B36E72" w:rsidRDefault="00D158D6" w:rsidP="00D158D6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36E72">
        <w:rPr>
          <w:b/>
          <w:sz w:val="22"/>
          <w:szCs w:val="22"/>
        </w:rPr>
        <w:t>Odpowiedź:</w:t>
      </w:r>
      <w:r w:rsidR="00B36E72" w:rsidRPr="00B36E72">
        <w:rPr>
          <w:b/>
          <w:bCs/>
          <w:sz w:val="22"/>
          <w:szCs w:val="22"/>
        </w:rPr>
        <w:t xml:space="preserve"> Zgodnie z pkt. 3 opisu technicznego myjnia musi spełniać wszystkie wymogi przewidziane dla tego typu urządzeń w normie PN-EN ISO 15883-1 i 3.</w:t>
      </w:r>
    </w:p>
    <w:p w:rsidR="009123CD" w:rsidRPr="00B36E72" w:rsidRDefault="009123C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6E72">
        <w:rPr>
          <w:sz w:val="22"/>
          <w:szCs w:val="22"/>
        </w:rPr>
        <w:t xml:space="preserve"> </w:t>
      </w:r>
    </w:p>
    <w:p w:rsidR="009123CD" w:rsidRPr="00B36E72" w:rsidRDefault="009123C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6E72">
        <w:rPr>
          <w:sz w:val="22"/>
          <w:szCs w:val="22"/>
        </w:rPr>
        <w:t>2. dot. Załącznik nr 1 pkt. 16</w:t>
      </w:r>
    </w:p>
    <w:p w:rsidR="00A22275" w:rsidRPr="00B36E72" w:rsidRDefault="009123CD" w:rsidP="00A22275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6E72">
        <w:rPr>
          <w:sz w:val="22"/>
          <w:szCs w:val="22"/>
        </w:rPr>
        <w:t>Prosimy o odstąpienie od wymogu odczytu danych z ostatnich cykli i dopuszczenie urządzenia, które przechowuje w pamięci wyłącznie historię alarmów. Możliwość odczytu wszystkich danych często jest opcją dodatkowo płatną, a z uwagi, że w takiej myjni są procesowane wyłącznie wyroby niekrytyczne (nie mające kontaktu z uszkodzonymi tkankami i błonami śluzowymi) nie jest prowadzona, ani kontrolowana dokumentacja procesu takich urządzeń.</w:t>
      </w:r>
    </w:p>
    <w:p w:rsidR="00B36E72" w:rsidRPr="00B36E72" w:rsidRDefault="00B36E72" w:rsidP="00A22275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B36E72">
        <w:rPr>
          <w:b/>
          <w:bCs/>
          <w:sz w:val="22"/>
          <w:szCs w:val="22"/>
        </w:rPr>
        <w:t>Odpowiedź: Zamawiający dopuszcza myjnię przechowującą w pamięci wyłącznie historię alarmów.</w:t>
      </w:r>
    </w:p>
    <w:p w:rsidR="00B36E72" w:rsidRPr="00B36E72" w:rsidRDefault="00B36E72" w:rsidP="00A22275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:rsidR="00B36E72" w:rsidRPr="00B36E72" w:rsidRDefault="00B36E72" w:rsidP="00B36E72">
      <w:pPr>
        <w:rPr>
          <w:sz w:val="22"/>
          <w:szCs w:val="22"/>
        </w:rPr>
      </w:pPr>
      <w:r w:rsidRPr="00B36E72">
        <w:rPr>
          <w:sz w:val="22"/>
          <w:szCs w:val="22"/>
        </w:rPr>
        <w:t>3.</w:t>
      </w:r>
      <w:r>
        <w:rPr>
          <w:sz w:val="22"/>
          <w:szCs w:val="22"/>
        </w:rPr>
        <w:t xml:space="preserve"> </w:t>
      </w:r>
      <w:bookmarkStart w:id="0" w:name="_GoBack"/>
      <w:bookmarkEnd w:id="0"/>
      <w:r w:rsidRPr="00B36E72">
        <w:rPr>
          <w:sz w:val="22"/>
          <w:szCs w:val="22"/>
        </w:rPr>
        <w:t>dot. Załącznik nr 1 pkt. 23, 24</w:t>
      </w:r>
    </w:p>
    <w:p w:rsidR="00B36E72" w:rsidRPr="00B36E72" w:rsidRDefault="00B36E72" w:rsidP="00B36E72">
      <w:pPr>
        <w:jc w:val="both"/>
        <w:rPr>
          <w:sz w:val="22"/>
          <w:szCs w:val="22"/>
        </w:rPr>
      </w:pPr>
      <w:r w:rsidRPr="00B36E72">
        <w:rPr>
          <w:sz w:val="22"/>
          <w:szCs w:val="22"/>
        </w:rPr>
        <w:t>Czy Zamawiający dopuści myjnię otwieraną ręcznie? Opcja automatycznego otwierania jest opcją dodatkowo płatną, z uwagi na konieczność ręcznego wyboru programu, wydaje się opcją nie mającą większego zastosowania, a dodatkowo mechanizm automatycznego otwierania stanowi kolejny element, który może zwiększyć awaryjność sprzętu.</w:t>
      </w:r>
    </w:p>
    <w:p w:rsidR="00B36E72" w:rsidRPr="00B36E72" w:rsidRDefault="00B36E72" w:rsidP="00B36E7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36E72">
        <w:rPr>
          <w:b/>
          <w:bCs/>
          <w:sz w:val="22"/>
          <w:szCs w:val="22"/>
        </w:rPr>
        <w:t>Odpowiedź: Zamawiający podtrzymuje dotychczasowe zapisy w zakresie pkt. 23 i</w:t>
      </w:r>
      <w:r w:rsidRPr="00B36E72">
        <w:rPr>
          <w:b/>
          <w:bCs/>
          <w:sz w:val="22"/>
          <w:szCs w:val="22"/>
        </w:rPr>
        <w:t> </w:t>
      </w:r>
      <w:r w:rsidRPr="00B36E72">
        <w:rPr>
          <w:b/>
          <w:bCs/>
          <w:sz w:val="22"/>
          <w:szCs w:val="22"/>
        </w:rPr>
        <w:t>24.</w:t>
      </w:r>
      <w:r w:rsidRPr="00B36E72">
        <w:rPr>
          <w:sz w:val="22"/>
          <w:szCs w:val="22"/>
        </w:rPr>
        <w:br w:type="textWrapping" w:clear="all"/>
      </w:r>
    </w:p>
    <w:p w:rsidR="006D4AB3" w:rsidRPr="00B36E72" w:rsidRDefault="006D4AB3" w:rsidP="00B36E72">
      <w:pPr>
        <w:pStyle w:val="Tekstpodstawowy"/>
        <w:ind w:left="3117" w:firstLine="423"/>
        <w:rPr>
          <w:sz w:val="22"/>
          <w:szCs w:val="22"/>
        </w:rPr>
      </w:pPr>
    </w:p>
    <w:p w:rsidR="00095B30" w:rsidRPr="00B36E72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B36E72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B36E72">
        <w:rPr>
          <w:sz w:val="22"/>
          <w:szCs w:val="22"/>
        </w:rPr>
        <w:t>Przewodniczący Komisji Przetargowej</w:t>
      </w:r>
    </w:p>
    <w:p w:rsidR="00095B30" w:rsidRPr="00B36E72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B36E72" w:rsidRDefault="009123CD" w:rsidP="00A65EBE">
      <w:pPr>
        <w:ind w:left="3117" w:firstLine="2"/>
        <w:jc w:val="center"/>
        <w:rPr>
          <w:sz w:val="22"/>
          <w:szCs w:val="22"/>
        </w:rPr>
      </w:pPr>
      <w:r w:rsidRPr="00B36E72">
        <w:rPr>
          <w:sz w:val="22"/>
          <w:szCs w:val="22"/>
        </w:rPr>
        <w:t>Elżbieta</w:t>
      </w:r>
      <w:r w:rsidR="006D4AB3" w:rsidRPr="00B36E72">
        <w:rPr>
          <w:sz w:val="22"/>
          <w:szCs w:val="22"/>
        </w:rPr>
        <w:t xml:space="preserve"> </w:t>
      </w:r>
      <w:r w:rsidRPr="00B36E72">
        <w:rPr>
          <w:sz w:val="22"/>
          <w:szCs w:val="22"/>
        </w:rPr>
        <w:t>Mrożek</w:t>
      </w:r>
    </w:p>
    <w:p w:rsidR="006D4AB3" w:rsidRPr="00B36E72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6D4AB3" w:rsidRPr="00B36E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45D" w:rsidRDefault="000C545D">
      <w:r>
        <w:separator/>
      </w:r>
    </w:p>
  </w:endnote>
  <w:endnote w:type="continuationSeparator" w:id="0">
    <w:p w:rsidR="000C545D" w:rsidRDefault="000C5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36E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45D" w:rsidRDefault="000C545D">
      <w:r>
        <w:separator/>
      </w:r>
    </w:p>
  </w:footnote>
  <w:footnote w:type="continuationSeparator" w:id="0">
    <w:p w:rsidR="000C545D" w:rsidRDefault="000C5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45D"/>
    <w:rsid w:val="00031374"/>
    <w:rsid w:val="00095B30"/>
    <w:rsid w:val="000C545D"/>
    <w:rsid w:val="000E4550"/>
    <w:rsid w:val="0013298D"/>
    <w:rsid w:val="00180C6E"/>
    <w:rsid w:val="00275897"/>
    <w:rsid w:val="002C1E62"/>
    <w:rsid w:val="0037236C"/>
    <w:rsid w:val="003745FD"/>
    <w:rsid w:val="00394171"/>
    <w:rsid w:val="004127B7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123CD"/>
    <w:rsid w:val="009C5A14"/>
    <w:rsid w:val="00A22275"/>
    <w:rsid w:val="00A65EBE"/>
    <w:rsid w:val="00A739DC"/>
    <w:rsid w:val="00AC2693"/>
    <w:rsid w:val="00B36E72"/>
    <w:rsid w:val="00BF6F6C"/>
    <w:rsid w:val="00CF2117"/>
    <w:rsid w:val="00D158D6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286BFA"/>
  <w15:chartTrackingRefBased/>
  <w15:docId w15:val="{56D117A9-FF26-46C7-AB06-593504D2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305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2020-02-03T07:32:00Z</cp:lastPrinted>
  <dcterms:created xsi:type="dcterms:W3CDTF">2020-01-29T07:50:00Z</dcterms:created>
  <dcterms:modified xsi:type="dcterms:W3CDTF">2020-02-03T07:34:00Z</dcterms:modified>
</cp:coreProperties>
</file>