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743B1E" w:rsidRDefault="00832820" w:rsidP="00095B30">
      <w:pPr>
        <w:rPr>
          <w:b/>
          <w:bCs/>
          <w:sz w:val="22"/>
          <w:szCs w:val="22"/>
        </w:rPr>
      </w:pPr>
      <w:r w:rsidRPr="00743B1E">
        <w:rPr>
          <w:b/>
          <w:bCs/>
          <w:sz w:val="22"/>
          <w:szCs w:val="22"/>
        </w:rPr>
        <w:t>Szpital Miejski Specjalistyczny</w:t>
      </w:r>
    </w:p>
    <w:p w:rsidR="00832820" w:rsidRPr="00743B1E" w:rsidRDefault="00832820" w:rsidP="00095B30">
      <w:pPr>
        <w:rPr>
          <w:b/>
          <w:bCs/>
          <w:sz w:val="22"/>
          <w:szCs w:val="22"/>
        </w:rPr>
      </w:pPr>
      <w:r w:rsidRPr="00743B1E">
        <w:rPr>
          <w:b/>
          <w:bCs/>
          <w:sz w:val="22"/>
          <w:szCs w:val="22"/>
        </w:rPr>
        <w:t>im. Gabriela Narutowicza w Krakowie</w:t>
      </w:r>
    </w:p>
    <w:p w:rsidR="00832820" w:rsidRPr="00743B1E" w:rsidRDefault="00832820" w:rsidP="00095B30">
      <w:pPr>
        <w:rPr>
          <w:b/>
          <w:bCs/>
          <w:sz w:val="22"/>
          <w:szCs w:val="22"/>
        </w:rPr>
      </w:pPr>
      <w:r w:rsidRPr="00743B1E">
        <w:rPr>
          <w:b/>
          <w:bCs/>
          <w:sz w:val="22"/>
          <w:szCs w:val="22"/>
        </w:rPr>
        <w:t>Dział Zamówień Publicznych i Umów</w:t>
      </w:r>
    </w:p>
    <w:p w:rsidR="00832820" w:rsidRPr="00743B1E" w:rsidRDefault="00832820" w:rsidP="00095B30">
      <w:pPr>
        <w:rPr>
          <w:b/>
          <w:bCs/>
          <w:sz w:val="22"/>
          <w:szCs w:val="22"/>
        </w:rPr>
      </w:pPr>
      <w:r w:rsidRPr="00743B1E">
        <w:rPr>
          <w:b/>
          <w:bCs/>
          <w:sz w:val="22"/>
          <w:szCs w:val="22"/>
        </w:rPr>
        <w:t>ul. Prądnicka 35-37</w:t>
      </w:r>
    </w:p>
    <w:p w:rsidR="00832820" w:rsidRPr="00743B1E" w:rsidRDefault="00832820" w:rsidP="00095B30">
      <w:pPr>
        <w:rPr>
          <w:b/>
          <w:bCs/>
          <w:sz w:val="22"/>
          <w:szCs w:val="22"/>
        </w:rPr>
      </w:pPr>
      <w:r w:rsidRPr="00743B1E">
        <w:rPr>
          <w:b/>
          <w:bCs/>
          <w:sz w:val="22"/>
          <w:szCs w:val="22"/>
        </w:rPr>
        <w:t>31-202 Kraków</w:t>
      </w:r>
    </w:p>
    <w:p w:rsidR="006D4AB3" w:rsidRPr="00743B1E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743B1E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743B1E">
        <w:rPr>
          <w:b/>
          <w:bCs/>
          <w:sz w:val="22"/>
          <w:szCs w:val="22"/>
        </w:rPr>
        <w:t xml:space="preserve">Pismo: </w:t>
      </w:r>
      <w:r w:rsidR="00DE1D0A" w:rsidRPr="00743B1E">
        <w:rPr>
          <w:b/>
          <w:bCs/>
          <w:sz w:val="22"/>
          <w:szCs w:val="22"/>
        </w:rPr>
        <w:t>ZP/3/2020/23</w:t>
      </w:r>
      <w:r w:rsidRPr="00743B1E">
        <w:rPr>
          <w:sz w:val="22"/>
          <w:szCs w:val="22"/>
        </w:rPr>
        <w:tab/>
        <w:t xml:space="preserve"> </w:t>
      </w:r>
      <w:r w:rsidR="00DE1D0A" w:rsidRPr="00743B1E">
        <w:rPr>
          <w:sz w:val="22"/>
          <w:szCs w:val="22"/>
        </w:rPr>
        <w:t>Kraków</w:t>
      </w:r>
      <w:r w:rsidRPr="00743B1E">
        <w:rPr>
          <w:sz w:val="22"/>
          <w:szCs w:val="22"/>
        </w:rPr>
        <w:t xml:space="preserve"> dnia: </w:t>
      </w:r>
      <w:r w:rsidR="00DE1D0A" w:rsidRPr="00743B1E">
        <w:rPr>
          <w:sz w:val="22"/>
          <w:szCs w:val="22"/>
        </w:rPr>
        <w:t>2020-01-29</w:t>
      </w:r>
    </w:p>
    <w:p w:rsidR="006D4AB3" w:rsidRPr="00743B1E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43B1E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43B1E" w:rsidRDefault="006D4AB3" w:rsidP="00743B1E">
      <w:pPr>
        <w:pStyle w:val="Nagwek"/>
        <w:tabs>
          <w:tab w:val="clear" w:pos="4536"/>
          <w:tab w:val="clear" w:pos="9072"/>
        </w:tabs>
        <w:ind w:left="3828"/>
        <w:rPr>
          <w:b/>
          <w:sz w:val="22"/>
          <w:szCs w:val="22"/>
        </w:rPr>
      </w:pPr>
      <w:r w:rsidRPr="00743B1E">
        <w:rPr>
          <w:b/>
          <w:sz w:val="22"/>
          <w:szCs w:val="22"/>
        </w:rPr>
        <w:fldChar w:fldCharType="begin"/>
      </w:r>
      <w:r w:rsidRPr="00743B1E">
        <w:rPr>
          <w:b/>
          <w:sz w:val="22"/>
          <w:szCs w:val="22"/>
        </w:rPr>
        <w:instrText xml:space="preserve"> MERGEFIELD @t_oferent</w:instrText>
      </w:r>
      <w:r w:rsidRPr="00743B1E">
        <w:rPr>
          <w:b/>
          <w:noProof/>
          <w:sz w:val="22"/>
          <w:szCs w:val="22"/>
        </w:rPr>
        <w:instrText>_zglo</w:instrText>
      </w:r>
      <w:r w:rsidRPr="00743B1E">
        <w:rPr>
          <w:b/>
          <w:sz w:val="22"/>
          <w:szCs w:val="22"/>
        </w:rPr>
        <w:instrText xml:space="preserve">#nazwa </w:instrText>
      </w:r>
      <w:r w:rsidRPr="00743B1E">
        <w:rPr>
          <w:b/>
          <w:sz w:val="22"/>
          <w:szCs w:val="22"/>
        </w:rPr>
        <w:fldChar w:fldCharType="separate"/>
      </w:r>
      <w:r w:rsidR="00771621" w:rsidRPr="00743B1E">
        <w:rPr>
          <w:b/>
          <w:noProof/>
          <w:sz w:val="22"/>
          <w:szCs w:val="22"/>
        </w:rPr>
        <w:t>«@t_oferent_zglo#nazwa»</w:t>
      </w:r>
      <w:r w:rsidRPr="00743B1E">
        <w:rPr>
          <w:b/>
          <w:sz w:val="22"/>
          <w:szCs w:val="22"/>
        </w:rPr>
        <w:fldChar w:fldCharType="end"/>
      </w:r>
    </w:p>
    <w:p w:rsidR="006D4AB3" w:rsidRPr="00743B1E" w:rsidRDefault="006D4AB3" w:rsidP="00743B1E">
      <w:pPr>
        <w:pStyle w:val="Nagwek"/>
        <w:tabs>
          <w:tab w:val="clear" w:pos="4536"/>
          <w:tab w:val="clear" w:pos="9072"/>
        </w:tabs>
        <w:ind w:left="3828"/>
        <w:rPr>
          <w:b/>
          <w:sz w:val="22"/>
          <w:szCs w:val="22"/>
        </w:rPr>
      </w:pPr>
      <w:r w:rsidRPr="00743B1E">
        <w:rPr>
          <w:b/>
          <w:sz w:val="22"/>
          <w:szCs w:val="22"/>
        </w:rPr>
        <w:fldChar w:fldCharType="begin"/>
      </w:r>
      <w:r w:rsidRPr="00743B1E">
        <w:rPr>
          <w:b/>
          <w:sz w:val="22"/>
          <w:szCs w:val="22"/>
        </w:rPr>
        <w:instrText xml:space="preserve"> MERGEFIELD @t_oferent</w:instrText>
      </w:r>
      <w:r w:rsidRPr="00743B1E">
        <w:rPr>
          <w:b/>
          <w:noProof/>
          <w:sz w:val="22"/>
          <w:szCs w:val="22"/>
        </w:rPr>
        <w:instrText>_zglo</w:instrText>
      </w:r>
      <w:r w:rsidRPr="00743B1E">
        <w:rPr>
          <w:b/>
          <w:sz w:val="22"/>
          <w:szCs w:val="22"/>
        </w:rPr>
        <w:instrText xml:space="preserve">#kod </w:instrText>
      </w:r>
      <w:r w:rsidRPr="00743B1E">
        <w:rPr>
          <w:b/>
          <w:sz w:val="22"/>
          <w:szCs w:val="22"/>
        </w:rPr>
        <w:fldChar w:fldCharType="separate"/>
      </w:r>
      <w:r w:rsidR="00771621" w:rsidRPr="00743B1E">
        <w:rPr>
          <w:b/>
          <w:noProof/>
          <w:sz w:val="22"/>
          <w:szCs w:val="22"/>
        </w:rPr>
        <w:t>«@t_oferent_zglo#kod»</w:t>
      </w:r>
      <w:r w:rsidRPr="00743B1E">
        <w:rPr>
          <w:b/>
          <w:sz w:val="22"/>
          <w:szCs w:val="22"/>
        </w:rPr>
        <w:fldChar w:fldCharType="end"/>
      </w:r>
      <w:r w:rsidRPr="00743B1E">
        <w:rPr>
          <w:b/>
          <w:sz w:val="22"/>
          <w:szCs w:val="22"/>
        </w:rPr>
        <w:t xml:space="preserve"> </w:t>
      </w:r>
      <w:r w:rsidRPr="00743B1E">
        <w:rPr>
          <w:b/>
          <w:sz w:val="22"/>
          <w:szCs w:val="22"/>
        </w:rPr>
        <w:fldChar w:fldCharType="begin"/>
      </w:r>
      <w:r w:rsidRPr="00743B1E">
        <w:rPr>
          <w:b/>
          <w:sz w:val="22"/>
          <w:szCs w:val="22"/>
        </w:rPr>
        <w:instrText xml:space="preserve"> MERGEFIELD @t_oferent</w:instrText>
      </w:r>
      <w:r w:rsidRPr="00743B1E">
        <w:rPr>
          <w:b/>
          <w:noProof/>
          <w:sz w:val="22"/>
          <w:szCs w:val="22"/>
        </w:rPr>
        <w:instrText>_zglo</w:instrText>
      </w:r>
      <w:r w:rsidRPr="00743B1E">
        <w:rPr>
          <w:b/>
          <w:sz w:val="22"/>
          <w:szCs w:val="22"/>
        </w:rPr>
        <w:instrText xml:space="preserve">#miasto </w:instrText>
      </w:r>
      <w:r w:rsidRPr="00743B1E">
        <w:rPr>
          <w:b/>
          <w:sz w:val="22"/>
          <w:szCs w:val="22"/>
        </w:rPr>
        <w:fldChar w:fldCharType="separate"/>
      </w:r>
      <w:r w:rsidR="00771621" w:rsidRPr="00743B1E">
        <w:rPr>
          <w:b/>
          <w:noProof/>
          <w:sz w:val="22"/>
          <w:szCs w:val="22"/>
        </w:rPr>
        <w:t>«@t_oferent_zglo#miasto»</w:t>
      </w:r>
      <w:r w:rsidRPr="00743B1E">
        <w:rPr>
          <w:b/>
          <w:sz w:val="22"/>
          <w:szCs w:val="22"/>
        </w:rPr>
        <w:fldChar w:fldCharType="end"/>
      </w:r>
    </w:p>
    <w:p w:rsidR="006D4AB3" w:rsidRPr="00743B1E" w:rsidRDefault="006D4AB3" w:rsidP="00743B1E">
      <w:pPr>
        <w:pStyle w:val="Nagwek"/>
        <w:tabs>
          <w:tab w:val="clear" w:pos="4536"/>
          <w:tab w:val="clear" w:pos="9072"/>
        </w:tabs>
        <w:ind w:left="3828"/>
        <w:rPr>
          <w:b/>
          <w:sz w:val="22"/>
          <w:szCs w:val="22"/>
        </w:rPr>
      </w:pPr>
      <w:r w:rsidRPr="00743B1E">
        <w:rPr>
          <w:b/>
          <w:sz w:val="22"/>
          <w:szCs w:val="22"/>
        </w:rPr>
        <w:fldChar w:fldCharType="begin"/>
      </w:r>
      <w:r w:rsidRPr="00743B1E">
        <w:rPr>
          <w:b/>
          <w:sz w:val="22"/>
          <w:szCs w:val="22"/>
        </w:rPr>
        <w:instrText xml:space="preserve"> MERGEFIELD @t_oferent</w:instrText>
      </w:r>
      <w:r w:rsidRPr="00743B1E">
        <w:rPr>
          <w:b/>
          <w:noProof/>
          <w:sz w:val="22"/>
          <w:szCs w:val="22"/>
        </w:rPr>
        <w:instrText>_zglo</w:instrText>
      </w:r>
      <w:r w:rsidRPr="00743B1E">
        <w:rPr>
          <w:b/>
          <w:sz w:val="22"/>
          <w:szCs w:val="22"/>
        </w:rPr>
        <w:instrText xml:space="preserve">#ulica </w:instrText>
      </w:r>
      <w:r w:rsidRPr="00743B1E">
        <w:rPr>
          <w:b/>
          <w:sz w:val="22"/>
          <w:szCs w:val="22"/>
        </w:rPr>
        <w:fldChar w:fldCharType="separate"/>
      </w:r>
      <w:r w:rsidR="00771621" w:rsidRPr="00743B1E">
        <w:rPr>
          <w:b/>
          <w:noProof/>
          <w:sz w:val="22"/>
          <w:szCs w:val="22"/>
        </w:rPr>
        <w:t>«@t_oferent_zglo#ulica»</w:t>
      </w:r>
      <w:r w:rsidRPr="00743B1E">
        <w:rPr>
          <w:b/>
          <w:sz w:val="22"/>
          <w:szCs w:val="22"/>
        </w:rPr>
        <w:fldChar w:fldCharType="end"/>
      </w:r>
      <w:r w:rsidRPr="00743B1E">
        <w:rPr>
          <w:b/>
          <w:sz w:val="22"/>
          <w:szCs w:val="22"/>
        </w:rPr>
        <w:t xml:space="preserve"> </w:t>
      </w:r>
      <w:r w:rsidRPr="00743B1E">
        <w:rPr>
          <w:b/>
          <w:sz w:val="22"/>
          <w:szCs w:val="22"/>
        </w:rPr>
        <w:fldChar w:fldCharType="begin"/>
      </w:r>
      <w:r w:rsidRPr="00743B1E">
        <w:rPr>
          <w:b/>
          <w:sz w:val="22"/>
          <w:szCs w:val="22"/>
        </w:rPr>
        <w:instrText xml:space="preserve"> MERGEFIELD @t_oferent</w:instrText>
      </w:r>
      <w:r w:rsidRPr="00743B1E">
        <w:rPr>
          <w:b/>
          <w:noProof/>
          <w:sz w:val="22"/>
          <w:szCs w:val="22"/>
        </w:rPr>
        <w:instrText>_zglo</w:instrText>
      </w:r>
      <w:r w:rsidRPr="00743B1E">
        <w:rPr>
          <w:b/>
          <w:sz w:val="22"/>
          <w:szCs w:val="22"/>
        </w:rPr>
        <w:instrText xml:space="preserve">#dom </w:instrText>
      </w:r>
      <w:r w:rsidRPr="00743B1E">
        <w:rPr>
          <w:b/>
          <w:sz w:val="22"/>
          <w:szCs w:val="22"/>
        </w:rPr>
        <w:fldChar w:fldCharType="separate"/>
      </w:r>
      <w:r w:rsidR="00771621" w:rsidRPr="00743B1E">
        <w:rPr>
          <w:b/>
          <w:noProof/>
          <w:sz w:val="22"/>
          <w:szCs w:val="22"/>
        </w:rPr>
        <w:t>«@t_oferent_zglo#dom»</w:t>
      </w:r>
      <w:r w:rsidRPr="00743B1E">
        <w:rPr>
          <w:b/>
          <w:sz w:val="22"/>
          <w:szCs w:val="22"/>
        </w:rPr>
        <w:fldChar w:fldCharType="end"/>
      </w:r>
      <w:r w:rsidRPr="00743B1E">
        <w:rPr>
          <w:b/>
          <w:sz w:val="22"/>
          <w:szCs w:val="22"/>
        </w:rPr>
        <w:fldChar w:fldCharType="begin"/>
      </w:r>
      <w:r w:rsidRPr="00743B1E">
        <w:rPr>
          <w:b/>
          <w:sz w:val="22"/>
          <w:szCs w:val="22"/>
        </w:rPr>
        <w:instrText xml:space="preserve"> MERGEFIELD @t_oferent</w:instrText>
      </w:r>
      <w:r w:rsidRPr="00743B1E">
        <w:rPr>
          <w:b/>
          <w:noProof/>
          <w:sz w:val="22"/>
          <w:szCs w:val="22"/>
        </w:rPr>
        <w:instrText>_zglo</w:instrText>
      </w:r>
      <w:r w:rsidRPr="00743B1E">
        <w:rPr>
          <w:b/>
          <w:sz w:val="22"/>
          <w:szCs w:val="22"/>
        </w:rPr>
        <w:instrText xml:space="preserve">#lokal </w:instrText>
      </w:r>
      <w:r w:rsidRPr="00743B1E">
        <w:rPr>
          <w:b/>
          <w:sz w:val="22"/>
          <w:szCs w:val="22"/>
        </w:rPr>
        <w:fldChar w:fldCharType="separate"/>
      </w:r>
      <w:r w:rsidR="00771621" w:rsidRPr="00743B1E">
        <w:rPr>
          <w:b/>
          <w:noProof/>
          <w:sz w:val="22"/>
          <w:szCs w:val="22"/>
        </w:rPr>
        <w:t>«@t_oferent_zglo#lokal»</w:t>
      </w:r>
      <w:r w:rsidRPr="00743B1E">
        <w:rPr>
          <w:b/>
          <w:sz w:val="22"/>
          <w:szCs w:val="22"/>
        </w:rPr>
        <w:fldChar w:fldCharType="end"/>
      </w:r>
    </w:p>
    <w:p w:rsidR="006D4AB3" w:rsidRPr="00743B1E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43B1E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743B1E">
        <w:rPr>
          <w:rFonts w:ascii="Times New Roman" w:hAnsi="Times New Roman"/>
          <w:sz w:val="22"/>
          <w:szCs w:val="22"/>
        </w:rPr>
        <w:t>O D P O W I E D Ź</w:t>
      </w:r>
    </w:p>
    <w:p w:rsidR="006D4AB3" w:rsidRPr="00743B1E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743B1E">
        <w:rPr>
          <w:rFonts w:ascii="Times New Roman" w:hAnsi="Times New Roman"/>
          <w:sz w:val="22"/>
          <w:szCs w:val="22"/>
        </w:rPr>
        <w:t>na zapytania w sprawie SIWZ</w:t>
      </w:r>
      <w:r w:rsidR="00CD117E" w:rsidRPr="00743B1E">
        <w:rPr>
          <w:rFonts w:ascii="Times New Roman" w:hAnsi="Times New Roman"/>
          <w:sz w:val="22"/>
          <w:szCs w:val="22"/>
        </w:rPr>
        <w:t xml:space="preserve"> - 14</w:t>
      </w:r>
    </w:p>
    <w:p w:rsidR="0059664F" w:rsidRPr="00743B1E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743B1E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43B1E">
        <w:rPr>
          <w:sz w:val="22"/>
          <w:szCs w:val="22"/>
        </w:rPr>
        <w:t xml:space="preserve">Uprzejmie informujemy, iż w dniu </w:t>
      </w:r>
      <w:r w:rsidR="00DE1D0A" w:rsidRPr="00743B1E">
        <w:rPr>
          <w:sz w:val="22"/>
          <w:szCs w:val="22"/>
        </w:rPr>
        <w:t>2020-01-29</w:t>
      </w:r>
      <w:r w:rsidRPr="00743B1E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</w:t>
      </w:r>
      <w:r w:rsidR="00095B30" w:rsidRPr="00743B1E">
        <w:rPr>
          <w:sz w:val="22"/>
          <w:szCs w:val="22"/>
        </w:rPr>
        <w:t>ia 29 stycznia 2004 roku Prawo z</w:t>
      </w:r>
      <w:r w:rsidRPr="00743B1E">
        <w:rPr>
          <w:sz w:val="22"/>
          <w:szCs w:val="22"/>
        </w:rPr>
        <w:t xml:space="preserve">amówień </w:t>
      </w:r>
      <w:r w:rsidR="00095B30" w:rsidRPr="00743B1E">
        <w:rPr>
          <w:sz w:val="22"/>
          <w:szCs w:val="22"/>
        </w:rPr>
        <w:t>p</w:t>
      </w:r>
      <w:r w:rsidRPr="00743B1E">
        <w:rPr>
          <w:sz w:val="22"/>
          <w:szCs w:val="22"/>
        </w:rPr>
        <w:t xml:space="preserve">ublicznych w trybie </w:t>
      </w:r>
      <w:r w:rsidR="00DE1D0A" w:rsidRPr="00743B1E">
        <w:rPr>
          <w:b/>
          <w:sz w:val="22"/>
          <w:szCs w:val="22"/>
        </w:rPr>
        <w:t>przetarg nieograniczony</w:t>
      </w:r>
      <w:r w:rsidRPr="00743B1E">
        <w:rPr>
          <w:sz w:val="22"/>
          <w:szCs w:val="22"/>
        </w:rPr>
        <w:t>, na</w:t>
      </w:r>
      <w:r w:rsidR="00E86398" w:rsidRPr="00743B1E">
        <w:rPr>
          <w:sz w:val="22"/>
          <w:szCs w:val="22"/>
        </w:rPr>
        <w:t xml:space="preserve"> „</w:t>
      </w:r>
      <w:r w:rsidR="00DE1D0A" w:rsidRPr="00743B1E">
        <w:rPr>
          <w:b/>
          <w:sz w:val="22"/>
          <w:szCs w:val="22"/>
        </w:rPr>
        <w:t>Przystosowanie pomieszczeń po byłej kuchni dla potrzeb Oddziału Chorób Wewnętrznych i Endokrynologii - roboty  budowlano- instalacyjne wraz z wyposażeniem stałym</w:t>
      </w:r>
      <w:r w:rsidR="00E86398" w:rsidRPr="00743B1E">
        <w:rPr>
          <w:sz w:val="22"/>
          <w:szCs w:val="22"/>
        </w:rPr>
        <w:t>”</w:t>
      </w:r>
      <w:r w:rsidRPr="00743B1E">
        <w:rPr>
          <w:sz w:val="22"/>
          <w:szCs w:val="22"/>
        </w:rPr>
        <w:t>,</w:t>
      </w:r>
      <w:r w:rsidR="00095B30" w:rsidRPr="00743B1E">
        <w:rPr>
          <w:sz w:val="22"/>
          <w:szCs w:val="22"/>
        </w:rPr>
        <w:t xml:space="preserve"> o następuj</w:t>
      </w:r>
      <w:r w:rsidR="00AC2693" w:rsidRPr="00743B1E">
        <w:rPr>
          <w:sz w:val="22"/>
          <w:szCs w:val="22"/>
        </w:rPr>
        <w:t>ą</w:t>
      </w:r>
      <w:r w:rsidR="00095B30" w:rsidRPr="00743B1E">
        <w:rPr>
          <w:sz w:val="22"/>
          <w:szCs w:val="22"/>
        </w:rPr>
        <w:t>cej treści:</w:t>
      </w:r>
    </w:p>
    <w:p w:rsidR="00CD117E" w:rsidRPr="00743B1E" w:rsidRDefault="00CD117E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DE1D0A" w:rsidRPr="00743B1E" w:rsidRDefault="00DE1D0A" w:rsidP="00CD117E">
      <w:pPr>
        <w:pStyle w:val="Tekstpodstawowywcity3"/>
        <w:numPr>
          <w:ilvl w:val="0"/>
          <w:numId w:val="8"/>
        </w:numPr>
        <w:spacing w:line="240" w:lineRule="auto"/>
        <w:ind w:left="567" w:hanging="567"/>
        <w:rPr>
          <w:sz w:val="22"/>
          <w:szCs w:val="22"/>
        </w:rPr>
      </w:pPr>
      <w:r w:rsidRPr="00743B1E">
        <w:rPr>
          <w:sz w:val="22"/>
          <w:szCs w:val="22"/>
        </w:rPr>
        <w:t>Czy Zamawiający dopuści do postępowania urządzenie myjka - dezynfektor o powszechniejszym zasilaniu 230V, które jest mniej obciążające dla instalacji elektrycznej szpitala?</w:t>
      </w:r>
    </w:p>
    <w:p w:rsidR="00CD117E" w:rsidRPr="00743B1E" w:rsidRDefault="00CD117E" w:rsidP="00CD117E">
      <w:pPr>
        <w:pStyle w:val="Tekstpodstawowywcity3"/>
        <w:spacing w:line="240" w:lineRule="auto"/>
        <w:ind w:left="567" w:hanging="567"/>
        <w:rPr>
          <w:b/>
          <w:sz w:val="22"/>
          <w:szCs w:val="22"/>
        </w:rPr>
      </w:pPr>
      <w:r w:rsidRPr="00743B1E">
        <w:rPr>
          <w:b/>
          <w:sz w:val="22"/>
          <w:szCs w:val="22"/>
        </w:rPr>
        <w:t xml:space="preserve">         Odpowiedź:</w:t>
      </w:r>
      <w:r w:rsidR="00743B1E" w:rsidRPr="00743B1E">
        <w:rPr>
          <w:b/>
          <w:sz w:val="22"/>
          <w:szCs w:val="22"/>
        </w:rPr>
        <w:t xml:space="preserve"> NIE.</w:t>
      </w:r>
    </w:p>
    <w:p w:rsidR="00CD117E" w:rsidRPr="00743B1E" w:rsidRDefault="00CD117E" w:rsidP="00CD117E">
      <w:pPr>
        <w:pStyle w:val="Tekstpodstawowywcity3"/>
        <w:spacing w:line="240" w:lineRule="auto"/>
        <w:ind w:left="567" w:hanging="567"/>
        <w:rPr>
          <w:sz w:val="22"/>
          <w:szCs w:val="22"/>
        </w:rPr>
      </w:pPr>
    </w:p>
    <w:p w:rsidR="00DE1D0A" w:rsidRPr="00743B1E" w:rsidRDefault="00DE1D0A" w:rsidP="00CD117E">
      <w:pPr>
        <w:pStyle w:val="Tekstpodstawowywcity3"/>
        <w:numPr>
          <w:ilvl w:val="0"/>
          <w:numId w:val="8"/>
        </w:numPr>
        <w:spacing w:line="240" w:lineRule="auto"/>
        <w:ind w:left="567" w:hanging="567"/>
        <w:rPr>
          <w:sz w:val="22"/>
          <w:szCs w:val="22"/>
        </w:rPr>
      </w:pPr>
      <w:r w:rsidRPr="00743B1E">
        <w:rPr>
          <w:sz w:val="22"/>
          <w:szCs w:val="22"/>
        </w:rPr>
        <w:t>Czy Zamawiający dopuści do postępowania urządzenie myjka - dezynfektor informujące o błędach jedynie wizualnie. W wypadku wystąpienia błędu, myjnia samoczynnie przerwie pracę, stąd też nie jest konieczna natychmiastowa reakcja użytkownika. Dzięki temu urządzenie nie jest narażone na usterkę wskutek braku reakcji osoby obsługującej je.</w:t>
      </w:r>
    </w:p>
    <w:p w:rsidR="00CD117E" w:rsidRPr="00743B1E" w:rsidRDefault="00CD117E" w:rsidP="00CD117E">
      <w:pPr>
        <w:pStyle w:val="Tekstpodstawowywcity3"/>
        <w:spacing w:line="240" w:lineRule="auto"/>
        <w:ind w:left="567" w:hanging="567"/>
        <w:rPr>
          <w:b/>
          <w:sz w:val="22"/>
          <w:szCs w:val="22"/>
        </w:rPr>
      </w:pPr>
      <w:r w:rsidRPr="00743B1E">
        <w:rPr>
          <w:b/>
          <w:sz w:val="22"/>
          <w:szCs w:val="22"/>
        </w:rPr>
        <w:t xml:space="preserve">         Odpowiedź:</w:t>
      </w:r>
      <w:r w:rsidR="00743B1E" w:rsidRPr="00743B1E">
        <w:rPr>
          <w:b/>
          <w:sz w:val="22"/>
          <w:szCs w:val="22"/>
        </w:rPr>
        <w:t xml:space="preserve"> NIE.</w:t>
      </w:r>
    </w:p>
    <w:p w:rsidR="00CD117E" w:rsidRPr="00743B1E" w:rsidRDefault="00CD117E" w:rsidP="00CD117E">
      <w:pPr>
        <w:pStyle w:val="Tekstpodstawowywcity3"/>
        <w:spacing w:line="240" w:lineRule="auto"/>
        <w:ind w:left="567" w:hanging="567"/>
        <w:rPr>
          <w:sz w:val="22"/>
          <w:szCs w:val="22"/>
        </w:rPr>
      </w:pPr>
    </w:p>
    <w:p w:rsidR="00743B1E" w:rsidRPr="00743B1E" w:rsidRDefault="00DE1D0A" w:rsidP="00743B1E">
      <w:pPr>
        <w:pStyle w:val="Tekstpodstawowywcity3"/>
        <w:numPr>
          <w:ilvl w:val="0"/>
          <w:numId w:val="8"/>
        </w:numPr>
        <w:spacing w:line="240" w:lineRule="auto"/>
        <w:ind w:left="567" w:hanging="567"/>
        <w:rPr>
          <w:sz w:val="22"/>
          <w:szCs w:val="22"/>
        </w:rPr>
      </w:pPr>
      <w:r w:rsidRPr="00743B1E">
        <w:rPr>
          <w:sz w:val="22"/>
          <w:szCs w:val="22"/>
        </w:rPr>
        <w:t>Czy Zamawiający dopuści do postępowania myjnie z suszeniem konwekcyjnym? Polska Norma nie wymaga automatycznego, mechanicznego schładzania i suszenie naczyń strumieniem powietrza - po zakończonym cyklu pracy naczynia sanitarne poddawane temu procesowi mają być schłodzone, suche, bez skroplin wody na powierzchni i wewnątrz naczyń, nadto zaś naczynia do 5 minut po zakończonym cyklu mycia mają być suche. Rozwiązanie to jest tańsze w użytkowaniu ponieważ nie wymaga wymiany drogich filtrów.</w:t>
      </w:r>
    </w:p>
    <w:p w:rsidR="00743B1E" w:rsidRPr="00743B1E" w:rsidRDefault="00743B1E" w:rsidP="00743B1E">
      <w:pPr>
        <w:pStyle w:val="Tekstpodstawowywcity3"/>
        <w:spacing w:line="240" w:lineRule="auto"/>
        <w:ind w:left="567" w:hanging="567"/>
        <w:rPr>
          <w:sz w:val="22"/>
          <w:szCs w:val="22"/>
        </w:rPr>
      </w:pPr>
      <w:r w:rsidRPr="00743B1E">
        <w:rPr>
          <w:b/>
          <w:sz w:val="22"/>
          <w:szCs w:val="22"/>
        </w:rPr>
        <w:t xml:space="preserve">        </w:t>
      </w:r>
      <w:r w:rsidR="00CD117E" w:rsidRPr="00743B1E">
        <w:rPr>
          <w:b/>
          <w:sz w:val="22"/>
          <w:szCs w:val="22"/>
        </w:rPr>
        <w:t xml:space="preserve"> </w:t>
      </w:r>
      <w:r w:rsidR="00A22275" w:rsidRPr="00743B1E">
        <w:rPr>
          <w:b/>
          <w:sz w:val="22"/>
          <w:szCs w:val="22"/>
        </w:rPr>
        <w:t>Odpowiedź:</w:t>
      </w:r>
      <w:r w:rsidRPr="00743B1E">
        <w:rPr>
          <w:b/>
          <w:sz w:val="22"/>
          <w:szCs w:val="22"/>
        </w:rPr>
        <w:t xml:space="preserve"> </w:t>
      </w:r>
      <w:r w:rsidRPr="00743B1E">
        <w:rPr>
          <w:b/>
          <w:sz w:val="22"/>
          <w:szCs w:val="22"/>
        </w:rPr>
        <w:t>Zamawiający zgodnie z punktem 22 specyfikacji technicznej urządzenia nie wymaga suszenia i chłodzenia naczyń strumieniem przefiltrowanego powietrza, ponieważ w kolumnie „Parametr wymagany” znajduje się zapis „Tak/Nie”. Wykonawca może zaoferować urządzenie z</w:t>
      </w:r>
      <w:r w:rsidRPr="00743B1E">
        <w:rPr>
          <w:b/>
          <w:sz w:val="22"/>
          <w:szCs w:val="22"/>
        </w:rPr>
        <w:t> </w:t>
      </w:r>
      <w:r w:rsidRPr="00743B1E">
        <w:rPr>
          <w:b/>
          <w:sz w:val="22"/>
          <w:szCs w:val="22"/>
        </w:rPr>
        <w:t>taką funkcjonalnością jak i bez niej. Zamawiający chce jedynie wiedzieć czy oferowane urządzeni ją ma czy nie.</w:t>
      </w:r>
    </w:p>
    <w:p w:rsidR="00A22275" w:rsidRPr="00743B1E" w:rsidRDefault="00A22275" w:rsidP="00CD117E">
      <w:pPr>
        <w:pStyle w:val="Tekstpodstawowywcity3"/>
        <w:spacing w:line="240" w:lineRule="auto"/>
        <w:ind w:left="567" w:hanging="567"/>
        <w:rPr>
          <w:b/>
          <w:sz w:val="22"/>
          <w:szCs w:val="22"/>
        </w:rPr>
      </w:pPr>
    </w:p>
    <w:p w:rsidR="00095B30" w:rsidRPr="00743B1E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743B1E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743B1E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743B1E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743B1E">
        <w:rPr>
          <w:sz w:val="22"/>
          <w:szCs w:val="22"/>
        </w:rPr>
        <w:t>Przewodniczący Komisji Przetargowej</w:t>
      </w:r>
    </w:p>
    <w:p w:rsidR="00095B30" w:rsidRPr="00743B1E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743B1E" w:rsidRDefault="00DE1D0A" w:rsidP="00A65EBE">
      <w:pPr>
        <w:ind w:left="3117" w:firstLine="2"/>
        <w:jc w:val="center"/>
        <w:rPr>
          <w:sz w:val="22"/>
          <w:szCs w:val="22"/>
        </w:rPr>
      </w:pPr>
      <w:bookmarkStart w:id="0" w:name="_GoBack"/>
      <w:bookmarkEnd w:id="0"/>
      <w:r w:rsidRPr="00743B1E">
        <w:rPr>
          <w:sz w:val="22"/>
          <w:szCs w:val="22"/>
        </w:rPr>
        <w:t>Elżbieta</w:t>
      </w:r>
      <w:r w:rsidR="006D4AB3" w:rsidRPr="00743B1E">
        <w:rPr>
          <w:sz w:val="22"/>
          <w:szCs w:val="22"/>
        </w:rPr>
        <w:t xml:space="preserve"> </w:t>
      </w:r>
      <w:r w:rsidRPr="00743B1E">
        <w:rPr>
          <w:sz w:val="22"/>
          <w:szCs w:val="22"/>
        </w:rPr>
        <w:t>Mrożek</w:t>
      </w:r>
    </w:p>
    <w:p w:rsidR="006D4AB3" w:rsidRPr="00743B1E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743B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621" w:rsidRDefault="00771621">
      <w:r>
        <w:separator/>
      </w:r>
    </w:p>
  </w:endnote>
  <w:endnote w:type="continuationSeparator" w:id="0">
    <w:p w:rsidR="00771621" w:rsidRDefault="00771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43B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621" w:rsidRDefault="00771621">
      <w:r>
        <w:separator/>
      </w:r>
    </w:p>
  </w:footnote>
  <w:footnote w:type="continuationSeparator" w:id="0">
    <w:p w:rsidR="00771621" w:rsidRDefault="00771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97A7E"/>
    <w:multiLevelType w:val="hybridMultilevel"/>
    <w:tmpl w:val="8D0ED3FE"/>
    <w:lvl w:ilvl="0" w:tplc="4F18BA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621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3B1E"/>
    <w:rsid w:val="00744F73"/>
    <w:rsid w:val="00771621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D117E"/>
    <w:rsid w:val="00CF2117"/>
    <w:rsid w:val="00DE1D0A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157097"/>
  <w15:chartTrackingRefBased/>
  <w15:docId w15:val="{56361D66-2447-41C8-B871-39F96918A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Akapitzlist">
    <w:name w:val="List Paragraph"/>
    <w:basedOn w:val="Normalny"/>
    <w:uiPriority w:val="34"/>
    <w:qFormat/>
    <w:rsid w:val="00743B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4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2020-01-29T11:16:00Z</cp:lastPrinted>
  <dcterms:created xsi:type="dcterms:W3CDTF">2020-01-29T09:39:00Z</dcterms:created>
  <dcterms:modified xsi:type="dcterms:W3CDTF">2020-01-29T11:16:00Z</dcterms:modified>
</cp:coreProperties>
</file>