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11D56" w:rsidRPr="00511D56">
        <w:rPr>
          <w:b/>
          <w:bCs/>
          <w:sz w:val="24"/>
        </w:rPr>
        <w:t>ZP/34/2019/7</w:t>
      </w:r>
      <w:r>
        <w:rPr>
          <w:sz w:val="24"/>
        </w:rPr>
        <w:tab/>
        <w:t xml:space="preserve"> </w:t>
      </w:r>
      <w:r w:rsidR="00511D56" w:rsidRPr="00511D56">
        <w:rPr>
          <w:sz w:val="24"/>
        </w:rPr>
        <w:t>Kraków</w:t>
      </w:r>
      <w:r>
        <w:rPr>
          <w:sz w:val="24"/>
        </w:rPr>
        <w:t xml:space="preserve"> dnia: </w:t>
      </w:r>
      <w:r w:rsidR="00511D56" w:rsidRPr="00511D56">
        <w:rPr>
          <w:sz w:val="24"/>
        </w:rPr>
        <w:t>2020-01-</w:t>
      </w:r>
      <w:r w:rsidR="00F81BC9">
        <w:rPr>
          <w:sz w:val="24"/>
        </w:rPr>
        <w:t>2</w:t>
      </w:r>
      <w:r w:rsidR="00E509FE">
        <w:rPr>
          <w:sz w:val="24"/>
        </w:rPr>
        <w:t>8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A05C9E">
        <w:rPr>
          <w:rFonts w:ascii="Times New Roman" w:hAnsi="Times New Roman"/>
        </w:rPr>
        <w:t xml:space="preserve"> - IV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11D56" w:rsidRPr="00511D56">
        <w:rPr>
          <w:sz w:val="24"/>
        </w:rPr>
        <w:t>2020-01-24</w:t>
      </w:r>
      <w:r>
        <w:rPr>
          <w:sz w:val="24"/>
        </w:rPr>
        <w:t xml:space="preserve"> do Zamawiającego wpłynęła prośba </w:t>
      </w:r>
      <w:r w:rsidR="00A05C9E">
        <w:rPr>
          <w:sz w:val="24"/>
        </w:rPr>
        <w:br/>
      </w:r>
      <w:r>
        <w:rPr>
          <w:sz w:val="24"/>
        </w:rPr>
        <w:t>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11D56" w:rsidRPr="00511D56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11D56" w:rsidRPr="00511D56">
        <w:rPr>
          <w:b/>
          <w:sz w:val="24"/>
        </w:rPr>
        <w:t xml:space="preserve">Zakup i dostawa jednorazowych czujników SpO2, mankietów NIBP  dla Oddziału Noworodków i Wcześniaków, akcesoriów wielorazowych do kardiomonitorów z Oddziałów Szpitalnych oraz </w:t>
      </w:r>
      <w:proofErr w:type="spellStart"/>
      <w:r w:rsidR="00511D56" w:rsidRPr="00511D56">
        <w:rPr>
          <w:b/>
          <w:sz w:val="24"/>
        </w:rPr>
        <w:t>pulsoksymetrów</w:t>
      </w:r>
      <w:proofErr w:type="spellEnd"/>
      <w:r w:rsidR="00511D56" w:rsidRPr="00511D56">
        <w:rPr>
          <w:b/>
          <w:sz w:val="24"/>
        </w:rPr>
        <w:t>.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A05C9E" w:rsidRDefault="00A05C9E" w:rsidP="00E86398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Pakiet 1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Poz. 1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 xml:space="preserve">Prosimy o dopuszczenie czujników mikrobiologicznie czystych, z kalibracją cyfrową, rozumianą jako dokładność pomiaru SpO2 w zakresie 70% do 100% ±2 cyfry (w czujnikach przeznaczonych dla niemowląt, dzieci i dorosłych), czujniki w kształcie litery "L", przeznaczone dla pacjentów o wadze poniżej 3 i powyżej 30 kg , kompatybilne z technologią </w:t>
      </w:r>
      <w:proofErr w:type="spellStart"/>
      <w:r w:rsidRPr="00511D56">
        <w:rPr>
          <w:sz w:val="24"/>
        </w:rPr>
        <w:t>Nellcor</w:t>
      </w:r>
      <w:proofErr w:type="spellEnd"/>
      <w:r w:rsidRPr="00511D56">
        <w:rPr>
          <w:sz w:val="24"/>
        </w:rPr>
        <w:t xml:space="preserve"> </w:t>
      </w:r>
      <w:proofErr w:type="spellStart"/>
      <w:r w:rsidRPr="00511D56">
        <w:rPr>
          <w:sz w:val="24"/>
        </w:rPr>
        <w:t>OxiMax</w:t>
      </w:r>
      <w:proofErr w:type="spellEnd"/>
      <w:r w:rsidRPr="00511D56">
        <w:rPr>
          <w:sz w:val="24"/>
        </w:rPr>
        <w:t>.</w:t>
      </w:r>
    </w:p>
    <w:p w:rsidR="00511D56" w:rsidRPr="00A05C9E" w:rsidRDefault="00A05C9E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bookmarkStart w:id="0" w:name="_Hlk30749580"/>
      <w:r w:rsidRPr="00A05C9E">
        <w:rPr>
          <w:b/>
          <w:bCs/>
          <w:sz w:val="24"/>
        </w:rPr>
        <w:t>Odpowiedź:</w:t>
      </w:r>
      <w:r w:rsidR="00B147B6">
        <w:rPr>
          <w:b/>
          <w:bCs/>
          <w:sz w:val="24"/>
        </w:rPr>
        <w:t xml:space="preserve"> Nie.</w:t>
      </w:r>
    </w:p>
    <w:bookmarkEnd w:id="0"/>
    <w:p w:rsidR="00A05C9E" w:rsidRPr="00511D56" w:rsidRDefault="00A05C9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Poz. 2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 xml:space="preserve">Prosimy o dopuszczenie jednorazowych, czujników, nie zawierających lateksu, </w:t>
      </w:r>
      <w:proofErr w:type="spellStart"/>
      <w:r w:rsidRPr="00511D56">
        <w:rPr>
          <w:sz w:val="24"/>
        </w:rPr>
        <w:t>bezklejowych</w:t>
      </w:r>
      <w:proofErr w:type="spellEnd"/>
      <w:r w:rsidRPr="00511D56">
        <w:rPr>
          <w:sz w:val="24"/>
        </w:rPr>
        <w:t xml:space="preserve">, hypoalergicznych dla szczególnie wrażliwej skóry, dla pacjentów poniżej 3 kg, zapinanych na rzep, sensor w technologii </w:t>
      </w:r>
      <w:proofErr w:type="spellStart"/>
      <w:r w:rsidRPr="00511D56">
        <w:rPr>
          <w:sz w:val="24"/>
        </w:rPr>
        <w:t>Nellcor</w:t>
      </w:r>
      <w:proofErr w:type="spellEnd"/>
      <w:r w:rsidRPr="00511D56">
        <w:rPr>
          <w:sz w:val="24"/>
        </w:rPr>
        <w:t xml:space="preserve"> </w:t>
      </w:r>
      <w:proofErr w:type="spellStart"/>
      <w:r w:rsidRPr="00511D56">
        <w:rPr>
          <w:sz w:val="24"/>
        </w:rPr>
        <w:t>OxiMax</w:t>
      </w:r>
      <w:proofErr w:type="spellEnd"/>
      <w:r w:rsidRPr="00511D56">
        <w:rPr>
          <w:sz w:val="24"/>
        </w:rPr>
        <w:t xml:space="preserve">, kalibrowany, czujnik kompatybilny z </w:t>
      </w:r>
      <w:proofErr w:type="spellStart"/>
      <w:r w:rsidRPr="00511D56">
        <w:rPr>
          <w:sz w:val="24"/>
        </w:rPr>
        <w:t>pulsoksymetrem</w:t>
      </w:r>
      <w:proofErr w:type="spellEnd"/>
      <w:r w:rsidRPr="00511D56">
        <w:rPr>
          <w:sz w:val="24"/>
        </w:rPr>
        <w:t xml:space="preserve"> pracującym w tej samej technologii.</w:t>
      </w:r>
      <w:r w:rsidR="00DF65EA">
        <w:rPr>
          <w:sz w:val="24"/>
        </w:rPr>
        <w:t xml:space="preserve"> </w:t>
      </w:r>
      <w:r w:rsidRPr="00511D56">
        <w:rPr>
          <w:sz w:val="24"/>
        </w:rPr>
        <w:t xml:space="preserve">Prosimy o odstąpienie od wymogu zaoferowania stabilizatora na </w:t>
      </w:r>
      <w:proofErr w:type="spellStart"/>
      <w:r w:rsidRPr="00511D56">
        <w:rPr>
          <w:sz w:val="24"/>
        </w:rPr>
        <w:t>kostkę.Prosimy</w:t>
      </w:r>
      <w:proofErr w:type="spellEnd"/>
      <w:r w:rsidRPr="00511D56">
        <w:rPr>
          <w:sz w:val="24"/>
        </w:rPr>
        <w:t xml:space="preserve"> o wydzielenie pozycji 2 do osobnego pakietu, co umożliwi wzięcie udziału w postępowaniu większej ilości wykonawców, a tym samym wpłynie korzystnie na konkurencyjność ofert.</w:t>
      </w:r>
    </w:p>
    <w:p w:rsidR="00A05C9E" w:rsidRPr="00A05C9E" w:rsidRDefault="00A05C9E" w:rsidP="00A05C9E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 w:rsidR="00B147B6">
        <w:rPr>
          <w:b/>
          <w:bCs/>
          <w:sz w:val="24"/>
        </w:rPr>
        <w:t xml:space="preserve"> Nie.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Poz. 3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opaski na rzep o wymiarach: 13,5 x 2,5 cm, wykonanej z miękkiej gąbki, strona wewnętrzna i zewnętrzna rzepu w różnych kolorach, pozwalające na rozpoznanie odpowiedniej strony i łatwą instalację, 3 otwory instalacyjne w odległości od brzegu opaski: 1,5 cm, 3,8 cm i 5,0 cm, przeznaczonej do użytku dla każdej grupy wiekowej pacjentów, bez szczeliny w rzepie.</w:t>
      </w:r>
    </w:p>
    <w:p w:rsidR="00A05C9E" w:rsidRPr="00A05C9E" w:rsidRDefault="00A05C9E" w:rsidP="00A05C9E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 w:rsidR="00B147B6">
        <w:rPr>
          <w:b/>
          <w:bCs/>
          <w:sz w:val="24"/>
        </w:rPr>
        <w:t xml:space="preserve"> </w:t>
      </w:r>
      <w:r w:rsidR="00E509FE">
        <w:rPr>
          <w:b/>
          <w:bCs/>
          <w:sz w:val="24"/>
        </w:rPr>
        <w:t>Zamawiający dopuszcza.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3F6AE3" w:rsidRDefault="003F6AE3" w:rsidP="00095B30">
      <w:pPr>
        <w:pStyle w:val="Tekstpodstawowywcity3"/>
        <w:spacing w:line="240" w:lineRule="auto"/>
        <w:ind w:firstLine="0"/>
        <w:rPr>
          <w:sz w:val="24"/>
        </w:rPr>
      </w:pPr>
    </w:p>
    <w:p w:rsidR="00A05C9E" w:rsidRPr="00511D56" w:rsidRDefault="00A05C9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lastRenderedPageBreak/>
        <w:t>Poz. 5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pulsoksymetru o następujących parametrach technicznych: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10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pulsoksymetru z nawigacją i sterowaniem za pomocą przycisku oraz ekranu dotykowego LCD</w:t>
      </w:r>
    </w:p>
    <w:p w:rsidR="00F81BC9" w:rsidRDefault="00F81BC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Zamawiający dopuszcza.</w:t>
      </w:r>
    </w:p>
    <w:p w:rsidR="00F81BC9" w:rsidRPr="00F81BC9" w:rsidRDefault="00F81BC9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 11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odstąpienie od wymogu interfejsu przywołania pielęgniarki</w:t>
      </w:r>
    </w:p>
    <w:p w:rsidR="00F81BC9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Zamawiający dopuszcza.</w:t>
      </w:r>
    </w:p>
    <w:p w:rsidR="00F81BC9" w:rsidRPr="00511D56" w:rsidRDefault="00F81B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12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pulsoksymetru posiadającego slot na karty SD</w:t>
      </w:r>
    </w:p>
    <w:p w:rsidR="00F81BC9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Nie.</w:t>
      </w:r>
    </w:p>
    <w:p w:rsidR="00F81BC9" w:rsidRPr="00511D56" w:rsidRDefault="00F81B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13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 xml:space="preserve">Prosimy o dopuszczenie pulsoksymetru z zakresem pomiaru saturacji 0-100% </w:t>
      </w:r>
    </w:p>
    <w:p w:rsidR="00F81BC9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Zamawiający dopuszcza.</w:t>
      </w:r>
    </w:p>
    <w:p w:rsidR="00F81BC9" w:rsidRPr="00511D56" w:rsidRDefault="00F81B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15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 xml:space="preserve">Prosimy o dopuszczenie pulsoksymetru z zakresem pomiaru pulsu 25-250 </w:t>
      </w:r>
      <w:proofErr w:type="spellStart"/>
      <w:r w:rsidRPr="00511D56">
        <w:rPr>
          <w:sz w:val="24"/>
        </w:rPr>
        <w:t>bmp</w:t>
      </w:r>
      <w:proofErr w:type="spellEnd"/>
      <w:r w:rsidRPr="00511D56">
        <w:rPr>
          <w:sz w:val="24"/>
        </w:rPr>
        <w:t xml:space="preserve"> (±2bmp) </w:t>
      </w:r>
    </w:p>
    <w:p w:rsidR="00F81BC9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Zamawiający dopuszcza.</w:t>
      </w:r>
    </w:p>
    <w:p w:rsidR="00F81BC9" w:rsidRPr="00511D56" w:rsidRDefault="00F81B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17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pulsoksymetru z kolorowym ekranem dotykowym LCD</w:t>
      </w:r>
    </w:p>
    <w:p w:rsidR="00F81BC9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>
        <w:rPr>
          <w:b/>
          <w:bCs/>
          <w:sz w:val="24"/>
        </w:rPr>
        <w:t>Odpowiedź: Zamawiający dopuszcza.</w:t>
      </w:r>
    </w:p>
    <w:p w:rsidR="00F81BC9" w:rsidRPr="00511D56" w:rsidRDefault="00F81BC9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 23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odstąpienie od wymogu wyświetlania limitów alarmowych dla tętna</w:t>
      </w:r>
    </w:p>
    <w:p w:rsidR="00A05C9E" w:rsidRPr="00A05C9E" w:rsidRDefault="00A05C9E" w:rsidP="00A05C9E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 w:rsidR="00F81BC9">
        <w:rPr>
          <w:b/>
          <w:bCs/>
          <w:sz w:val="24"/>
        </w:rPr>
        <w:t xml:space="preserve"> Nie.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30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pulsoksymetru z rejestracją 168 godzin danych, rejestrowanych co 1 min.</w:t>
      </w:r>
    </w:p>
    <w:p w:rsidR="00F81BC9" w:rsidRPr="00A05C9E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Nie.</w:t>
      </w:r>
    </w:p>
    <w:p w:rsidR="00A05C9E" w:rsidRPr="00511D56" w:rsidRDefault="00A05C9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33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odstąpienie od wymogu zmiennej wysokości tonu saturacji i dopuszczenie pulsoksymetru</w:t>
      </w:r>
      <w:bookmarkStart w:id="1" w:name="_GoBack"/>
      <w:bookmarkEnd w:id="1"/>
      <w:r w:rsidRPr="00511D56">
        <w:rPr>
          <w:sz w:val="24"/>
        </w:rPr>
        <w:t xml:space="preserve"> z jednostajnym tonem tętna.</w:t>
      </w:r>
    </w:p>
    <w:p w:rsidR="00F81BC9" w:rsidRPr="00A05C9E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Nie.</w:t>
      </w:r>
    </w:p>
    <w:p w:rsidR="00A05C9E" w:rsidRPr="00511D56" w:rsidRDefault="00A05C9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36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alarmu wizualnego rozładowania akumulatora wewnętrznego.</w:t>
      </w:r>
    </w:p>
    <w:p w:rsidR="00F81BC9" w:rsidRPr="00A05C9E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Nie.</w:t>
      </w:r>
    </w:p>
    <w:p w:rsidR="00A05C9E" w:rsidRPr="00511D56" w:rsidRDefault="00A05C9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Pkt. 41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pulsoksymetru z regulacją czasu opóźnienia alarmu o 1, 2, 3, 4, 5, 6, 7 lub 8 sekund</w:t>
      </w:r>
    </w:p>
    <w:p w:rsidR="00F81BC9" w:rsidRPr="00A05C9E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Nie.</w:t>
      </w:r>
    </w:p>
    <w:p w:rsidR="00A05C9E" w:rsidRPr="00511D56" w:rsidRDefault="00A05C9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lastRenderedPageBreak/>
        <w:t>Pkt. 42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odstąpienie od wymogu</w:t>
      </w:r>
    </w:p>
    <w:p w:rsidR="00F81BC9" w:rsidRPr="00A05C9E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Nie.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 xml:space="preserve">Ponadto prosimy o dopuszczenie pulsoksymetru wyposażonego w regulację czułości pomiaru </w:t>
      </w:r>
      <w:proofErr w:type="spellStart"/>
      <w:r w:rsidRPr="00511D56">
        <w:rPr>
          <w:sz w:val="24"/>
        </w:rPr>
        <w:t>staturacji</w:t>
      </w:r>
      <w:proofErr w:type="spellEnd"/>
      <w:r w:rsidRPr="00511D56">
        <w:rPr>
          <w:sz w:val="24"/>
        </w:rPr>
        <w:t>, regulację czasu uśredniania wartości pomiaru w zakresach: 2-4 s, 4-8 s, 8-16 s, oraz możliwością wyboru rangi alarmu (średni / wysoki)</w:t>
      </w:r>
    </w:p>
    <w:p w:rsidR="00A92D5E" w:rsidRPr="00A05C9E" w:rsidRDefault="00A92D5E" w:rsidP="00A92D5E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Nie.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Poz. 5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wydzielenie pozycji 5 do osobnego pakietu, co wpłynie korzystnie na konkurencyjność ofert.</w:t>
      </w:r>
    </w:p>
    <w:p w:rsidR="00F81BC9" w:rsidRPr="00A05C9E" w:rsidRDefault="00F81BC9" w:rsidP="00F81BC9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>
        <w:rPr>
          <w:b/>
          <w:bCs/>
          <w:sz w:val="24"/>
        </w:rPr>
        <w:t xml:space="preserve"> Nie.</w:t>
      </w:r>
    </w:p>
    <w:p w:rsidR="00A05C9E" w:rsidRPr="00511D56" w:rsidRDefault="00A05C9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Pakiet 7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czujnika przeznaczonego dla pacjentów o wadze powyżej 40 kg</w:t>
      </w:r>
    </w:p>
    <w:p w:rsidR="00A05C9E" w:rsidRPr="00A05C9E" w:rsidRDefault="00A05C9E" w:rsidP="00A05C9E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 w:rsidR="00F81BC9">
        <w:rPr>
          <w:b/>
          <w:bCs/>
          <w:sz w:val="24"/>
        </w:rPr>
        <w:t xml:space="preserve"> Zamawiający dopuszcza.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Pakiet 15</w:t>
      </w: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Poz. 1, 3</w:t>
      </w:r>
    </w:p>
    <w:p w:rsid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mankietu przeznaczonego dla obwodu ramienia 25-35 cm, o długości 69 cm i szerokości 15,5 cm</w:t>
      </w:r>
    </w:p>
    <w:p w:rsidR="00A05C9E" w:rsidRPr="00A05C9E" w:rsidRDefault="00A05C9E" w:rsidP="00A05C9E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A05C9E">
        <w:rPr>
          <w:b/>
          <w:bCs/>
          <w:sz w:val="24"/>
        </w:rPr>
        <w:t>Odpowiedź:</w:t>
      </w:r>
      <w:r w:rsidR="00F81BC9">
        <w:rPr>
          <w:b/>
          <w:bCs/>
          <w:sz w:val="24"/>
        </w:rPr>
        <w:t xml:space="preserve"> Zamawiający dopuszcza.</w:t>
      </w:r>
    </w:p>
    <w:p w:rsidR="00A05C9E" w:rsidRPr="00511D56" w:rsidRDefault="00A05C9E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11D56" w:rsidRPr="00511D56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Poz. 2, 4</w:t>
      </w:r>
    </w:p>
    <w:p w:rsidR="00E86398" w:rsidRPr="00A05C9E" w:rsidRDefault="00511D56" w:rsidP="00095B30">
      <w:pPr>
        <w:pStyle w:val="Tekstpodstawowywcity3"/>
        <w:spacing w:line="240" w:lineRule="auto"/>
        <w:ind w:firstLine="0"/>
        <w:rPr>
          <w:sz w:val="24"/>
        </w:rPr>
      </w:pPr>
      <w:r w:rsidRPr="00511D56">
        <w:rPr>
          <w:sz w:val="24"/>
        </w:rPr>
        <w:t>Prosimy o dopuszczenie mankietu przeznaczonego dla obwodu ramienia 34-47 cm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F81BC9">
        <w:rPr>
          <w:b/>
          <w:sz w:val="24"/>
        </w:rPr>
        <w:t xml:space="preserve"> Zamawiający dopuszcza.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511D56" w:rsidP="00A65EBE">
      <w:pPr>
        <w:ind w:left="3117" w:firstLine="2"/>
        <w:jc w:val="center"/>
        <w:rPr>
          <w:sz w:val="24"/>
        </w:rPr>
      </w:pPr>
      <w:r w:rsidRPr="00511D56">
        <w:rPr>
          <w:sz w:val="24"/>
        </w:rPr>
        <w:t>Piotr</w:t>
      </w:r>
      <w:r w:rsidR="006D4AB3">
        <w:rPr>
          <w:sz w:val="24"/>
        </w:rPr>
        <w:t xml:space="preserve"> </w:t>
      </w:r>
      <w:r w:rsidRPr="00511D56">
        <w:rPr>
          <w:sz w:val="24"/>
        </w:rPr>
        <w:t>Nowakowski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A2F" w:rsidRDefault="00000A2F">
      <w:r>
        <w:separator/>
      </w:r>
    </w:p>
  </w:endnote>
  <w:endnote w:type="continuationSeparator" w:id="0">
    <w:p w:rsidR="00000A2F" w:rsidRDefault="0000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509F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A2F" w:rsidRDefault="00000A2F">
      <w:r>
        <w:separator/>
      </w:r>
    </w:p>
  </w:footnote>
  <w:footnote w:type="continuationSeparator" w:id="0">
    <w:p w:rsidR="00000A2F" w:rsidRDefault="00000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A2F"/>
    <w:rsid w:val="00000A2F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3F6AE3"/>
    <w:rsid w:val="004C557F"/>
    <w:rsid w:val="00511522"/>
    <w:rsid w:val="00511D56"/>
    <w:rsid w:val="0059664F"/>
    <w:rsid w:val="006A2EEE"/>
    <w:rsid w:val="006D4AB3"/>
    <w:rsid w:val="00744F73"/>
    <w:rsid w:val="00832820"/>
    <w:rsid w:val="008719F0"/>
    <w:rsid w:val="008F1114"/>
    <w:rsid w:val="009C5A14"/>
    <w:rsid w:val="00A05C9E"/>
    <w:rsid w:val="00A22275"/>
    <w:rsid w:val="00A65EBE"/>
    <w:rsid w:val="00A739DC"/>
    <w:rsid w:val="00A92D5E"/>
    <w:rsid w:val="00AC2693"/>
    <w:rsid w:val="00B147B6"/>
    <w:rsid w:val="00BF6F6C"/>
    <w:rsid w:val="00CF2117"/>
    <w:rsid w:val="00DF32E8"/>
    <w:rsid w:val="00DF65EA"/>
    <w:rsid w:val="00E2789F"/>
    <w:rsid w:val="00E509FE"/>
    <w:rsid w:val="00E86398"/>
    <w:rsid w:val="00EA11E9"/>
    <w:rsid w:val="00F81BC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849010"/>
  <w15:chartTrackingRefBased/>
  <w15:docId w15:val="{CB95665B-A81A-472C-AD98-53C3B6063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609</Words>
  <Characters>3851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2001-02-10T14:28:00Z</cp:lastPrinted>
  <dcterms:created xsi:type="dcterms:W3CDTF">2020-01-28T11:19:00Z</dcterms:created>
  <dcterms:modified xsi:type="dcterms:W3CDTF">2020-01-28T11:19:00Z</dcterms:modified>
</cp:coreProperties>
</file>