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9222" w14:textId="77777777" w:rsidR="00217E23" w:rsidRDefault="00DF553C">
      <w:pPr>
        <w:rPr>
          <w:b/>
          <w:bCs/>
          <w:sz w:val="24"/>
        </w:rPr>
      </w:pPr>
      <w:r w:rsidRPr="00DF553C">
        <w:rPr>
          <w:b/>
          <w:bCs/>
          <w:sz w:val="24"/>
        </w:rPr>
        <w:t>Centralny Szpital Kliniczny MSWiA w Warszawie</w:t>
      </w:r>
    </w:p>
    <w:p w14:paraId="3279D202" w14:textId="77777777" w:rsidR="006D4AB3" w:rsidRDefault="00DF553C">
      <w:pPr>
        <w:rPr>
          <w:b/>
          <w:bCs/>
          <w:sz w:val="24"/>
        </w:rPr>
      </w:pPr>
      <w:r w:rsidRPr="00DF553C">
        <w:rPr>
          <w:b/>
          <w:bCs/>
          <w:sz w:val="24"/>
        </w:rPr>
        <w:t>Wołoska</w:t>
      </w:r>
      <w:r w:rsidR="006D4AB3">
        <w:rPr>
          <w:b/>
          <w:bCs/>
          <w:sz w:val="24"/>
        </w:rPr>
        <w:t xml:space="preserve"> </w:t>
      </w:r>
      <w:r w:rsidRPr="00DF553C">
        <w:rPr>
          <w:b/>
          <w:bCs/>
          <w:sz w:val="24"/>
        </w:rPr>
        <w:t>137</w:t>
      </w:r>
    </w:p>
    <w:p w14:paraId="067A5E4A" w14:textId="77777777" w:rsidR="006D4AB3" w:rsidRDefault="00DF553C">
      <w:pPr>
        <w:rPr>
          <w:b/>
          <w:bCs/>
          <w:sz w:val="24"/>
        </w:rPr>
      </w:pPr>
      <w:r w:rsidRPr="00DF553C">
        <w:rPr>
          <w:b/>
          <w:bCs/>
          <w:sz w:val="24"/>
        </w:rPr>
        <w:t>02-507</w:t>
      </w:r>
      <w:r w:rsidR="006D4AB3">
        <w:rPr>
          <w:b/>
          <w:bCs/>
          <w:sz w:val="24"/>
        </w:rPr>
        <w:t xml:space="preserve"> </w:t>
      </w:r>
      <w:r w:rsidRPr="00DF553C">
        <w:rPr>
          <w:b/>
          <w:bCs/>
          <w:sz w:val="24"/>
        </w:rPr>
        <w:t>Warszawa</w:t>
      </w:r>
    </w:p>
    <w:p w14:paraId="1F7FE768" w14:textId="77777777"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14:paraId="08DD4A8D" w14:textId="77777777"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2C81C32D" w14:textId="77777777"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DF553C" w:rsidRPr="00DF553C">
        <w:rPr>
          <w:b/>
          <w:bCs/>
          <w:sz w:val="24"/>
        </w:rPr>
        <w:t>CSKDZP-2375/02/12/01/2019/9</w:t>
      </w:r>
      <w:r>
        <w:rPr>
          <w:sz w:val="24"/>
        </w:rPr>
        <w:tab/>
        <w:t xml:space="preserve"> </w:t>
      </w:r>
      <w:r w:rsidR="00DF553C" w:rsidRPr="00DF553C">
        <w:rPr>
          <w:sz w:val="24"/>
        </w:rPr>
        <w:t>Warszawa</w:t>
      </w:r>
      <w:r>
        <w:rPr>
          <w:sz w:val="24"/>
        </w:rPr>
        <w:t xml:space="preserve"> dnia: </w:t>
      </w:r>
      <w:r w:rsidR="00DF553C" w:rsidRPr="00DF553C">
        <w:rPr>
          <w:sz w:val="24"/>
        </w:rPr>
        <w:t>2020-01-13</w:t>
      </w:r>
    </w:p>
    <w:p w14:paraId="09295D2C" w14:textId="77777777"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2E80537" w14:textId="77777777"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A1CCEDB" w14:textId="77777777"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E388EC5" w14:textId="77777777" w:rsidR="006D4AB3" w:rsidRDefault="00E22BBD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t>Do wszystkich zainteresowanych</w:t>
      </w:r>
    </w:p>
    <w:p w14:paraId="0ACA109C" w14:textId="77777777"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4EBD9A9" w14:textId="77777777"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709E995" w14:textId="77777777"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14:paraId="0252D405" w14:textId="77777777"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14:paraId="3E9C83F5" w14:textId="77777777"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14:paraId="157F1411" w14:textId="56F2B396"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</w:t>
      </w:r>
      <w:r w:rsidR="00CC1EB0">
        <w:rPr>
          <w:sz w:val="24"/>
        </w:rPr>
        <w:t xml:space="preserve">do </w:t>
      </w:r>
      <w:r w:rsidR="00EF6634">
        <w:rPr>
          <w:sz w:val="24"/>
        </w:rPr>
        <w:t xml:space="preserve">końca </w:t>
      </w:r>
      <w:bookmarkStart w:id="0" w:name="_GoBack"/>
      <w:bookmarkEnd w:id="0"/>
      <w:r w:rsidR="00CC1EB0">
        <w:rPr>
          <w:sz w:val="24"/>
        </w:rPr>
        <w:t>dnia</w:t>
      </w:r>
      <w:r>
        <w:rPr>
          <w:sz w:val="24"/>
        </w:rPr>
        <w:t xml:space="preserve"> </w:t>
      </w:r>
      <w:r w:rsidR="00DF553C" w:rsidRPr="00DF553C">
        <w:rPr>
          <w:sz w:val="24"/>
        </w:rPr>
        <w:t>2020-01-</w:t>
      </w:r>
      <w:r w:rsidR="00EF6634">
        <w:rPr>
          <w:sz w:val="24"/>
        </w:rPr>
        <w:t>7</w:t>
      </w:r>
      <w:r w:rsidR="00E22BBD">
        <w:rPr>
          <w:sz w:val="24"/>
        </w:rPr>
        <w:t xml:space="preserve"> do Zamawiającego wpłynęły</w:t>
      </w:r>
      <w:r>
        <w:rPr>
          <w:sz w:val="24"/>
        </w:rPr>
        <w:t xml:space="preserve"> </w:t>
      </w:r>
      <w:r w:rsidR="00E22BBD">
        <w:rPr>
          <w:sz w:val="24"/>
        </w:rPr>
        <w:t xml:space="preserve">pytania dotyczące zapisów </w:t>
      </w:r>
      <w:r>
        <w:rPr>
          <w:sz w:val="24"/>
        </w:rPr>
        <w:t xml:space="preserve">specyfikacji istotnych warunków zamówienia, w postępowaniu prowadzonym na podstawie przepisów ustawy z dnia 29 stycznia 2004 roku Prawo Zamówień Publicznych </w:t>
      </w:r>
      <w:r w:rsidR="00DF553C" w:rsidRPr="00DF553C">
        <w:rPr>
          <w:sz w:val="24"/>
        </w:rPr>
        <w:t>(t.j. Dz.U. z 2019 r. poz. 1843)</w:t>
      </w:r>
      <w:r>
        <w:rPr>
          <w:sz w:val="24"/>
        </w:rPr>
        <w:t xml:space="preserve">w trybie </w:t>
      </w:r>
      <w:r w:rsidR="00DF553C" w:rsidRPr="00DF553C">
        <w:rPr>
          <w:b/>
          <w:sz w:val="24"/>
        </w:rPr>
        <w:t>przetarg nieograniczony</w:t>
      </w:r>
      <w:r>
        <w:rPr>
          <w:sz w:val="24"/>
        </w:rPr>
        <w:t>, na:</w:t>
      </w:r>
    </w:p>
    <w:p w14:paraId="47319449" w14:textId="77777777" w:rsidR="006D4AB3" w:rsidRDefault="00DF553C">
      <w:pPr>
        <w:pStyle w:val="Tekstpodstawowywcity3"/>
        <w:spacing w:before="120" w:after="120"/>
        <w:ind w:firstLine="0"/>
        <w:jc w:val="left"/>
        <w:rPr>
          <w:sz w:val="24"/>
        </w:rPr>
      </w:pPr>
      <w:r w:rsidRPr="00DF553C">
        <w:rPr>
          <w:b/>
          <w:sz w:val="24"/>
        </w:rPr>
        <w:t xml:space="preserve"> zakup i sukcesywną dostawę sprzętu jednorazowego do zabiegów radiologicznych</w:t>
      </w:r>
      <w:r w:rsidR="006D4AB3">
        <w:rPr>
          <w:sz w:val="24"/>
        </w:rPr>
        <w:t>,</w:t>
      </w:r>
    </w:p>
    <w:p w14:paraId="541292A1" w14:textId="77777777" w:rsidR="006D4AB3" w:rsidRDefault="00E22BBD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Odpowiedzi </w:t>
      </w:r>
      <w:r w:rsidR="006D4AB3">
        <w:rPr>
          <w:sz w:val="24"/>
        </w:rPr>
        <w:t xml:space="preserve">Zamawiającego </w:t>
      </w:r>
      <w:r>
        <w:rPr>
          <w:sz w:val="24"/>
        </w:rPr>
        <w:t xml:space="preserve">są </w:t>
      </w:r>
      <w:r w:rsidR="006D4AB3">
        <w:rPr>
          <w:sz w:val="24"/>
        </w:rPr>
        <w:t>następujące:</w:t>
      </w:r>
    </w:p>
    <w:p w14:paraId="679009B8" w14:textId="0F465EA6" w:rsidR="006D4AB3" w:rsidRDefault="00C755C4" w:rsidP="006D4AB3">
      <w:pPr>
        <w:spacing w:before="120" w:after="120" w:line="360" w:lineRule="auto"/>
        <w:rPr>
          <w:sz w:val="24"/>
        </w:rPr>
      </w:pPr>
      <w:r>
        <w:rPr>
          <w:sz w:val="24"/>
        </w:rPr>
        <w:t>Pytanie nr 1:</w:t>
      </w:r>
    </w:p>
    <w:p w14:paraId="04BD32E2" w14:textId="61ED1562" w:rsidR="00C755C4" w:rsidRDefault="00C755C4" w:rsidP="00C755C4">
      <w:pPr>
        <w:pStyle w:val="Default"/>
        <w:numPr>
          <w:ilvl w:val="0"/>
          <w:numId w:val="10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Czy Zamawiający wyrazi zgodę na zaoferowanie w Zadaniu nr 17 pozycja 5 mikrocewnika mózgowego o pokryciu hydrofilnym 100cm dla mikrocewnika o długości 150cm oraz pokryciu hydrofilnym 110cm dla mikrocewnika o długości 156cm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 xml:space="preserve">pozostałe parametry bez zmian? </w:t>
      </w:r>
    </w:p>
    <w:p w14:paraId="608FA478" w14:textId="77777777" w:rsidR="00C755C4" w:rsidRDefault="00C755C4" w:rsidP="00C755C4">
      <w:pPr>
        <w:pStyle w:val="Default"/>
        <w:spacing w:line="360" w:lineRule="auto"/>
        <w:ind w:left="360"/>
        <w:rPr>
          <w:sz w:val="20"/>
          <w:szCs w:val="20"/>
        </w:rPr>
      </w:pPr>
    </w:p>
    <w:p w14:paraId="42998FAF" w14:textId="77777777" w:rsidR="00C755C4" w:rsidRDefault="00C755C4" w:rsidP="00C755C4">
      <w:pPr>
        <w:pStyle w:val="Default"/>
        <w:ind w:left="360"/>
        <w:rPr>
          <w:sz w:val="20"/>
          <w:szCs w:val="20"/>
        </w:rPr>
      </w:pPr>
    </w:p>
    <w:p w14:paraId="54A75D99" w14:textId="00F4495A" w:rsidR="00C755C4" w:rsidRDefault="00C755C4" w:rsidP="00C755C4">
      <w:pPr>
        <w:pStyle w:val="Default"/>
        <w:ind w:left="360"/>
        <w:rPr>
          <w:b/>
          <w:bCs/>
          <w:sz w:val="20"/>
          <w:szCs w:val="20"/>
        </w:rPr>
      </w:pPr>
      <w:r w:rsidRPr="00C755C4">
        <w:rPr>
          <w:b/>
          <w:bCs/>
          <w:sz w:val="20"/>
          <w:szCs w:val="20"/>
        </w:rPr>
        <w:t>Odpowiedź:</w:t>
      </w:r>
      <w:r>
        <w:rPr>
          <w:b/>
          <w:bCs/>
          <w:sz w:val="20"/>
          <w:szCs w:val="20"/>
        </w:rPr>
        <w:t xml:space="preserve"> Zamawiający dopuszcza. </w:t>
      </w:r>
    </w:p>
    <w:p w14:paraId="36AEBD7D" w14:textId="77777777" w:rsidR="00C755C4" w:rsidRDefault="00C755C4" w:rsidP="00C755C4">
      <w:pPr>
        <w:pStyle w:val="Default"/>
        <w:ind w:left="360"/>
        <w:rPr>
          <w:b/>
          <w:bCs/>
          <w:sz w:val="20"/>
          <w:szCs w:val="20"/>
        </w:rPr>
      </w:pPr>
    </w:p>
    <w:p w14:paraId="01DEF86D" w14:textId="300221FB" w:rsidR="00C755C4" w:rsidRPr="00C755C4" w:rsidRDefault="00C755C4" w:rsidP="00C755C4">
      <w:pPr>
        <w:pStyle w:val="Default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UWAGA! We wzorze oferty, jak Państwo będą tworzyć ofertę</w:t>
      </w:r>
      <w:r w:rsidR="00470C11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Zamawiający prosi  o dokonanie </w:t>
      </w:r>
      <w:r w:rsidRPr="00C755C4">
        <w:rPr>
          <w:b/>
          <w:bCs/>
          <w:sz w:val="20"/>
          <w:szCs w:val="20"/>
          <w:u w:val="single"/>
        </w:rPr>
        <w:t>adnotacji dodatkowej przy</w:t>
      </w:r>
      <w:r w:rsidR="00470C11">
        <w:rPr>
          <w:b/>
          <w:bCs/>
          <w:sz w:val="20"/>
          <w:szCs w:val="20"/>
          <w:u w:val="single"/>
        </w:rPr>
        <w:t xml:space="preserve"> końcu</w:t>
      </w:r>
      <w:r w:rsidRPr="00C755C4">
        <w:rPr>
          <w:b/>
          <w:bCs/>
          <w:sz w:val="20"/>
          <w:szCs w:val="20"/>
          <w:u w:val="single"/>
        </w:rPr>
        <w:t xml:space="preserve"> wybranej pozycji</w:t>
      </w:r>
      <w:r>
        <w:rPr>
          <w:b/>
          <w:bCs/>
          <w:sz w:val="20"/>
          <w:szCs w:val="20"/>
        </w:rPr>
        <w:t xml:space="preserve"> w opisie przedmiotu Zamówienia w kolorze czerwonym w zakresie dopuszczonych parametrów</w:t>
      </w:r>
      <w:r w:rsidR="00470C11">
        <w:rPr>
          <w:b/>
          <w:bCs/>
          <w:sz w:val="20"/>
          <w:szCs w:val="20"/>
        </w:rPr>
        <w:t>.</w:t>
      </w:r>
    </w:p>
    <w:p w14:paraId="6955CB76" w14:textId="77777777" w:rsidR="00C755C4" w:rsidRDefault="00C755C4" w:rsidP="00C755C4">
      <w:pPr>
        <w:pStyle w:val="Default"/>
        <w:rPr>
          <w:sz w:val="20"/>
          <w:szCs w:val="20"/>
        </w:rPr>
      </w:pPr>
    </w:p>
    <w:p w14:paraId="0A1A6C12" w14:textId="46DCFF76" w:rsidR="00470C11" w:rsidRDefault="00470C11" w:rsidP="00C755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Pytanie nr 2:</w:t>
      </w:r>
    </w:p>
    <w:p w14:paraId="274130BA" w14:textId="77777777" w:rsidR="00470C11" w:rsidRDefault="00470C11" w:rsidP="00C755C4">
      <w:pPr>
        <w:pStyle w:val="Default"/>
        <w:rPr>
          <w:sz w:val="20"/>
          <w:szCs w:val="20"/>
        </w:rPr>
      </w:pPr>
    </w:p>
    <w:p w14:paraId="1B6B5306" w14:textId="5A550129" w:rsidR="00C755C4" w:rsidRDefault="00C755C4" w:rsidP="00470C11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2. Czy Zamawiający wyrazi zgodę na zaoferowanie w Zadaniu nr 17 pozycja 9 również stentu mózgowego o następujących parametrach: </w:t>
      </w:r>
    </w:p>
    <w:p w14:paraId="7F5CC8E5" w14:textId="77777777" w:rsidR="00C755C4" w:rsidRDefault="00C755C4" w:rsidP="00C755C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Implant </w:t>
      </w:r>
    </w:p>
    <w:p w14:paraId="2593F07B" w14:textId="77777777" w:rsidR="00C755C4" w:rsidRDefault="00C755C4" w:rsidP="00C755C4">
      <w:pPr>
        <w:pStyle w:val="Default"/>
        <w:numPr>
          <w:ilvl w:val="0"/>
          <w:numId w:val="8"/>
        </w:numPr>
        <w:spacing w:after="57"/>
        <w:rPr>
          <w:sz w:val="20"/>
          <w:szCs w:val="20"/>
        </w:rPr>
      </w:pPr>
      <w:r>
        <w:rPr>
          <w:sz w:val="20"/>
          <w:szCs w:val="20"/>
        </w:rPr>
        <w:t xml:space="preserve">• samorozprężalny stent z nitinolu z platynowym rdzeniem </w:t>
      </w:r>
    </w:p>
    <w:p w14:paraId="377D58C1" w14:textId="77777777" w:rsidR="00C755C4" w:rsidRDefault="00C755C4" w:rsidP="00C755C4">
      <w:pPr>
        <w:pStyle w:val="Default"/>
        <w:numPr>
          <w:ilvl w:val="0"/>
          <w:numId w:val="8"/>
        </w:numPr>
        <w:spacing w:after="57"/>
        <w:rPr>
          <w:sz w:val="20"/>
          <w:szCs w:val="20"/>
        </w:rPr>
      </w:pPr>
      <w:r>
        <w:rPr>
          <w:sz w:val="20"/>
          <w:szCs w:val="20"/>
        </w:rPr>
        <w:t xml:space="preserve">• stent pleciony z 16 drutów </w:t>
      </w:r>
    </w:p>
    <w:p w14:paraId="5EC2B52F" w14:textId="77777777" w:rsidR="00C755C4" w:rsidRDefault="00C755C4" w:rsidP="00C755C4">
      <w:pPr>
        <w:pStyle w:val="Default"/>
        <w:numPr>
          <w:ilvl w:val="0"/>
          <w:numId w:val="8"/>
        </w:numPr>
        <w:spacing w:after="57"/>
        <w:rPr>
          <w:sz w:val="20"/>
          <w:szCs w:val="20"/>
        </w:rPr>
      </w:pPr>
      <w:r>
        <w:rPr>
          <w:sz w:val="20"/>
          <w:szCs w:val="20"/>
        </w:rPr>
        <w:t xml:space="preserve">• pojedynczy oplot </w:t>
      </w:r>
    </w:p>
    <w:p w14:paraId="6EADBA71" w14:textId="77777777" w:rsidR="00C755C4" w:rsidRDefault="00C755C4" w:rsidP="00C755C4">
      <w:pPr>
        <w:pStyle w:val="Default"/>
        <w:numPr>
          <w:ilvl w:val="0"/>
          <w:numId w:val="8"/>
        </w:numPr>
        <w:spacing w:after="5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• konstrukcja zamknięto komórkowa </w:t>
      </w:r>
    </w:p>
    <w:p w14:paraId="19D6703F" w14:textId="77777777" w:rsidR="00C755C4" w:rsidRDefault="00C755C4" w:rsidP="00C755C4">
      <w:pPr>
        <w:pStyle w:val="Default"/>
        <w:numPr>
          <w:ilvl w:val="0"/>
          <w:numId w:val="8"/>
        </w:numPr>
        <w:spacing w:after="57"/>
        <w:rPr>
          <w:sz w:val="20"/>
          <w:szCs w:val="20"/>
        </w:rPr>
      </w:pPr>
      <w:r>
        <w:rPr>
          <w:sz w:val="20"/>
          <w:szCs w:val="20"/>
        </w:rPr>
        <w:t xml:space="preserve">• 4 rozszerzone końcówki na obu końcach stentu </w:t>
      </w:r>
    </w:p>
    <w:p w14:paraId="529CE9A4" w14:textId="77777777" w:rsidR="00C755C4" w:rsidRDefault="00C755C4" w:rsidP="00C755C4">
      <w:pPr>
        <w:pStyle w:val="Default"/>
        <w:numPr>
          <w:ilvl w:val="0"/>
          <w:numId w:val="8"/>
        </w:numPr>
        <w:spacing w:after="57"/>
        <w:rPr>
          <w:sz w:val="20"/>
          <w:szCs w:val="20"/>
        </w:rPr>
      </w:pPr>
      <w:r>
        <w:rPr>
          <w:sz w:val="20"/>
          <w:szCs w:val="20"/>
        </w:rPr>
        <w:t xml:space="preserve">• długość rozszerzonych końcówek 0,5mm </w:t>
      </w:r>
    </w:p>
    <w:p w14:paraId="68BC20BA" w14:textId="77777777" w:rsidR="00C755C4" w:rsidRDefault="00C755C4" w:rsidP="00C755C4">
      <w:pPr>
        <w:pStyle w:val="Default"/>
        <w:numPr>
          <w:ilvl w:val="0"/>
          <w:numId w:val="8"/>
        </w:numPr>
        <w:spacing w:after="57"/>
        <w:rPr>
          <w:sz w:val="20"/>
          <w:szCs w:val="20"/>
        </w:rPr>
      </w:pPr>
      <w:r>
        <w:rPr>
          <w:sz w:val="20"/>
          <w:szCs w:val="20"/>
        </w:rPr>
        <w:t xml:space="preserve">• markery na końcówkach - 4 w części dystalnej, 4 w proksymalnej </w:t>
      </w:r>
    </w:p>
    <w:p w14:paraId="14406BD8" w14:textId="77777777" w:rsidR="00C755C4" w:rsidRDefault="00C755C4" w:rsidP="00C755C4">
      <w:pPr>
        <w:pStyle w:val="Defaul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• pokrycie metalem - 17-28% </w:t>
      </w:r>
    </w:p>
    <w:p w14:paraId="06760302" w14:textId="77777777" w:rsidR="00C755C4" w:rsidRDefault="00C755C4" w:rsidP="00C755C4">
      <w:pPr>
        <w:pStyle w:val="Default"/>
        <w:rPr>
          <w:sz w:val="20"/>
          <w:szCs w:val="20"/>
        </w:rPr>
      </w:pPr>
    </w:p>
    <w:p w14:paraId="785E066A" w14:textId="77777777" w:rsidR="00C755C4" w:rsidRDefault="00C755C4" w:rsidP="00C755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Prowadnik </w:t>
      </w:r>
    </w:p>
    <w:p w14:paraId="4A291488" w14:textId="77777777" w:rsidR="00C755C4" w:rsidRDefault="00C755C4" w:rsidP="00C755C4">
      <w:pPr>
        <w:pStyle w:val="Default"/>
        <w:numPr>
          <w:ilvl w:val="0"/>
          <w:numId w:val="9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• materiał - Odcinek dystalny: nitinol; Odcinek proksymalny: stal nierdzewna </w:t>
      </w:r>
    </w:p>
    <w:p w14:paraId="25058158" w14:textId="77777777" w:rsidR="00C755C4" w:rsidRDefault="00C755C4" w:rsidP="00C755C4">
      <w:pPr>
        <w:pStyle w:val="Default"/>
        <w:numPr>
          <w:ilvl w:val="0"/>
          <w:numId w:val="9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• materiał radiocieniującej końcówki dystalnej - Platyna </w:t>
      </w:r>
    </w:p>
    <w:p w14:paraId="5F3FE1F0" w14:textId="77777777" w:rsidR="00C755C4" w:rsidRDefault="00C755C4" w:rsidP="00C755C4">
      <w:pPr>
        <w:pStyle w:val="Default"/>
        <w:numPr>
          <w:ilvl w:val="0"/>
          <w:numId w:val="9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• średnica cieniującego tipu 0.0095” </w:t>
      </w:r>
    </w:p>
    <w:p w14:paraId="30CB8D47" w14:textId="77777777" w:rsidR="00C755C4" w:rsidRDefault="00C755C4" w:rsidP="00C755C4">
      <w:pPr>
        <w:pStyle w:val="Default"/>
        <w:numPr>
          <w:ilvl w:val="0"/>
          <w:numId w:val="9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• długość dystalnej końcówki widocznej w skopii - 5 mm </w:t>
      </w:r>
    </w:p>
    <w:p w14:paraId="0BF7B583" w14:textId="77777777" w:rsidR="00C755C4" w:rsidRDefault="00C755C4" w:rsidP="00C755C4">
      <w:pPr>
        <w:pStyle w:val="Default"/>
        <w:numPr>
          <w:ilvl w:val="0"/>
          <w:numId w:val="9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• marker widoczny w skopii na odcinku 148 ± 1 cm od końcówki dystalnej </w:t>
      </w:r>
    </w:p>
    <w:p w14:paraId="38FB1877" w14:textId="77777777" w:rsidR="00C755C4" w:rsidRDefault="00C755C4" w:rsidP="00C755C4">
      <w:pPr>
        <w:pStyle w:val="Default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• średnice prowadnika </w:t>
      </w:r>
    </w:p>
    <w:p w14:paraId="2520FC8F" w14:textId="77777777" w:rsidR="00C755C4" w:rsidRDefault="00C755C4" w:rsidP="006D4AB3">
      <w:pPr>
        <w:spacing w:before="120" w:after="120" w:line="360" w:lineRule="auto"/>
        <w:rPr>
          <w:sz w:val="24"/>
        </w:rPr>
      </w:pPr>
    </w:p>
    <w:p w14:paraId="7A128224" w14:textId="77777777" w:rsidR="00C755C4" w:rsidRDefault="00C755C4" w:rsidP="00C755C4">
      <w:pPr>
        <w:pStyle w:val="Default"/>
        <w:ind w:left="360"/>
        <w:rPr>
          <w:b/>
          <w:bCs/>
          <w:sz w:val="20"/>
          <w:szCs w:val="20"/>
        </w:rPr>
      </w:pPr>
      <w:r w:rsidRPr="00C755C4">
        <w:rPr>
          <w:b/>
          <w:bCs/>
          <w:sz w:val="20"/>
          <w:szCs w:val="20"/>
        </w:rPr>
        <w:t>Odpowiedź:</w:t>
      </w:r>
      <w:r>
        <w:rPr>
          <w:b/>
          <w:bCs/>
          <w:sz w:val="20"/>
          <w:szCs w:val="20"/>
        </w:rPr>
        <w:t xml:space="preserve"> Zamawiający dopuszcza. </w:t>
      </w:r>
    </w:p>
    <w:p w14:paraId="3317953E" w14:textId="77777777" w:rsidR="00C755C4" w:rsidRDefault="00C755C4" w:rsidP="00C755C4">
      <w:pPr>
        <w:pStyle w:val="Default"/>
        <w:ind w:left="360"/>
        <w:rPr>
          <w:b/>
          <w:bCs/>
          <w:sz w:val="20"/>
          <w:szCs w:val="20"/>
        </w:rPr>
      </w:pPr>
    </w:p>
    <w:p w14:paraId="2AC5303C" w14:textId="4BD25DD4" w:rsidR="00C755C4" w:rsidRPr="00C755C4" w:rsidRDefault="00C755C4" w:rsidP="00C755C4">
      <w:pPr>
        <w:pStyle w:val="Default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UWAGA! We wzorze oferty, jak Państwo będą tworzyć ofertę</w:t>
      </w:r>
      <w:r w:rsidR="00470C11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Zamawiający prosi  o dokonanie </w:t>
      </w:r>
      <w:r w:rsidRPr="00C755C4">
        <w:rPr>
          <w:b/>
          <w:bCs/>
          <w:sz w:val="20"/>
          <w:szCs w:val="20"/>
          <w:u w:val="single"/>
        </w:rPr>
        <w:t>adnotacji dodatkowej przy</w:t>
      </w:r>
      <w:r w:rsidR="00470C11">
        <w:rPr>
          <w:b/>
          <w:bCs/>
          <w:sz w:val="20"/>
          <w:szCs w:val="20"/>
          <w:u w:val="single"/>
        </w:rPr>
        <w:t xml:space="preserve"> końcu</w:t>
      </w:r>
      <w:r w:rsidRPr="00C755C4">
        <w:rPr>
          <w:b/>
          <w:bCs/>
          <w:sz w:val="20"/>
          <w:szCs w:val="20"/>
          <w:u w:val="single"/>
        </w:rPr>
        <w:t xml:space="preserve"> wybranej pozycji</w:t>
      </w:r>
      <w:r>
        <w:rPr>
          <w:b/>
          <w:bCs/>
          <w:sz w:val="20"/>
          <w:szCs w:val="20"/>
        </w:rPr>
        <w:t xml:space="preserve"> w opisie przedmiotu Zamówienia w kolorze czerwonym w zakresie dopuszczonych parametrów.</w:t>
      </w:r>
    </w:p>
    <w:p w14:paraId="69D836ED" w14:textId="77777777" w:rsidR="00C755C4" w:rsidRDefault="00C755C4" w:rsidP="00C755C4">
      <w:pPr>
        <w:pStyle w:val="Default"/>
        <w:rPr>
          <w:sz w:val="20"/>
          <w:szCs w:val="20"/>
        </w:rPr>
      </w:pPr>
    </w:p>
    <w:p w14:paraId="6A137051" w14:textId="77777777" w:rsidR="00470C11" w:rsidRDefault="00470C11">
      <w:pPr>
        <w:pStyle w:val="Tekstpodstawowywcity3"/>
        <w:spacing w:before="120" w:after="120"/>
        <w:ind w:firstLine="0"/>
        <w:rPr>
          <w:sz w:val="24"/>
        </w:rPr>
      </w:pPr>
    </w:p>
    <w:p w14:paraId="5B93BEF4" w14:textId="06C8BDAE" w:rsidR="00E22BBD" w:rsidRDefault="00470C11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Pytanie nr 3:</w:t>
      </w:r>
    </w:p>
    <w:p w14:paraId="7B4B328A" w14:textId="77777777" w:rsidR="00470C11" w:rsidRPr="00470C11" w:rsidRDefault="00470C11" w:rsidP="00470C11">
      <w:pPr>
        <w:pStyle w:val="Tekstpodstawowywcity3"/>
        <w:spacing w:before="120" w:after="120"/>
        <w:rPr>
          <w:sz w:val="24"/>
        </w:rPr>
      </w:pPr>
      <w:r>
        <w:rPr>
          <w:sz w:val="24"/>
        </w:rPr>
        <w:tab/>
      </w:r>
      <w:r w:rsidRPr="00470C11">
        <w:rPr>
          <w:sz w:val="24"/>
        </w:rPr>
        <w:t>Pytanie dot. Zadania nr 7</w:t>
      </w:r>
    </w:p>
    <w:p w14:paraId="5E215F0D" w14:textId="142443C1" w:rsidR="00470C11" w:rsidRDefault="00470C11" w:rsidP="00470C11">
      <w:pPr>
        <w:pStyle w:val="Tekstpodstawowywcity3"/>
        <w:spacing w:before="120" w:after="120"/>
        <w:ind w:firstLine="0"/>
        <w:rPr>
          <w:sz w:val="24"/>
        </w:rPr>
      </w:pPr>
      <w:r w:rsidRPr="00470C11">
        <w:rPr>
          <w:sz w:val="24"/>
        </w:rPr>
        <w:t>Zamawiający w zadaniu nr 7 poz. 1 dopuści stenty o średnicy 8 -10 mm (pozostałe parametry bez zmian) ?</w:t>
      </w:r>
    </w:p>
    <w:p w14:paraId="6FD0AFC0" w14:textId="77777777" w:rsidR="00470C11" w:rsidRDefault="00470C11" w:rsidP="00470C11">
      <w:pPr>
        <w:pStyle w:val="Default"/>
        <w:ind w:left="360"/>
        <w:rPr>
          <w:b/>
          <w:bCs/>
          <w:sz w:val="20"/>
          <w:szCs w:val="20"/>
        </w:rPr>
      </w:pPr>
    </w:p>
    <w:p w14:paraId="64D358CB" w14:textId="08F9BCE7" w:rsidR="00470C11" w:rsidRDefault="00470C11" w:rsidP="00470C11">
      <w:pPr>
        <w:pStyle w:val="Default"/>
        <w:ind w:left="360"/>
        <w:rPr>
          <w:b/>
          <w:bCs/>
          <w:sz w:val="20"/>
          <w:szCs w:val="20"/>
        </w:rPr>
      </w:pPr>
      <w:r w:rsidRPr="00C755C4">
        <w:rPr>
          <w:b/>
          <w:bCs/>
          <w:sz w:val="20"/>
          <w:szCs w:val="20"/>
        </w:rPr>
        <w:t>Odpowiedź:</w:t>
      </w:r>
      <w:r>
        <w:rPr>
          <w:b/>
          <w:bCs/>
          <w:sz w:val="20"/>
          <w:szCs w:val="20"/>
        </w:rPr>
        <w:t xml:space="preserve"> Zamawiający dopuszcza. </w:t>
      </w:r>
    </w:p>
    <w:p w14:paraId="1B024395" w14:textId="77777777" w:rsidR="00470C11" w:rsidRDefault="00470C11" w:rsidP="00470C11">
      <w:pPr>
        <w:pStyle w:val="Default"/>
        <w:ind w:left="360"/>
        <w:rPr>
          <w:b/>
          <w:bCs/>
          <w:sz w:val="20"/>
          <w:szCs w:val="20"/>
        </w:rPr>
      </w:pPr>
    </w:p>
    <w:p w14:paraId="40E76AD1" w14:textId="558BA93A" w:rsidR="00470C11" w:rsidRPr="00C755C4" w:rsidRDefault="00470C11" w:rsidP="00470C11">
      <w:pPr>
        <w:pStyle w:val="Default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UWAGA! We wzorze oferty, jak Państwo będą tworzyć ofertę, Zamawiający prosi  o dokonanie </w:t>
      </w:r>
      <w:r w:rsidRPr="00C755C4">
        <w:rPr>
          <w:b/>
          <w:bCs/>
          <w:sz w:val="20"/>
          <w:szCs w:val="20"/>
          <w:u w:val="single"/>
        </w:rPr>
        <w:t>adnotacji dodatkowej przy</w:t>
      </w:r>
      <w:r>
        <w:rPr>
          <w:b/>
          <w:bCs/>
          <w:sz w:val="20"/>
          <w:szCs w:val="20"/>
          <w:u w:val="single"/>
        </w:rPr>
        <w:t xml:space="preserve"> końcu</w:t>
      </w:r>
      <w:r w:rsidRPr="00C755C4">
        <w:rPr>
          <w:b/>
          <w:bCs/>
          <w:sz w:val="20"/>
          <w:szCs w:val="20"/>
          <w:u w:val="single"/>
        </w:rPr>
        <w:t xml:space="preserve"> wybranej pozycji</w:t>
      </w:r>
      <w:r>
        <w:rPr>
          <w:b/>
          <w:bCs/>
          <w:sz w:val="20"/>
          <w:szCs w:val="20"/>
        </w:rPr>
        <w:t xml:space="preserve"> w opisie przedmiotu Zamówienia w kolorze czerwonym w zakresie dopuszczonych parametrów.</w:t>
      </w:r>
    </w:p>
    <w:p w14:paraId="4E47F983" w14:textId="33F33DAE" w:rsidR="00470C11" w:rsidRDefault="00470C11" w:rsidP="00470C11">
      <w:pPr>
        <w:pStyle w:val="Tekstpodstawowywcity3"/>
        <w:spacing w:before="120" w:after="120"/>
        <w:ind w:firstLine="0"/>
        <w:rPr>
          <w:sz w:val="24"/>
        </w:rPr>
      </w:pPr>
    </w:p>
    <w:p w14:paraId="15920977" w14:textId="01E854A7" w:rsidR="00470C11" w:rsidRDefault="00470C11" w:rsidP="00470C11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Pytanie nr 4:</w:t>
      </w:r>
    </w:p>
    <w:p w14:paraId="0EF5F7F4" w14:textId="77777777" w:rsidR="00470C11" w:rsidRPr="00470C11" w:rsidRDefault="00470C11" w:rsidP="00470C11">
      <w:pPr>
        <w:pStyle w:val="Tekstpodstawowywcity3"/>
        <w:spacing w:before="120" w:after="120"/>
        <w:rPr>
          <w:sz w:val="24"/>
        </w:rPr>
      </w:pPr>
      <w:r w:rsidRPr="00470C11">
        <w:rPr>
          <w:sz w:val="24"/>
        </w:rPr>
        <w:t>Pytanie do zadania 12:</w:t>
      </w:r>
    </w:p>
    <w:p w14:paraId="0D35FCB9" w14:textId="77777777" w:rsidR="00470C11" w:rsidRPr="00470C11" w:rsidRDefault="00470C11" w:rsidP="00470C11">
      <w:pPr>
        <w:pStyle w:val="Tekstpodstawowywcity3"/>
        <w:spacing w:before="120" w:after="120"/>
        <w:rPr>
          <w:sz w:val="24"/>
        </w:rPr>
      </w:pPr>
      <w:r w:rsidRPr="00470C11">
        <w:rPr>
          <w:sz w:val="24"/>
        </w:rPr>
        <w:t xml:space="preserve">Czy Zamawiający wymaga w zadaniu 12 „Zakup i sukcesywna dostawa urządzeń do zamykania naczyń po nakłuciu tętnicy”  urządzenia do zamykania naczyń po nakłuciu tętnicy na bazie kolagenu i polimeru umożliwiającego zamykanie tętnic po wkłuciach od 5 F do 8 F; Średnica urządzenia: 6F i 8F; Zamknięcie dostępu naczyniowego odbywa się z 2 stron </w:t>
      </w:r>
      <w:r w:rsidRPr="00470C11">
        <w:rPr>
          <w:sz w:val="24"/>
        </w:rPr>
        <w:lastRenderedPageBreak/>
        <w:t xml:space="preserve">naczynia: kotwicą z bioabsorbowalnego polimeru od strony światła naczynia oraz korkiem kolagenowym od strony zewnętrznej? </w:t>
      </w:r>
    </w:p>
    <w:p w14:paraId="49042C3C" w14:textId="6B2CF7B5" w:rsidR="00470C11" w:rsidRDefault="00470C11" w:rsidP="00470C11">
      <w:pPr>
        <w:pStyle w:val="Tekstpodstawowywcity3"/>
        <w:spacing w:before="120" w:after="120"/>
        <w:ind w:firstLine="0"/>
        <w:rPr>
          <w:sz w:val="24"/>
        </w:rPr>
      </w:pPr>
      <w:r w:rsidRPr="00470C11">
        <w:rPr>
          <w:sz w:val="24"/>
        </w:rPr>
        <w:t>Opis przedmiotu zamówienia w zadaniu 12 jest identyczny z opisem przedmiotu zamówienia z zadania 21 i wg. naszej wiedzy dotyczy korków embolizacyjnych do embolizacji naczyń obwodowych a nie urządzenia do zamykania naczyń po nakłuciu tętnicy.</w:t>
      </w:r>
    </w:p>
    <w:p w14:paraId="5DCCC855" w14:textId="77777777" w:rsidR="00470C11" w:rsidRDefault="00470C11" w:rsidP="00470C11">
      <w:pPr>
        <w:pStyle w:val="Default"/>
        <w:ind w:left="360"/>
        <w:rPr>
          <w:b/>
          <w:bCs/>
          <w:sz w:val="20"/>
          <w:szCs w:val="20"/>
        </w:rPr>
      </w:pPr>
    </w:p>
    <w:p w14:paraId="68AB9D6F" w14:textId="47FBAC35" w:rsidR="00470C11" w:rsidRDefault="00470C11" w:rsidP="00470C11">
      <w:pPr>
        <w:pStyle w:val="Default"/>
        <w:ind w:left="360"/>
        <w:rPr>
          <w:b/>
          <w:bCs/>
          <w:sz w:val="20"/>
          <w:szCs w:val="20"/>
        </w:rPr>
      </w:pPr>
      <w:r w:rsidRPr="00C755C4">
        <w:rPr>
          <w:b/>
          <w:bCs/>
          <w:sz w:val="20"/>
          <w:szCs w:val="20"/>
        </w:rPr>
        <w:t>Odpowiedź:</w:t>
      </w:r>
      <w:r>
        <w:rPr>
          <w:b/>
          <w:bCs/>
          <w:sz w:val="20"/>
          <w:szCs w:val="20"/>
        </w:rPr>
        <w:t xml:space="preserve"> Zamawiający dokonał modyfikacji zapisów SIWZ przed opublikowaniem odpowiedzi na pytania. </w:t>
      </w:r>
    </w:p>
    <w:p w14:paraId="1AC396B3" w14:textId="77777777" w:rsidR="00470C11" w:rsidRDefault="00470C11" w:rsidP="00470C11">
      <w:pPr>
        <w:pStyle w:val="Default"/>
        <w:ind w:left="360"/>
        <w:rPr>
          <w:b/>
          <w:bCs/>
          <w:sz w:val="20"/>
          <w:szCs w:val="20"/>
        </w:rPr>
      </w:pPr>
    </w:p>
    <w:p w14:paraId="7A266635" w14:textId="77777777" w:rsidR="00470C11" w:rsidRDefault="00470C11">
      <w:pPr>
        <w:pStyle w:val="Tekstpodstawowywcity3"/>
        <w:spacing w:before="120" w:after="120"/>
        <w:ind w:firstLine="0"/>
        <w:rPr>
          <w:sz w:val="24"/>
        </w:rPr>
      </w:pPr>
    </w:p>
    <w:p w14:paraId="106235D9" w14:textId="02566B40" w:rsidR="006D4AB3" w:rsidRDefault="00986DCA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Zamawiający</w:t>
      </w:r>
    </w:p>
    <w:p w14:paraId="22B87809" w14:textId="77777777"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14E69" w14:textId="77777777" w:rsidR="005C17EB" w:rsidRDefault="005C17EB">
      <w:r>
        <w:separator/>
      </w:r>
    </w:p>
  </w:endnote>
  <w:endnote w:type="continuationSeparator" w:id="0">
    <w:p w14:paraId="77FBDE6F" w14:textId="77777777" w:rsidR="005C17EB" w:rsidRDefault="005C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40A6D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C0E704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FCE53" w14:textId="77777777" w:rsidR="006D4AB3" w:rsidRDefault="00EF6634">
    <w:pPr>
      <w:pStyle w:val="Stopka"/>
      <w:tabs>
        <w:tab w:val="clear" w:pos="4536"/>
      </w:tabs>
      <w:jc w:val="center"/>
    </w:pPr>
    <w:r>
      <w:rPr>
        <w:noProof/>
      </w:rPr>
      <w:pict w14:anchorId="21393F7A">
        <v:line id="_x0000_s2049" style="position:absolute;left:0;text-align:left;z-index:251657728" from="-3.85pt,8.75pt" to="455.15pt,8.75pt"/>
      </w:pict>
    </w:r>
  </w:p>
  <w:p w14:paraId="1FBB0D30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1E440B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DD76B0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57573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97781A2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B52149" w14:textId="77777777" w:rsidR="006D4AB3" w:rsidRDefault="006D4AB3">
    <w:pPr>
      <w:pStyle w:val="Stopka"/>
      <w:tabs>
        <w:tab w:val="clear" w:pos="4536"/>
        <w:tab w:val="left" w:pos="6237"/>
      </w:tabs>
    </w:pPr>
  </w:p>
  <w:p w14:paraId="47CAA38B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16C4" w14:textId="77777777" w:rsidR="005C17EB" w:rsidRDefault="005C17EB">
      <w:r>
        <w:separator/>
      </w:r>
    </w:p>
  </w:footnote>
  <w:footnote w:type="continuationSeparator" w:id="0">
    <w:p w14:paraId="7A6FD3EB" w14:textId="77777777" w:rsidR="005C17EB" w:rsidRDefault="005C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5D774" w14:textId="77777777" w:rsidR="00DF553C" w:rsidRDefault="00DF55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491C9" w14:textId="77777777" w:rsidR="00DF553C" w:rsidRDefault="00DF55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75EC0" w14:textId="77777777" w:rsidR="00DF553C" w:rsidRDefault="00DF55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B4AF65"/>
    <w:multiLevelType w:val="hybridMultilevel"/>
    <w:tmpl w:val="037267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1FAE7B"/>
    <w:multiLevelType w:val="hybridMultilevel"/>
    <w:tmpl w:val="194017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F5923B2"/>
    <w:multiLevelType w:val="hybridMultilevel"/>
    <w:tmpl w:val="9C945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17EB"/>
    <w:rsid w:val="00031374"/>
    <w:rsid w:val="00180C6E"/>
    <w:rsid w:val="001E440B"/>
    <w:rsid w:val="001F1FEF"/>
    <w:rsid w:val="00217E23"/>
    <w:rsid w:val="00470C11"/>
    <w:rsid w:val="004A1E56"/>
    <w:rsid w:val="005C17EB"/>
    <w:rsid w:val="006D4AB3"/>
    <w:rsid w:val="00892DE0"/>
    <w:rsid w:val="00986DCA"/>
    <w:rsid w:val="00AA062F"/>
    <w:rsid w:val="00BD1E94"/>
    <w:rsid w:val="00C755C4"/>
    <w:rsid w:val="00CC1EB0"/>
    <w:rsid w:val="00DD76B0"/>
    <w:rsid w:val="00DF32E8"/>
    <w:rsid w:val="00DF553C"/>
    <w:rsid w:val="00E22BBD"/>
    <w:rsid w:val="00E2789F"/>
    <w:rsid w:val="00E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1527E5"/>
  <w15:chartTrackingRefBased/>
  <w15:docId w15:val="{1C53A6A6-052F-4A78-8CF9-9A7FAE42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customStyle="1" w:styleId="Default">
    <w:name w:val="Default"/>
    <w:rsid w:val="00C755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A831F-CB88-41DD-A915-884737E0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489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Piotr Winnicki</dc:creator>
  <cp:keywords/>
  <cp:lastModifiedBy>Piotr Winnicki</cp:lastModifiedBy>
  <cp:revision>3</cp:revision>
  <cp:lastPrinted>2001-02-10T14:28:00Z</cp:lastPrinted>
  <dcterms:created xsi:type="dcterms:W3CDTF">2020-01-13T10:41:00Z</dcterms:created>
  <dcterms:modified xsi:type="dcterms:W3CDTF">2020-01-13T10:45:00Z</dcterms:modified>
</cp:coreProperties>
</file>