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17D2" w14:textId="77777777" w:rsidR="00C41C59" w:rsidRPr="00C41C59" w:rsidRDefault="00C41C59" w:rsidP="00C41C59">
      <w:pPr>
        <w:jc w:val="center"/>
        <w:rPr>
          <w:rFonts w:ascii="Tahoma" w:hAnsi="Tahoma" w:cs="Tahoma"/>
          <w:b/>
          <w:sz w:val="20"/>
          <w:szCs w:val="20"/>
        </w:rPr>
      </w:pPr>
      <w:r w:rsidRPr="00C41C59">
        <w:rPr>
          <w:rFonts w:ascii="Tahoma" w:hAnsi="Tahoma" w:cs="Tahoma"/>
          <w:b/>
          <w:sz w:val="20"/>
          <w:szCs w:val="20"/>
        </w:rPr>
        <w:t>UMOWA NR ZP.272</w:t>
      </w:r>
      <w:r w:rsidR="00485AB7">
        <w:rPr>
          <w:rFonts w:ascii="Tahoma" w:hAnsi="Tahoma" w:cs="Tahoma"/>
          <w:b/>
          <w:sz w:val="20"/>
          <w:szCs w:val="20"/>
        </w:rPr>
        <w:t>………………..</w:t>
      </w:r>
      <w:r w:rsidRPr="00C41C59">
        <w:rPr>
          <w:rFonts w:ascii="Tahoma" w:hAnsi="Tahoma" w:cs="Tahoma"/>
          <w:b/>
          <w:sz w:val="20"/>
          <w:szCs w:val="20"/>
        </w:rPr>
        <w:t>.</w:t>
      </w:r>
      <w:r w:rsidR="00485AB7">
        <w:rPr>
          <w:rFonts w:ascii="Tahoma" w:hAnsi="Tahoma" w:cs="Tahoma"/>
          <w:b/>
          <w:sz w:val="20"/>
          <w:szCs w:val="20"/>
        </w:rPr>
        <w:t>.</w:t>
      </w:r>
    </w:p>
    <w:p w14:paraId="0FD2AB55" w14:textId="77777777" w:rsidR="00402A5D" w:rsidRDefault="00402A5D" w:rsidP="00402A5D">
      <w:pPr>
        <w:pStyle w:val="Tekstpodstawowy"/>
        <w:rPr>
          <w:rFonts w:ascii="Tahoma" w:hAnsi="Tahoma" w:cs="Tahoma"/>
          <w:sz w:val="20"/>
        </w:rPr>
      </w:pPr>
    </w:p>
    <w:p w14:paraId="20039FC4" w14:textId="77777777" w:rsidR="00C41C59" w:rsidRPr="00402A5D" w:rsidRDefault="00402A5D" w:rsidP="00402A5D">
      <w:pPr>
        <w:pStyle w:val="Tekstpodstawowy"/>
        <w:rPr>
          <w:rFonts w:ascii="Tahoma" w:hAnsi="Tahoma" w:cs="Tahoma"/>
          <w:sz w:val="20"/>
        </w:rPr>
      </w:pPr>
      <w:r w:rsidRPr="00402A5D">
        <w:rPr>
          <w:rFonts w:ascii="Tahoma" w:hAnsi="Tahoma" w:cs="Tahoma"/>
          <w:sz w:val="20"/>
        </w:rPr>
        <w:t xml:space="preserve">zawarta w dniu </w:t>
      </w:r>
      <w:r w:rsidR="00485AB7">
        <w:rPr>
          <w:rFonts w:ascii="Tahoma" w:hAnsi="Tahoma" w:cs="Tahoma"/>
          <w:b/>
          <w:sz w:val="20"/>
        </w:rPr>
        <w:t>…………………………………..</w:t>
      </w:r>
      <w:r w:rsidRPr="00420000">
        <w:rPr>
          <w:rFonts w:ascii="Tahoma" w:hAnsi="Tahoma" w:cs="Tahoma"/>
          <w:b/>
          <w:sz w:val="20"/>
        </w:rPr>
        <w:t xml:space="preserve"> roku</w:t>
      </w:r>
      <w:r w:rsidRPr="00402A5D">
        <w:rPr>
          <w:rFonts w:ascii="Tahoma" w:hAnsi="Tahoma" w:cs="Tahoma"/>
          <w:sz w:val="20"/>
        </w:rPr>
        <w:t xml:space="preserve"> w Baruchowie pomiędzy:</w:t>
      </w:r>
    </w:p>
    <w:p w14:paraId="4614EB68" w14:textId="77777777" w:rsidR="00AB2073" w:rsidRPr="00FB6A9A" w:rsidRDefault="00AB2073" w:rsidP="00C41C59">
      <w:pPr>
        <w:pStyle w:val="Tekstpodstawowy"/>
        <w:rPr>
          <w:rFonts w:ascii="Tahoma" w:hAnsi="Tahoma" w:cs="Tahoma"/>
          <w:b/>
          <w:sz w:val="10"/>
          <w:szCs w:val="10"/>
        </w:rPr>
      </w:pPr>
    </w:p>
    <w:p w14:paraId="2B97E061" w14:textId="77777777" w:rsidR="00C41C59" w:rsidRPr="00E7052E" w:rsidRDefault="00C41C59" w:rsidP="00C41C59">
      <w:pPr>
        <w:pStyle w:val="Tekstpodstawowy"/>
        <w:rPr>
          <w:rFonts w:ascii="Tahoma" w:hAnsi="Tahoma" w:cs="Tahoma"/>
          <w:b/>
          <w:szCs w:val="24"/>
        </w:rPr>
      </w:pPr>
      <w:r w:rsidRPr="00E7052E">
        <w:rPr>
          <w:rFonts w:ascii="Tahoma" w:hAnsi="Tahoma" w:cs="Tahoma"/>
          <w:b/>
          <w:szCs w:val="24"/>
        </w:rPr>
        <w:t>GMINĄ BARUCHOWO</w:t>
      </w:r>
    </w:p>
    <w:p w14:paraId="7C87BCC8" w14:textId="77777777" w:rsidR="00C41C59" w:rsidRPr="00C41C59" w:rsidRDefault="00C41C59" w:rsidP="00C41C59">
      <w:pPr>
        <w:pStyle w:val="Tekstpodstawowy"/>
        <w:rPr>
          <w:rFonts w:ascii="Tahoma" w:hAnsi="Tahoma" w:cs="Tahoma"/>
          <w:b/>
          <w:sz w:val="20"/>
        </w:rPr>
      </w:pPr>
      <w:r w:rsidRPr="00C41C59">
        <w:rPr>
          <w:rFonts w:ascii="Tahoma" w:hAnsi="Tahoma" w:cs="Tahoma"/>
          <w:b/>
          <w:sz w:val="20"/>
        </w:rPr>
        <w:t>Baruchowo 54, 87-821 Baruchowo</w:t>
      </w:r>
    </w:p>
    <w:p w14:paraId="7E6232CC" w14:textId="77777777" w:rsidR="00C41C59" w:rsidRPr="00C41C59" w:rsidRDefault="00C41C59" w:rsidP="00C41C59">
      <w:pPr>
        <w:pStyle w:val="Tekstpodstawowy"/>
        <w:rPr>
          <w:rFonts w:ascii="Tahoma" w:hAnsi="Tahoma" w:cs="Tahoma"/>
          <w:sz w:val="20"/>
        </w:rPr>
      </w:pPr>
      <w:r w:rsidRPr="00C41C59">
        <w:rPr>
          <w:rFonts w:ascii="Tahoma" w:hAnsi="Tahoma" w:cs="Tahoma"/>
          <w:sz w:val="20"/>
        </w:rPr>
        <w:t xml:space="preserve">będącą płatnikiem podatku VAT, </w:t>
      </w:r>
      <w:r w:rsidRPr="00C41C59">
        <w:rPr>
          <w:rFonts w:ascii="Tahoma" w:hAnsi="Tahoma" w:cs="Tahoma"/>
          <w:b/>
          <w:sz w:val="20"/>
        </w:rPr>
        <w:t>NIP</w:t>
      </w:r>
      <w:r w:rsidRPr="00C41C59">
        <w:rPr>
          <w:rFonts w:ascii="Tahoma" w:hAnsi="Tahoma" w:cs="Tahoma"/>
          <w:sz w:val="20"/>
        </w:rPr>
        <w:t xml:space="preserve"> 888-311-56-50, </w:t>
      </w:r>
      <w:r w:rsidRPr="00C41C59">
        <w:rPr>
          <w:rFonts w:ascii="Tahoma" w:hAnsi="Tahoma" w:cs="Tahoma"/>
          <w:b/>
          <w:sz w:val="20"/>
        </w:rPr>
        <w:t>REGON</w:t>
      </w:r>
      <w:r w:rsidRPr="00C41C59">
        <w:rPr>
          <w:rFonts w:ascii="Tahoma" w:hAnsi="Tahoma" w:cs="Tahoma"/>
          <w:sz w:val="20"/>
        </w:rPr>
        <w:t xml:space="preserve">  910866790.</w:t>
      </w:r>
    </w:p>
    <w:p w14:paraId="1843BCEA" w14:textId="77777777" w:rsidR="00C41C59" w:rsidRPr="00C41C59" w:rsidRDefault="00C41C59" w:rsidP="00C41C59">
      <w:pPr>
        <w:pStyle w:val="Tekstpodstawowy"/>
        <w:rPr>
          <w:rFonts w:ascii="Tahoma" w:hAnsi="Tahoma" w:cs="Tahoma"/>
          <w:sz w:val="20"/>
        </w:rPr>
      </w:pPr>
      <w:r w:rsidRPr="00C41C59">
        <w:rPr>
          <w:rFonts w:ascii="Tahoma" w:hAnsi="Tahoma" w:cs="Tahoma"/>
          <w:sz w:val="20"/>
        </w:rPr>
        <w:t>reprezentowaną przez:</w:t>
      </w:r>
    </w:p>
    <w:p w14:paraId="79B319C5" w14:textId="77777777" w:rsidR="00C41C59" w:rsidRPr="00C41C59" w:rsidRDefault="00C41C59" w:rsidP="00C41C59">
      <w:pPr>
        <w:pStyle w:val="Tekstpodstawowy"/>
        <w:rPr>
          <w:rFonts w:ascii="Tahoma" w:hAnsi="Tahoma" w:cs="Tahoma"/>
          <w:b/>
          <w:sz w:val="20"/>
        </w:rPr>
      </w:pPr>
      <w:r w:rsidRPr="00C41C59">
        <w:rPr>
          <w:rFonts w:ascii="Tahoma" w:hAnsi="Tahoma" w:cs="Tahoma"/>
          <w:b/>
          <w:sz w:val="20"/>
        </w:rPr>
        <w:t>Pana Stanisława Sadowskiego - Wójta Gminy Baruchowo</w:t>
      </w:r>
    </w:p>
    <w:p w14:paraId="66F0A6AE" w14:textId="77777777" w:rsidR="00C41C59" w:rsidRPr="00C41C59" w:rsidRDefault="00C41C59" w:rsidP="00C41C59">
      <w:pPr>
        <w:pStyle w:val="Tekstpodstawowy"/>
        <w:rPr>
          <w:rFonts w:ascii="Tahoma" w:hAnsi="Tahoma" w:cs="Tahoma"/>
          <w:b/>
          <w:sz w:val="20"/>
        </w:rPr>
      </w:pPr>
      <w:r w:rsidRPr="00C41C59">
        <w:rPr>
          <w:rFonts w:ascii="Tahoma" w:hAnsi="Tahoma" w:cs="Tahoma"/>
          <w:sz w:val="20"/>
        </w:rPr>
        <w:t>przy kontrasygnacie</w:t>
      </w:r>
      <w:r w:rsidRPr="00C41C59">
        <w:rPr>
          <w:rFonts w:ascii="Tahoma" w:hAnsi="Tahoma" w:cs="Tahoma"/>
          <w:b/>
          <w:sz w:val="20"/>
        </w:rPr>
        <w:t xml:space="preserve"> Skarbnika Gminy - Pani Marioli </w:t>
      </w:r>
      <w:proofErr w:type="spellStart"/>
      <w:r w:rsidRPr="00C41C59">
        <w:rPr>
          <w:rFonts w:ascii="Tahoma" w:hAnsi="Tahoma" w:cs="Tahoma"/>
          <w:b/>
          <w:sz w:val="20"/>
        </w:rPr>
        <w:t>Kurdubskiej</w:t>
      </w:r>
      <w:proofErr w:type="spellEnd"/>
    </w:p>
    <w:p w14:paraId="393754D3" w14:textId="77777777" w:rsidR="00C41C59" w:rsidRPr="00C41C59" w:rsidRDefault="00C41C59" w:rsidP="00C41C59">
      <w:pPr>
        <w:rPr>
          <w:rFonts w:ascii="Tahoma" w:hAnsi="Tahoma" w:cs="Tahoma"/>
          <w:sz w:val="20"/>
          <w:szCs w:val="20"/>
        </w:rPr>
      </w:pPr>
      <w:r w:rsidRPr="00C41C59">
        <w:rPr>
          <w:rFonts w:ascii="Tahoma" w:hAnsi="Tahoma" w:cs="Tahoma"/>
          <w:sz w:val="20"/>
          <w:szCs w:val="20"/>
        </w:rPr>
        <w:t>zwanym w dalszej treści umowy „</w:t>
      </w:r>
      <w:r w:rsidRPr="00C41C59">
        <w:rPr>
          <w:rFonts w:ascii="Tahoma" w:hAnsi="Tahoma" w:cs="Tahoma"/>
          <w:b/>
          <w:sz w:val="20"/>
          <w:szCs w:val="20"/>
        </w:rPr>
        <w:t>Zamawiającym</w:t>
      </w:r>
      <w:r w:rsidRPr="00C41C59">
        <w:rPr>
          <w:rFonts w:ascii="Tahoma" w:hAnsi="Tahoma" w:cs="Tahoma"/>
          <w:sz w:val="20"/>
          <w:szCs w:val="20"/>
        </w:rPr>
        <w:t xml:space="preserve">”, </w:t>
      </w:r>
    </w:p>
    <w:p w14:paraId="1ABE06E9" w14:textId="77777777" w:rsidR="00C41C59" w:rsidRPr="00C41C59" w:rsidRDefault="00C41C59" w:rsidP="00C41C59">
      <w:pPr>
        <w:rPr>
          <w:rFonts w:ascii="Tahoma" w:hAnsi="Tahoma" w:cs="Tahoma"/>
          <w:sz w:val="20"/>
          <w:szCs w:val="20"/>
        </w:rPr>
      </w:pPr>
      <w:r w:rsidRPr="00C41C59">
        <w:rPr>
          <w:rFonts w:ascii="Tahoma" w:hAnsi="Tahoma" w:cs="Tahoma"/>
          <w:sz w:val="20"/>
          <w:szCs w:val="20"/>
        </w:rPr>
        <w:t xml:space="preserve">a: </w:t>
      </w:r>
    </w:p>
    <w:p w14:paraId="071BCD79" w14:textId="77777777" w:rsidR="00AB2073" w:rsidRPr="00E7052E" w:rsidRDefault="00485AB7" w:rsidP="00AB2073">
      <w:pPr>
        <w:pStyle w:val="Bezodstpw"/>
        <w:spacing w:line="360" w:lineRule="auto"/>
        <w:rPr>
          <w:rFonts w:ascii="Tahoma" w:hAnsi="Tahoma" w:cs="Tahoma"/>
          <w:b/>
          <w:sz w:val="24"/>
          <w:szCs w:val="24"/>
        </w:rPr>
      </w:pPr>
      <w:r>
        <w:rPr>
          <w:rFonts w:ascii="Tahoma" w:hAnsi="Tahoma" w:cs="Tahoma"/>
          <w:b/>
          <w:sz w:val="24"/>
          <w:szCs w:val="24"/>
        </w:rPr>
        <w:t>………………………………………………………….………………………………………………..</w:t>
      </w:r>
    </w:p>
    <w:p w14:paraId="50A6509B" w14:textId="77777777" w:rsidR="00AB2073" w:rsidRPr="00AB2073" w:rsidRDefault="00485AB7" w:rsidP="00AB2073">
      <w:pPr>
        <w:pStyle w:val="Bezodstpw"/>
        <w:spacing w:line="360" w:lineRule="auto"/>
        <w:rPr>
          <w:rFonts w:ascii="Tahoma" w:hAnsi="Tahoma" w:cs="Tahoma"/>
          <w:b/>
          <w:sz w:val="20"/>
          <w:szCs w:val="20"/>
        </w:rPr>
      </w:pPr>
      <w:r>
        <w:rPr>
          <w:rFonts w:ascii="Tahoma" w:hAnsi="Tahoma" w:cs="Tahoma"/>
          <w:b/>
          <w:sz w:val="20"/>
          <w:szCs w:val="20"/>
        </w:rPr>
        <w:t>…………………………………………………………………………………………………………………………………</w:t>
      </w:r>
    </w:p>
    <w:p w14:paraId="176F2640" w14:textId="77777777"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 xml:space="preserve">będącą płatnikiem podatku VAT, </w:t>
      </w:r>
      <w:r w:rsidRPr="00AB2073">
        <w:rPr>
          <w:rFonts w:ascii="Tahoma" w:hAnsi="Tahoma" w:cs="Tahoma"/>
          <w:b/>
          <w:bCs/>
          <w:sz w:val="20"/>
          <w:szCs w:val="20"/>
        </w:rPr>
        <w:t>NIP</w:t>
      </w:r>
      <w:r w:rsidRPr="00AB2073">
        <w:rPr>
          <w:rFonts w:ascii="Tahoma" w:hAnsi="Tahoma" w:cs="Tahoma"/>
          <w:bCs/>
          <w:sz w:val="20"/>
          <w:szCs w:val="20"/>
        </w:rPr>
        <w:t xml:space="preserve"> </w:t>
      </w:r>
      <w:r w:rsidR="00485AB7">
        <w:rPr>
          <w:rFonts w:ascii="Tahoma" w:hAnsi="Tahoma" w:cs="Tahoma"/>
          <w:bCs/>
          <w:sz w:val="20"/>
          <w:szCs w:val="20"/>
        </w:rPr>
        <w:t>…………………………………………</w:t>
      </w:r>
      <w:r w:rsidRPr="00AB2073">
        <w:rPr>
          <w:rFonts w:ascii="Tahoma" w:hAnsi="Tahoma" w:cs="Tahoma"/>
          <w:bCs/>
          <w:sz w:val="20"/>
          <w:szCs w:val="20"/>
        </w:rPr>
        <w:t xml:space="preserve">, </w:t>
      </w:r>
      <w:r w:rsidRPr="00AB2073">
        <w:rPr>
          <w:rFonts w:ascii="Tahoma" w:hAnsi="Tahoma" w:cs="Tahoma"/>
          <w:b/>
          <w:bCs/>
          <w:sz w:val="20"/>
          <w:szCs w:val="20"/>
        </w:rPr>
        <w:t>REGON</w:t>
      </w:r>
      <w:r w:rsidRPr="00AB2073">
        <w:rPr>
          <w:rFonts w:ascii="Tahoma" w:hAnsi="Tahoma" w:cs="Tahoma"/>
          <w:bCs/>
          <w:sz w:val="20"/>
          <w:szCs w:val="20"/>
        </w:rPr>
        <w:t xml:space="preserve"> </w:t>
      </w:r>
      <w:r w:rsidR="00485AB7">
        <w:rPr>
          <w:rFonts w:ascii="Tahoma" w:hAnsi="Tahoma" w:cs="Tahoma"/>
          <w:bCs/>
          <w:sz w:val="20"/>
          <w:szCs w:val="20"/>
        </w:rPr>
        <w:t>…………………………………………….</w:t>
      </w:r>
    </w:p>
    <w:p w14:paraId="1E1B13DC" w14:textId="77777777"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 xml:space="preserve">wpisaną do Krajowego Rejestru Sądowego pod nr </w:t>
      </w:r>
      <w:r w:rsidR="00485AB7">
        <w:rPr>
          <w:rFonts w:ascii="Tahoma" w:hAnsi="Tahoma" w:cs="Tahoma"/>
          <w:bCs/>
          <w:sz w:val="20"/>
          <w:szCs w:val="20"/>
        </w:rPr>
        <w:t>……………………………………………………………………</w:t>
      </w:r>
    </w:p>
    <w:p w14:paraId="0FD591A7" w14:textId="77777777"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reprezentowaną przez:</w:t>
      </w:r>
    </w:p>
    <w:p w14:paraId="0F416606" w14:textId="77777777" w:rsidR="00AB2073" w:rsidRPr="00AB2073" w:rsidRDefault="00485AB7" w:rsidP="00AB2073">
      <w:pPr>
        <w:pStyle w:val="Bezodstpw"/>
        <w:spacing w:line="360" w:lineRule="auto"/>
        <w:rPr>
          <w:rFonts w:ascii="Tahoma" w:hAnsi="Tahoma" w:cs="Tahoma"/>
          <w:sz w:val="20"/>
          <w:szCs w:val="20"/>
        </w:rPr>
      </w:pPr>
      <w:r>
        <w:rPr>
          <w:rFonts w:ascii="Tahoma" w:hAnsi="Tahoma" w:cs="Tahoma"/>
          <w:b/>
          <w:sz w:val="20"/>
          <w:szCs w:val="20"/>
        </w:rPr>
        <w:t>…………………………………………………………………………………………………………………………………</w:t>
      </w:r>
    </w:p>
    <w:p w14:paraId="5AF3AA0D" w14:textId="77777777" w:rsidR="00C41C59" w:rsidRPr="00AB2073" w:rsidRDefault="00C41C59" w:rsidP="00AB2073">
      <w:pPr>
        <w:pStyle w:val="Bezodstpw"/>
        <w:spacing w:line="360" w:lineRule="auto"/>
        <w:rPr>
          <w:rFonts w:ascii="Tahoma" w:hAnsi="Tahoma" w:cs="Tahoma"/>
          <w:sz w:val="20"/>
          <w:szCs w:val="20"/>
        </w:rPr>
      </w:pPr>
      <w:r w:rsidRPr="00AB2073">
        <w:rPr>
          <w:rFonts w:ascii="Tahoma" w:hAnsi="Tahoma" w:cs="Tahoma"/>
          <w:sz w:val="20"/>
          <w:szCs w:val="20"/>
        </w:rPr>
        <w:t xml:space="preserve">zwanym dalej </w:t>
      </w:r>
      <w:r w:rsidRPr="00AB2073">
        <w:rPr>
          <w:rFonts w:ascii="Tahoma" w:hAnsi="Tahoma" w:cs="Tahoma"/>
          <w:b/>
          <w:sz w:val="20"/>
          <w:szCs w:val="20"/>
        </w:rPr>
        <w:t>„Wykonawcą”</w:t>
      </w:r>
      <w:r w:rsidRPr="00AB2073">
        <w:rPr>
          <w:rFonts w:ascii="Tahoma" w:hAnsi="Tahoma" w:cs="Tahoma"/>
          <w:sz w:val="20"/>
          <w:szCs w:val="20"/>
        </w:rPr>
        <w:t xml:space="preserve">, </w:t>
      </w:r>
    </w:p>
    <w:p w14:paraId="50CFA590" w14:textId="628496AD" w:rsidR="00C41C59" w:rsidRPr="00C41C59" w:rsidRDefault="00C41C59" w:rsidP="00F760D2">
      <w:pPr>
        <w:pStyle w:val="Default"/>
        <w:spacing w:line="360" w:lineRule="auto"/>
        <w:jc w:val="both"/>
        <w:rPr>
          <w:rFonts w:ascii="Tahoma" w:hAnsi="Tahoma" w:cs="Tahoma"/>
          <w:sz w:val="20"/>
          <w:szCs w:val="20"/>
        </w:rPr>
      </w:pPr>
      <w:r w:rsidRPr="00C41C59">
        <w:rPr>
          <w:rFonts w:ascii="Tahoma" w:hAnsi="Tahoma" w:cs="Tahoma"/>
          <w:sz w:val="20"/>
          <w:szCs w:val="20"/>
        </w:rPr>
        <w:t>w wyniku dokonania przez Zamawiającego wyboru oferty Wykonawcy w trybie przetargu nieograniczonego przeprowadzonego zgodnie z przepisami ustawy z dnia 29 stycznia 2004 r. Prawo zamówień publicznych (</w:t>
      </w:r>
      <w:proofErr w:type="spellStart"/>
      <w:r w:rsidR="00F760D2" w:rsidRPr="00F760D2">
        <w:rPr>
          <w:rFonts w:ascii="Tahoma" w:hAnsi="Tahoma" w:cs="Tahoma"/>
          <w:sz w:val="20"/>
          <w:szCs w:val="20"/>
        </w:rPr>
        <w:t>t.j</w:t>
      </w:r>
      <w:proofErr w:type="spellEnd"/>
      <w:r w:rsidR="00F760D2" w:rsidRPr="00F760D2">
        <w:rPr>
          <w:rFonts w:ascii="Tahoma" w:hAnsi="Tahoma" w:cs="Tahoma"/>
          <w:sz w:val="20"/>
          <w:szCs w:val="20"/>
        </w:rPr>
        <w:t>. Dz. U. z 201</w:t>
      </w:r>
      <w:r w:rsidR="00C31F31">
        <w:rPr>
          <w:rFonts w:ascii="Tahoma" w:hAnsi="Tahoma" w:cs="Tahoma"/>
          <w:sz w:val="20"/>
          <w:szCs w:val="20"/>
        </w:rPr>
        <w:t>9</w:t>
      </w:r>
      <w:r w:rsidR="00F760D2" w:rsidRPr="00F760D2">
        <w:rPr>
          <w:rFonts w:ascii="Tahoma" w:hAnsi="Tahoma" w:cs="Tahoma"/>
          <w:sz w:val="20"/>
          <w:szCs w:val="20"/>
        </w:rPr>
        <w:t xml:space="preserve"> r. poz. </w:t>
      </w:r>
      <w:r w:rsidR="00C31F31">
        <w:rPr>
          <w:rFonts w:ascii="Tahoma" w:hAnsi="Tahoma" w:cs="Tahoma"/>
          <w:sz w:val="20"/>
          <w:szCs w:val="20"/>
        </w:rPr>
        <w:t>1843</w:t>
      </w:r>
      <w:r w:rsidR="00F760D2" w:rsidRPr="00F760D2">
        <w:rPr>
          <w:rFonts w:ascii="Tahoma" w:hAnsi="Tahoma" w:cs="Tahoma"/>
          <w:sz w:val="20"/>
          <w:szCs w:val="20"/>
        </w:rPr>
        <w:t>),</w:t>
      </w:r>
      <w:r w:rsidRPr="00C41C59">
        <w:rPr>
          <w:rFonts w:ascii="Tahoma" w:hAnsi="Tahoma" w:cs="Tahoma"/>
          <w:sz w:val="20"/>
          <w:szCs w:val="20"/>
        </w:rPr>
        <w:t xml:space="preserve"> dalej zwana „ustawą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o następującej treści: </w:t>
      </w:r>
    </w:p>
    <w:p w14:paraId="490F7448" w14:textId="77777777" w:rsidR="00C41C59" w:rsidRPr="00C03652" w:rsidRDefault="00C41C59" w:rsidP="00C03652">
      <w:pPr>
        <w:jc w:val="center"/>
        <w:rPr>
          <w:rFonts w:ascii="Tahoma" w:hAnsi="Tahoma" w:cs="Tahoma"/>
          <w:b/>
          <w:sz w:val="20"/>
          <w:szCs w:val="20"/>
        </w:rPr>
      </w:pPr>
      <w:r w:rsidRPr="00C03652">
        <w:rPr>
          <w:rFonts w:ascii="Tahoma" w:hAnsi="Tahoma" w:cs="Tahoma"/>
          <w:b/>
          <w:sz w:val="20"/>
          <w:szCs w:val="20"/>
        </w:rPr>
        <w:t>§ 1</w:t>
      </w:r>
    </w:p>
    <w:p w14:paraId="70ECC85E" w14:textId="5D3F7273" w:rsidR="003B368B" w:rsidRPr="003B368B" w:rsidRDefault="00C41C59" w:rsidP="00E11C03">
      <w:pPr>
        <w:pStyle w:val="Akapitzlist"/>
        <w:numPr>
          <w:ilvl w:val="0"/>
          <w:numId w:val="46"/>
        </w:numPr>
        <w:spacing w:line="360" w:lineRule="auto"/>
        <w:ind w:left="426" w:hanging="426"/>
        <w:jc w:val="both"/>
        <w:rPr>
          <w:rFonts w:ascii="Tahoma" w:hAnsi="Tahoma" w:cs="Tahoma"/>
          <w:sz w:val="20"/>
          <w:szCs w:val="20"/>
        </w:rPr>
      </w:pPr>
      <w:r w:rsidRPr="00485AB7">
        <w:rPr>
          <w:rFonts w:ascii="Tahoma" w:hAnsi="Tahoma" w:cs="Tahoma"/>
          <w:sz w:val="20"/>
          <w:szCs w:val="20"/>
        </w:rPr>
        <w:t>Na podstawie niniejszej umowy Zamawiający zleca, a Wykonawca zobowiązuje się do wykonania roboty budowlane związane z realizacją zadania pn</w:t>
      </w:r>
      <w:r w:rsidR="00DE3F07" w:rsidRPr="00485AB7">
        <w:rPr>
          <w:rFonts w:ascii="Tahoma" w:hAnsi="Tahoma" w:cs="Tahoma"/>
          <w:sz w:val="20"/>
          <w:szCs w:val="20"/>
        </w:rPr>
        <w:t>.:</w:t>
      </w:r>
      <w:r w:rsidR="003B368B" w:rsidRPr="003B368B">
        <w:rPr>
          <w:b/>
        </w:rPr>
        <w:t xml:space="preserve"> </w:t>
      </w:r>
      <w:r w:rsidR="00716F3D">
        <w:rPr>
          <w:b/>
        </w:rPr>
        <w:t>Budowa wielofunkcyjnego placu rekreacyjnego z dostosowaniem dla osób niepełnosprawnych na terenie Zielonej Szkoły w Goreniu Dużym</w:t>
      </w:r>
      <w:r w:rsidR="00D0695B" w:rsidRPr="00F760D2">
        <w:rPr>
          <w:rFonts w:ascii="Tahoma" w:hAnsi="Tahoma" w:cs="Tahoma"/>
          <w:b/>
          <w:sz w:val="20"/>
          <w:szCs w:val="20"/>
        </w:rPr>
        <w:t>.</w:t>
      </w:r>
    </w:p>
    <w:p w14:paraId="46CFB2A9" w14:textId="77777777" w:rsidR="00C03652" w:rsidRDefault="00C41C59" w:rsidP="003B368B">
      <w:pPr>
        <w:pStyle w:val="Akapitzlist"/>
        <w:numPr>
          <w:ilvl w:val="0"/>
          <w:numId w:val="46"/>
        </w:numPr>
        <w:spacing w:line="360" w:lineRule="auto"/>
        <w:ind w:left="426" w:hanging="426"/>
        <w:jc w:val="both"/>
        <w:rPr>
          <w:rFonts w:ascii="Tahoma" w:hAnsi="Tahoma" w:cs="Tahoma"/>
          <w:sz w:val="20"/>
          <w:szCs w:val="20"/>
        </w:rPr>
      </w:pPr>
      <w:r w:rsidRPr="00C41C59">
        <w:rPr>
          <w:rFonts w:ascii="Tahoma" w:hAnsi="Tahoma" w:cs="Tahoma"/>
          <w:sz w:val="20"/>
          <w:szCs w:val="20"/>
        </w:rPr>
        <w:t>Szczegółowy zakres robót, których realizacja wynika z niniejszej umowy określają stanowiące jej integral</w:t>
      </w:r>
      <w:r w:rsidR="00C03652">
        <w:rPr>
          <w:rFonts w:ascii="Tahoma" w:hAnsi="Tahoma" w:cs="Tahoma"/>
          <w:sz w:val="20"/>
          <w:szCs w:val="20"/>
        </w:rPr>
        <w:t>na część następujące dokumenty:</w:t>
      </w:r>
    </w:p>
    <w:p w14:paraId="2905E89E"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14:paraId="62B9CC77"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14:paraId="0CE5CD9F"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14:paraId="670DFED0"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14:paraId="1EF5584B"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 xml:space="preserve">3. W przypadku rozbieżności w ustaleniach poszczególnych dokumentów obowiązuje kolejność ich ważności: </w:t>
      </w:r>
    </w:p>
    <w:p w14:paraId="4548E9D9"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Umowa, </w:t>
      </w:r>
    </w:p>
    <w:p w14:paraId="193FF0F1"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14:paraId="450B0F7D"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14:paraId="545E0241"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14:paraId="35895B45"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14:paraId="717F2FDE"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4. Wykonawca uznaje, że dokumentacja projektowa, o której mowa w ust. 2 pkt 3), stano</w:t>
      </w:r>
      <w:r w:rsidR="00C03652">
        <w:rPr>
          <w:rFonts w:ascii="Tahoma" w:hAnsi="Tahoma" w:cs="Tahoma"/>
          <w:sz w:val="20"/>
          <w:szCs w:val="20"/>
        </w:rPr>
        <w:t>wiąca załącznik do </w:t>
      </w:r>
      <w:r w:rsidRPr="00C41C59">
        <w:rPr>
          <w:rFonts w:ascii="Tahoma" w:hAnsi="Tahoma" w:cs="Tahoma"/>
          <w:sz w:val="20"/>
          <w:szCs w:val="20"/>
        </w:rPr>
        <w:t xml:space="preserve">niniejszej umowy, jest kompletna z punktu widzenia celu, jakiemu ma służyć i zobowiązuje się do wykonania przedmiotu umowy zgodnie ze złożoną ofertą. </w:t>
      </w:r>
    </w:p>
    <w:p w14:paraId="375C54A1"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lastRenderedPageBreak/>
        <w:t>5. Zamawiający oświadcza, że posiada prawo do dysponowania nieruchomością na cele budowlane oraz będzie posiadał prawomocne zgłoszenie robót budowlan</w:t>
      </w:r>
      <w:r w:rsidR="00C03652">
        <w:rPr>
          <w:rFonts w:ascii="Tahoma" w:hAnsi="Tahoma" w:cs="Tahoma"/>
          <w:sz w:val="20"/>
          <w:szCs w:val="20"/>
        </w:rPr>
        <w:t xml:space="preserve">ych na czas rozpoczęcia robót. </w:t>
      </w:r>
    </w:p>
    <w:p w14:paraId="6C277D6D"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2</w:t>
      </w:r>
    </w:p>
    <w:p w14:paraId="4203AFBD"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Wykonawca zobowiązuje się do wykonania wszelkich robót i czynności koniecznych do zrealizowania przedmiotu umowy. </w:t>
      </w:r>
    </w:p>
    <w:p w14:paraId="2279CA4A"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do przestrzegania zasad wykonania robót określonych w dokumentacji projektowej. </w:t>
      </w:r>
    </w:p>
    <w:p w14:paraId="3552508D"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Materiały i urządzenia, użyte do wykonania robót powinny odpowiadać, co do jakości wymogom wyrobów dopuszczonych do obrotu i stosowania w budownictwie, określonych ustawą z dnia 7 lipca 1994 r. Prawo budowlane (Dz. U. z 2013 r. poz. 1409, ze zm.), przepisami szczególnymi, wymaganiami SIWZ oraz wymaganiami dokumentacji projektowej. </w:t>
      </w:r>
    </w:p>
    <w:p w14:paraId="31E8F8A1"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4. Na każde żądanie Zamawiającego (inspektora nadzoru) Wykonawca obowią</w:t>
      </w:r>
      <w:r w:rsidR="006339B2">
        <w:rPr>
          <w:rFonts w:ascii="Tahoma" w:hAnsi="Tahoma" w:cs="Tahoma"/>
          <w:sz w:val="20"/>
          <w:szCs w:val="20"/>
        </w:rPr>
        <w:t>zany jest okazać, w stosunku do </w:t>
      </w:r>
      <w:r w:rsidRPr="00C41C59">
        <w:rPr>
          <w:rFonts w:ascii="Tahoma" w:hAnsi="Tahoma" w:cs="Tahoma"/>
          <w:sz w:val="20"/>
          <w:szCs w:val="20"/>
        </w:rPr>
        <w:t xml:space="preserve">wskazanych materiałów, dane potwierdzające spełnienie wymagań, o których mowa w ust. 3. </w:t>
      </w:r>
    </w:p>
    <w:p w14:paraId="5197164C"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3</w:t>
      </w:r>
    </w:p>
    <w:p w14:paraId="2C3F4B56"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Ustala się termin rozpoczęcia realizacji robót będących przedmiotem umowy: 7 dni od dnia przekazania placu budowy. </w:t>
      </w:r>
    </w:p>
    <w:p w14:paraId="1339E109" w14:textId="003EA610"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zrealizować przedmiot umowy </w:t>
      </w:r>
      <w:r w:rsidR="00C31F31">
        <w:rPr>
          <w:rFonts w:ascii="Tahoma" w:hAnsi="Tahoma" w:cs="Tahoma"/>
          <w:sz w:val="20"/>
          <w:szCs w:val="20"/>
        </w:rPr>
        <w:t xml:space="preserve">w terminie </w:t>
      </w:r>
      <w:r w:rsidRPr="006339B2">
        <w:rPr>
          <w:rFonts w:ascii="Tahoma" w:hAnsi="Tahoma" w:cs="Tahoma"/>
          <w:b/>
          <w:sz w:val="20"/>
          <w:szCs w:val="20"/>
        </w:rPr>
        <w:t>do dnia</w:t>
      </w:r>
      <w:r w:rsidR="00DE3F07">
        <w:rPr>
          <w:rFonts w:ascii="Tahoma" w:hAnsi="Tahoma" w:cs="Tahoma"/>
          <w:b/>
          <w:sz w:val="20"/>
          <w:szCs w:val="20"/>
        </w:rPr>
        <w:t xml:space="preserve"> </w:t>
      </w:r>
      <w:r w:rsidR="00C31F31">
        <w:rPr>
          <w:rFonts w:ascii="Tahoma" w:hAnsi="Tahoma" w:cs="Tahoma"/>
          <w:b/>
          <w:sz w:val="20"/>
          <w:szCs w:val="20"/>
        </w:rPr>
        <w:t>………………………………..</w:t>
      </w:r>
      <w:r w:rsidR="00D53AF8">
        <w:rPr>
          <w:rFonts w:ascii="Tahoma" w:hAnsi="Tahoma" w:cs="Tahoma"/>
          <w:b/>
          <w:sz w:val="20"/>
          <w:szCs w:val="20"/>
        </w:rPr>
        <w:t xml:space="preserve"> r.</w:t>
      </w:r>
      <w:r w:rsidRPr="00C41C59">
        <w:rPr>
          <w:rFonts w:ascii="Tahoma" w:hAnsi="Tahoma" w:cs="Tahoma"/>
          <w:sz w:val="20"/>
          <w:szCs w:val="20"/>
        </w:rPr>
        <w:t xml:space="preserve"> </w:t>
      </w:r>
    </w:p>
    <w:p w14:paraId="2E7AD1FD"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3. Przez zakończenie przedmiotu umowy rozumie się pisemne zgłoszenie przez Wykonawcę gotowości do odbioru końcowego i potwierdzenie wykonania wszystkich robót przez Inspek</w:t>
      </w:r>
      <w:r w:rsidR="00AB2073">
        <w:rPr>
          <w:rFonts w:ascii="Tahoma" w:hAnsi="Tahoma" w:cs="Tahoma"/>
          <w:sz w:val="20"/>
          <w:szCs w:val="20"/>
        </w:rPr>
        <w:t>tora Nadzoru stosownym wpisem w </w:t>
      </w:r>
      <w:r w:rsidRPr="00C41C59">
        <w:rPr>
          <w:rFonts w:ascii="Tahoma" w:hAnsi="Tahoma" w:cs="Tahoma"/>
          <w:sz w:val="20"/>
          <w:szCs w:val="20"/>
        </w:rPr>
        <w:t xml:space="preserve">dzienniku budowy. </w:t>
      </w:r>
    </w:p>
    <w:p w14:paraId="38D6A7D5"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4</w:t>
      </w:r>
    </w:p>
    <w:p w14:paraId="1DF176D0"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Przedmiot umowy określony w § 1 będzie realizowany zgodnie z uzgodnionym z Zamawiającym harmonogramem rzeczowo-finansowym robót, stanowiącym załącznik do niniejszej umowy. </w:t>
      </w:r>
    </w:p>
    <w:p w14:paraId="5367DAA2"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Harmonogram winien być dostosowany do złożonej oferty. Harmonogram winien być przedłożony Zamawiającemu nie później niż w dniu zawarcia umowy. </w:t>
      </w:r>
    </w:p>
    <w:p w14:paraId="523B6738"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Niezależnie od ustaleń ust. 2 Wykonawca zobowiązany jest przedstawić na żądanie Zamawiającego zaktualizowany harmonogram w terminie 7 dni od otrzymania polecenia Zamawiającego. </w:t>
      </w:r>
    </w:p>
    <w:p w14:paraId="4BF3BE89"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5</w:t>
      </w:r>
    </w:p>
    <w:p w14:paraId="60E17CE3" w14:textId="77777777" w:rsidR="00AE32E9" w:rsidRPr="00FF3447" w:rsidRDefault="00C41C59" w:rsidP="004E3628">
      <w:pPr>
        <w:pStyle w:val="Bezodstpw"/>
        <w:numPr>
          <w:ilvl w:val="0"/>
          <w:numId w:val="44"/>
        </w:numPr>
        <w:spacing w:line="360" w:lineRule="auto"/>
        <w:ind w:left="426" w:hanging="426"/>
        <w:jc w:val="both"/>
        <w:rPr>
          <w:rFonts w:ascii="Tahoma" w:hAnsi="Tahoma" w:cs="Tahoma"/>
          <w:sz w:val="20"/>
          <w:szCs w:val="20"/>
        </w:rPr>
      </w:pPr>
      <w:r w:rsidRPr="00FF3447">
        <w:rPr>
          <w:rFonts w:ascii="Tahoma" w:hAnsi="Tahoma" w:cs="Tahoma"/>
          <w:sz w:val="20"/>
          <w:szCs w:val="20"/>
        </w:rPr>
        <w:t>Wynagrodzenie ryczałtowe za wykonanie przedmiotu umowy określonego w § 1 strony ustalają na kwotę</w:t>
      </w:r>
      <w:r w:rsidR="00AE32E9" w:rsidRPr="00FF3447">
        <w:rPr>
          <w:rFonts w:ascii="Tahoma" w:hAnsi="Tahoma" w:cs="Tahoma"/>
          <w:sz w:val="20"/>
          <w:szCs w:val="20"/>
        </w:rPr>
        <w:t xml:space="preserve"> </w:t>
      </w:r>
      <w:r w:rsidR="00FB6A9A" w:rsidRPr="00FB6A9A">
        <w:rPr>
          <w:rFonts w:ascii="Tahoma" w:hAnsi="Tahoma" w:cs="Tahoma"/>
          <w:b/>
          <w:sz w:val="20"/>
          <w:szCs w:val="20"/>
        </w:rPr>
        <w:t>………………………….. zł</w:t>
      </w:r>
      <w:r w:rsidR="00AE32E9" w:rsidRPr="00FB6A9A">
        <w:rPr>
          <w:rFonts w:ascii="Tahoma" w:hAnsi="Tahoma" w:cs="Tahoma"/>
          <w:b/>
          <w:sz w:val="20"/>
          <w:szCs w:val="20"/>
        </w:rPr>
        <w:t xml:space="preserve"> </w:t>
      </w:r>
      <w:r w:rsidRPr="00FB6A9A">
        <w:rPr>
          <w:rFonts w:ascii="Tahoma" w:hAnsi="Tahoma" w:cs="Tahoma"/>
          <w:b/>
          <w:sz w:val="20"/>
          <w:szCs w:val="20"/>
        </w:rPr>
        <w:t>brutto</w:t>
      </w:r>
      <w:r w:rsidR="00AE32E9" w:rsidRPr="00FF3447">
        <w:rPr>
          <w:rFonts w:ascii="Tahoma" w:hAnsi="Tahoma" w:cs="Tahoma"/>
          <w:sz w:val="20"/>
          <w:szCs w:val="20"/>
        </w:rPr>
        <w:t xml:space="preserve"> </w:t>
      </w:r>
      <w:r w:rsidR="00AE32E9" w:rsidRPr="00FF3447">
        <w:rPr>
          <w:rFonts w:ascii="Tahoma" w:hAnsi="Tahoma" w:cs="Tahoma"/>
          <w:sz w:val="16"/>
          <w:szCs w:val="16"/>
        </w:rPr>
        <w:t xml:space="preserve">(słownie: </w:t>
      </w:r>
      <w:r w:rsidR="00FB6A9A">
        <w:rPr>
          <w:rFonts w:ascii="Tahoma" w:hAnsi="Tahoma" w:cs="Tahoma"/>
          <w:sz w:val="16"/>
          <w:szCs w:val="16"/>
        </w:rPr>
        <w:t>…………………………………………………………………………………</w:t>
      </w:r>
      <w:r w:rsidR="00AE32E9" w:rsidRPr="00FF3447">
        <w:rPr>
          <w:rFonts w:ascii="Tahoma" w:hAnsi="Tahoma" w:cs="Tahoma"/>
          <w:sz w:val="16"/>
          <w:szCs w:val="16"/>
        </w:rPr>
        <w:t xml:space="preserve"> złotych </w:t>
      </w:r>
      <w:r w:rsidR="00FB6A9A">
        <w:rPr>
          <w:rFonts w:ascii="Tahoma" w:hAnsi="Tahoma" w:cs="Tahoma"/>
          <w:sz w:val="16"/>
          <w:szCs w:val="16"/>
        </w:rPr>
        <w:t>…</w:t>
      </w:r>
      <w:r w:rsidR="00AE32E9" w:rsidRPr="00FF3447">
        <w:rPr>
          <w:rFonts w:ascii="Tahoma" w:hAnsi="Tahoma" w:cs="Tahoma"/>
          <w:sz w:val="16"/>
          <w:szCs w:val="16"/>
        </w:rPr>
        <w:t>/100 groszy)</w:t>
      </w:r>
      <w:r w:rsidR="00AE32E9" w:rsidRPr="00FF3447">
        <w:rPr>
          <w:rFonts w:ascii="Tahoma" w:hAnsi="Tahoma" w:cs="Tahoma"/>
          <w:sz w:val="20"/>
          <w:szCs w:val="20"/>
        </w:rPr>
        <w:t xml:space="preserve">, </w:t>
      </w:r>
    </w:p>
    <w:p w14:paraId="4580F89D" w14:textId="77777777" w:rsidR="00FF3447" w:rsidRPr="00FF3447" w:rsidRDefault="00C41C59" w:rsidP="004E3628">
      <w:pPr>
        <w:pStyle w:val="Bezodstpw"/>
        <w:spacing w:line="360" w:lineRule="auto"/>
        <w:jc w:val="both"/>
        <w:rPr>
          <w:rFonts w:ascii="Tahoma" w:hAnsi="Tahoma" w:cs="Tahoma"/>
          <w:sz w:val="20"/>
          <w:szCs w:val="20"/>
        </w:rPr>
      </w:pPr>
      <w:r w:rsidRPr="00FF3447">
        <w:rPr>
          <w:rFonts w:ascii="Tahoma" w:hAnsi="Tahoma" w:cs="Tahoma"/>
          <w:sz w:val="20"/>
          <w:szCs w:val="20"/>
        </w:rPr>
        <w:t xml:space="preserve">w tym </w:t>
      </w:r>
      <w:r w:rsidR="00FF3447" w:rsidRPr="00FF3447">
        <w:rPr>
          <w:rFonts w:ascii="Tahoma" w:hAnsi="Tahoma" w:cs="Tahoma"/>
          <w:sz w:val="20"/>
          <w:szCs w:val="20"/>
        </w:rPr>
        <w:t xml:space="preserve">kwota </w:t>
      </w:r>
      <w:r w:rsidRPr="00FF3447">
        <w:rPr>
          <w:rFonts w:ascii="Tahoma" w:hAnsi="Tahoma" w:cs="Tahoma"/>
          <w:sz w:val="20"/>
          <w:szCs w:val="20"/>
        </w:rPr>
        <w:t xml:space="preserve">netto: </w:t>
      </w:r>
      <w:r w:rsidR="00FB6A9A">
        <w:rPr>
          <w:rFonts w:ascii="Tahoma" w:hAnsi="Tahoma" w:cs="Tahoma"/>
          <w:sz w:val="20"/>
          <w:szCs w:val="20"/>
        </w:rPr>
        <w:t>………………………..</w:t>
      </w:r>
      <w:r w:rsidR="00FF3447" w:rsidRPr="00FF3447">
        <w:rPr>
          <w:rFonts w:ascii="Tahoma" w:hAnsi="Tahoma" w:cs="Tahoma"/>
          <w:sz w:val="20"/>
          <w:szCs w:val="20"/>
        </w:rPr>
        <w:t xml:space="preserve"> </w:t>
      </w:r>
      <w:r w:rsidRPr="00FF3447">
        <w:rPr>
          <w:rFonts w:ascii="Tahoma" w:hAnsi="Tahoma" w:cs="Tahoma"/>
          <w:sz w:val="20"/>
          <w:szCs w:val="20"/>
        </w:rPr>
        <w:t xml:space="preserve">zł, </w:t>
      </w:r>
      <w:r w:rsidR="00FF3447" w:rsidRPr="004E3628">
        <w:rPr>
          <w:rFonts w:ascii="Tahoma" w:hAnsi="Tahoma" w:cs="Tahoma"/>
          <w:sz w:val="16"/>
          <w:szCs w:val="16"/>
        </w:rPr>
        <w:t>(</w:t>
      </w:r>
      <w:r w:rsidRPr="004E3628">
        <w:rPr>
          <w:rFonts w:ascii="Tahoma" w:hAnsi="Tahoma" w:cs="Tahoma"/>
          <w:sz w:val="16"/>
          <w:szCs w:val="16"/>
        </w:rPr>
        <w:t xml:space="preserve">słownie: </w:t>
      </w:r>
      <w:r w:rsidR="00FB6A9A">
        <w:rPr>
          <w:rFonts w:ascii="Tahoma" w:hAnsi="Tahoma" w:cs="Tahoma"/>
          <w:sz w:val="16"/>
          <w:szCs w:val="16"/>
        </w:rPr>
        <w:t>……………………………………………………………………………</w:t>
      </w:r>
      <w:r w:rsidR="00FF3447" w:rsidRPr="004E3628">
        <w:rPr>
          <w:rFonts w:ascii="Tahoma" w:hAnsi="Tahoma" w:cs="Tahoma"/>
          <w:sz w:val="16"/>
          <w:szCs w:val="16"/>
        </w:rPr>
        <w:t xml:space="preserve"> złotych </w:t>
      </w:r>
      <w:r w:rsidR="00FB6A9A">
        <w:rPr>
          <w:rFonts w:ascii="Tahoma" w:hAnsi="Tahoma" w:cs="Tahoma"/>
          <w:sz w:val="16"/>
          <w:szCs w:val="16"/>
        </w:rPr>
        <w:t>…</w:t>
      </w:r>
      <w:r w:rsidR="00FF3447" w:rsidRPr="004E3628">
        <w:rPr>
          <w:rFonts w:ascii="Tahoma" w:hAnsi="Tahoma" w:cs="Tahoma"/>
          <w:sz w:val="16"/>
          <w:szCs w:val="16"/>
        </w:rPr>
        <w:t>/100 groszy)</w:t>
      </w:r>
      <w:r w:rsidR="00FF3447" w:rsidRPr="00FF3447">
        <w:rPr>
          <w:rFonts w:ascii="Tahoma" w:hAnsi="Tahoma" w:cs="Tahoma"/>
          <w:sz w:val="20"/>
          <w:szCs w:val="20"/>
        </w:rPr>
        <w:t>,</w:t>
      </w:r>
    </w:p>
    <w:p w14:paraId="7FCE8B4E" w14:textId="77777777" w:rsidR="00C41C59" w:rsidRPr="00FF3447" w:rsidRDefault="00C41C59" w:rsidP="004E3628">
      <w:pPr>
        <w:pStyle w:val="Bezodstpw"/>
        <w:spacing w:line="360" w:lineRule="auto"/>
        <w:jc w:val="both"/>
        <w:rPr>
          <w:rFonts w:ascii="Tahoma" w:hAnsi="Tahoma" w:cs="Tahoma"/>
          <w:sz w:val="20"/>
          <w:szCs w:val="20"/>
        </w:rPr>
      </w:pPr>
      <w:r w:rsidRPr="00FF3447">
        <w:rPr>
          <w:rFonts w:ascii="Tahoma" w:hAnsi="Tahoma" w:cs="Tahoma"/>
          <w:sz w:val="20"/>
          <w:szCs w:val="20"/>
        </w:rPr>
        <w:t xml:space="preserve">podatek VAT wg stawki 23 % </w:t>
      </w:r>
      <w:r w:rsidR="004E3628">
        <w:rPr>
          <w:rFonts w:ascii="Tahoma" w:hAnsi="Tahoma" w:cs="Tahoma"/>
          <w:sz w:val="20"/>
          <w:szCs w:val="20"/>
        </w:rPr>
        <w:t xml:space="preserve">- </w:t>
      </w:r>
      <w:r w:rsidR="00FB6A9A">
        <w:rPr>
          <w:rFonts w:ascii="Tahoma" w:hAnsi="Tahoma" w:cs="Tahoma"/>
          <w:sz w:val="20"/>
          <w:szCs w:val="20"/>
        </w:rPr>
        <w:t>………..</w:t>
      </w:r>
      <w:r w:rsidRPr="00FF3447">
        <w:rPr>
          <w:rFonts w:ascii="Tahoma" w:hAnsi="Tahoma" w:cs="Tahoma"/>
          <w:sz w:val="20"/>
          <w:szCs w:val="20"/>
        </w:rPr>
        <w:t xml:space="preserve"> zł, </w:t>
      </w:r>
      <w:r w:rsidR="004E3628" w:rsidRPr="004E3628">
        <w:rPr>
          <w:rFonts w:ascii="Tahoma" w:hAnsi="Tahoma" w:cs="Tahoma"/>
          <w:sz w:val="16"/>
          <w:szCs w:val="16"/>
        </w:rPr>
        <w:t>(</w:t>
      </w:r>
      <w:r w:rsidRPr="004E3628">
        <w:rPr>
          <w:rFonts w:ascii="Tahoma" w:hAnsi="Tahoma" w:cs="Tahoma"/>
          <w:sz w:val="16"/>
          <w:szCs w:val="16"/>
        </w:rPr>
        <w:t xml:space="preserve">słownie: </w:t>
      </w:r>
      <w:r w:rsidR="00FB6A9A">
        <w:rPr>
          <w:rFonts w:ascii="Tahoma" w:hAnsi="Tahoma" w:cs="Tahoma"/>
          <w:sz w:val="16"/>
          <w:szCs w:val="16"/>
        </w:rPr>
        <w:t>……………………………………………………………………………</w:t>
      </w:r>
      <w:r w:rsidR="004E3628" w:rsidRPr="004E3628">
        <w:rPr>
          <w:rFonts w:ascii="Tahoma" w:hAnsi="Tahoma" w:cs="Tahoma"/>
          <w:sz w:val="16"/>
          <w:szCs w:val="16"/>
        </w:rPr>
        <w:t xml:space="preserve"> złotych </w:t>
      </w:r>
      <w:r w:rsidR="00FB6A9A">
        <w:rPr>
          <w:rFonts w:ascii="Tahoma" w:hAnsi="Tahoma" w:cs="Tahoma"/>
          <w:sz w:val="16"/>
          <w:szCs w:val="16"/>
        </w:rPr>
        <w:t>…</w:t>
      </w:r>
      <w:r w:rsidR="004E3628" w:rsidRPr="004E3628">
        <w:rPr>
          <w:rFonts w:ascii="Tahoma" w:hAnsi="Tahoma" w:cs="Tahoma"/>
          <w:sz w:val="16"/>
          <w:szCs w:val="16"/>
        </w:rPr>
        <w:t>/100 groszy)</w:t>
      </w:r>
    </w:p>
    <w:p w14:paraId="31C31B3C"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2. Kwota określona w ust. 1 zawiera wszelkie koszty związane z realiza</w:t>
      </w:r>
      <w:r w:rsidR="0051680F">
        <w:rPr>
          <w:rFonts w:ascii="Tahoma" w:hAnsi="Tahoma" w:cs="Tahoma"/>
          <w:sz w:val="20"/>
          <w:szCs w:val="20"/>
        </w:rPr>
        <w:t>cją zadania wynikające wprost z </w:t>
      </w:r>
      <w:r w:rsidRPr="00C41C59">
        <w:rPr>
          <w:rFonts w:ascii="Tahoma" w:hAnsi="Tahoma" w:cs="Tahoma"/>
          <w:sz w:val="20"/>
          <w:szCs w:val="20"/>
        </w:rPr>
        <w:t>dokumentacji, jak również nie ujęte w dokumentacji projektowej, a ni</w:t>
      </w:r>
      <w:r w:rsidR="0051680F">
        <w:rPr>
          <w:rFonts w:ascii="Tahoma" w:hAnsi="Tahoma" w:cs="Tahoma"/>
          <w:sz w:val="20"/>
          <w:szCs w:val="20"/>
        </w:rPr>
        <w:t>ezbędne do wykonania zadania, w </w:t>
      </w:r>
      <w:r w:rsidRPr="00C41C59">
        <w:rPr>
          <w:rFonts w:ascii="Tahoma" w:hAnsi="Tahoma" w:cs="Tahoma"/>
          <w:sz w:val="20"/>
          <w:szCs w:val="20"/>
        </w:rPr>
        <w:t xml:space="preserve">szczególności: podatek VAT, koszty materiałów budowlanych, wszelkie roboty przygotowawcze, porządkowe, zagospodarowanie placu budowy, roboty związane z zabezpieczeniem placu budowy od strony istniejących już budynków, koszty oznakowania robót na czas budowy, bieżącą obsługę geodezyjną robót, koszty dokumentacji powykonawczej, inwentaryzacji geodezyjnej powykonawczej. </w:t>
      </w:r>
    </w:p>
    <w:p w14:paraId="24F895DB"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lastRenderedPageBreak/>
        <w:t>3. Niedoszacowanie, pominiecie oraz brak rozpoznania zakresu przedmiotu</w:t>
      </w:r>
      <w:r w:rsidR="0051680F">
        <w:rPr>
          <w:rFonts w:ascii="Tahoma" w:hAnsi="Tahoma" w:cs="Tahoma"/>
          <w:sz w:val="20"/>
          <w:szCs w:val="20"/>
        </w:rPr>
        <w:t xml:space="preserve"> umowy nie może być podstawą do </w:t>
      </w:r>
      <w:r w:rsidRPr="00C41C59">
        <w:rPr>
          <w:rFonts w:ascii="Tahoma" w:hAnsi="Tahoma" w:cs="Tahoma"/>
          <w:sz w:val="20"/>
          <w:szCs w:val="20"/>
        </w:rPr>
        <w:t xml:space="preserve">żądania zmiany wynagrodzenia ryczałtowego określonego w ust. 1 niniejszego paragrafu. </w:t>
      </w:r>
    </w:p>
    <w:p w14:paraId="6F99A9DA"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4. Jeśli w trakcie realizacji zamówienia wystąpi konieczność pomniejsze</w:t>
      </w:r>
      <w:r w:rsidR="0051680F">
        <w:rPr>
          <w:rFonts w:ascii="Tahoma" w:hAnsi="Tahoma" w:cs="Tahoma"/>
          <w:sz w:val="20"/>
          <w:szCs w:val="20"/>
        </w:rPr>
        <w:t>nia zakresu robót określonych w </w:t>
      </w:r>
      <w:r w:rsidRPr="00C41C59">
        <w:rPr>
          <w:rFonts w:ascii="Tahoma" w:hAnsi="Tahoma" w:cs="Tahoma"/>
          <w:sz w:val="20"/>
          <w:szCs w:val="20"/>
        </w:rPr>
        <w:t xml:space="preserve">kosztorysie ofertowym, to wynagrodzenie Wykonawcy zostanie pomniejszone o równowartość robót zaniechanych. </w:t>
      </w:r>
    </w:p>
    <w:p w14:paraId="75161258" w14:textId="77777777" w:rsidR="00C41C59" w:rsidRPr="00A4087F" w:rsidRDefault="00C41C59" w:rsidP="00A4087F">
      <w:pPr>
        <w:jc w:val="center"/>
        <w:rPr>
          <w:rFonts w:ascii="Tahoma" w:hAnsi="Tahoma" w:cs="Tahoma"/>
          <w:b/>
          <w:sz w:val="20"/>
          <w:szCs w:val="20"/>
        </w:rPr>
      </w:pPr>
      <w:r w:rsidRPr="00A4087F">
        <w:rPr>
          <w:rFonts w:ascii="Tahoma" w:hAnsi="Tahoma" w:cs="Tahoma"/>
          <w:b/>
          <w:sz w:val="20"/>
          <w:szCs w:val="20"/>
        </w:rPr>
        <w:t>§ 6</w:t>
      </w:r>
    </w:p>
    <w:p w14:paraId="6ACAA770" w14:textId="77777777" w:rsidR="00C41C59"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Rozliczenie za wykonanie przedmiotu umowy zostanie dokonane w oparciu o fakturę końcową. </w:t>
      </w:r>
    </w:p>
    <w:p w14:paraId="7B865C0F" w14:textId="77777777" w:rsidR="00112ACF"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Dokumentem potwierdzającym prawidłową realizację robót określonych w umowie jest protokół odbioru końcowego wraz z zestawieniem ilości i wartości wykonywanych robót. </w:t>
      </w:r>
    </w:p>
    <w:p w14:paraId="6C86ACB3" w14:textId="77777777"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 przypadku wykonawcy będącego czynnym podatnikiem podatku VAT rozliczenie płatności wynikających z umowy będzie dokonywane za pośrednictwem metody podzielonej płatności (</w:t>
      </w:r>
      <w:proofErr w:type="spellStart"/>
      <w:r w:rsidRPr="00112ACF">
        <w:rPr>
          <w:rStyle w:val="FontStyle63"/>
          <w:rFonts w:ascii="Tahoma" w:hAnsi="Tahoma" w:cs="Tahoma"/>
        </w:rPr>
        <w:t>split</w:t>
      </w:r>
      <w:proofErr w:type="spellEnd"/>
      <w:r w:rsidRPr="00112ACF">
        <w:rPr>
          <w:rStyle w:val="FontStyle63"/>
          <w:rFonts w:ascii="Tahoma" w:hAnsi="Tahoma" w:cs="Tahoma"/>
        </w:rPr>
        <w:t xml:space="preserve"> </w:t>
      </w:r>
      <w:proofErr w:type="spellStart"/>
      <w:r w:rsidRPr="00112ACF">
        <w:rPr>
          <w:rStyle w:val="FontStyle63"/>
          <w:rFonts w:ascii="Tahoma" w:hAnsi="Tahoma" w:cs="Tahoma"/>
        </w:rPr>
        <w:t>payment</w:t>
      </w:r>
      <w:proofErr w:type="spellEnd"/>
      <w:r w:rsidRPr="00112ACF">
        <w:rPr>
          <w:rStyle w:val="FontStyle63"/>
          <w:rFonts w:ascii="Tahoma" w:hAnsi="Tahoma" w:cs="Tahoma"/>
        </w:rPr>
        <w:t>).</w:t>
      </w:r>
    </w:p>
    <w:p w14:paraId="059C359C" w14:textId="77777777"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Wykonawca oświadcza, że wskazany na fakturze rachunek płatności należy do wykonawcy umowy i został dla niego utworzony wydzielony rachunek VAT na cele prowadzonej działalności gospodarczej.</w:t>
      </w:r>
    </w:p>
    <w:p w14:paraId="54C14869" w14:textId="77777777" w:rsidR="00C41C59" w:rsidRPr="00112ACF" w:rsidRDefault="00C41C59" w:rsidP="00112ACF">
      <w:pPr>
        <w:pStyle w:val="Akapitzlist"/>
        <w:numPr>
          <w:ilvl w:val="0"/>
          <w:numId w:val="46"/>
        </w:numPr>
        <w:spacing w:line="360" w:lineRule="auto"/>
        <w:ind w:left="426" w:hanging="426"/>
        <w:jc w:val="both"/>
        <w:rPr>
          <w:rFonts w:ascii="Tahoma" w:hAnsi="Tahoma" w:cs="Tahoma"/>
          <w:sz w:val="20"/>
          <w:szCs w:val="20"/>
        </w:rPr>
      </w:pPr>
      <w:r w:rsidRPr="00112ACF">
        <w:rPr>
          <w:rFonts w:ascii="Tahoma" w:hAnsi="Tahoma" w:cs="Tahoma"/>
          <w:sz w:val="20"/>
          <w:szCs w:val="20"/>
        </w:rPr>
        <w:t>Zamawiający zapłaci należne Wykonawcy wynagrodzenie przelewem na kon</w:t>
      </w:r>
      <w:r w:rsidR="0051680F" w:rsidRPr="00112ACF">
        <w:rPr>
          <w:rFonts w:ascii="Tahoma" w:hAnsi="Tahoma" w:cs="Tahoma"/>
          <w:sz w:val="20"/>
          <w:szCs w:val="20"/>
        </w:rPr>
        <w:t>to wskazane w treści faktury, w </w:t>
      </w:r>
      <w:r w:rsidRPr="00112ACF">
        <w:rPr>
          <w:rFonts w:ascii="Tahoma" w:hAnsi="Tahoma" w:cs="Tahoma"/>
          <w:sz w:val="20"/>
          <w:szCs w:val="20"/>
        </w:rPr>
        <w:t xml:space="preserve">terminie do 30 dni od daty jej przyjęcia przez Zamawiającego. Za dzień zapłaty uważa się dzień dokonania polecenia przelewu pieniędzy na rachunek Wykonawcy, jest to jednocześnie dzień obciążenia rachunku Zamawiającego. </w:t>
      </w:r>
    </w:p>
    <w:p w14:paraId="1603BA77" w14:textId="77777777" w:rsidR="00C41C59" w:rsidRPr="00B855FE" w:rsidRDefault="00C41C59" w:rsidP="009973DF">
      <w:pPr>
        <w:spacing w:line="360" w:lineRule="auto"/>
        <w:jc w:val="center"/>
        <w:rPr>
          <w:rFonts w:ascii="Tahoma" w:hAnsi="Tahoma" w:cs="Tahoma"/>
          <w:b/>
          <w:sz w:val="20"/>
          <w:szCs w:val="20"/>
        </w:rPr>
      </w:pPr>
      <w:r w:rsidRPr="00B855FE">
        <w:rPr>
          <w:rFonts w:ascii="Tahoma" w:hAnsi="Tahoma" w:cs="Tahoma"/>
          <w:b/>
          <w:sz w:val="20"/>
          <w:szCs w:val="20"/>
        </w:rPr>
        <w:t>§ 7</w:t>
      </w:r>
    </w:p>
    <w:p w14:paraId="2815244C"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1. Do obowiązków Zamawiającego należy: </w:t>
      </w:r>
    </w:p>
    <w:p w14:paraId="4E1E52DF"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przekazanie dokumentacji projektowej do dnia zawarcia umowy /jeden egzemplarz/, </w:t>
      </w:r>
    </w:p>
    <w:p w14:paraId="7C5E17FD"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protokólarne przekazanie terenu budowy w terminie nie dłuższym niż do 7 dni od daty zawarcia umowy. Powyższy termin Wykonawca uwzględnia w harmonogramie rzeczowo-finansowym, </w:t>
      </w:r>
    </w:p>
    <w:p w14:paraId="40CB4317"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zapłata za wykonane i odebrane roboty, </w:t>
      </w:r>
    </w:p>
    <w:p w14:paraId="50D99EB3"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nadzoru inwestorskiego. </w:t>
      </w:r>
    </w:p>
    <w:p w14:paraId="47AA0E98"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2. Do obowiązków Wykonawcy, oprócz czynności wymienionych w art. 22 ustawy z dnia 7 lipca 1994 r. Prawo budowlane, należy w szczególności: </w:t>
      </w:r>
    </w:p>
    <w:p w14:paraId="61FEC7B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przedstawienie planu bezpieczeństwa i ochrony zdrowia przez kierownika budowy w terminie nie późniejszym niż termin rozpoczęcia robót określony w niniejszej umowie, </w:t>
      </w:r>
    </w:p>
    <w:p w14:paraId="063FAF6A"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zagospodarowanie terenu budowy, </w:t>
      </w:r>
    </w:p>
    <w:p w14:paraId="54392E6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przedmiotu umowy w oparciu o dokumentację projektową, zgodnie ze sztuką budowlaną i wiedzą techniczną, </w:t>
      </w:r>
    </w:p>
    <w:p w14:paraId="30B513E9"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realizacja zaleceń Zamawiającego, </w:t>
      </w:r>
    </w:p>
    <w:p w14:paraId="2DC98EDD"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robót tymczasowych, które mogą być potrzebne podczas wykonywania robót podstawowych, </w:t>
      </w:r>
    </w:p>
    <w:p w14:paraId="287A771F"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oznaczenie terenu budowy lub innych miejsc, w których mają być prowadzone roboty podstawowe lub tymczasowe, </w:t>
      </w:r>
    </w:p>
    <w:p w14:paraId="7D38BAFF"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skompletowanie i przedstawienie Zamawiającemu niżej wymienionych dokumentów pozwalających na ocenę prawidłowego wykonania przedmiotu umowy i odbiór robót: </w:t>
      </w:r>
    </w:p>
    <w:p w14:paraId="046AC792"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powykonawcza dokumentacja projektowa, </w:t>
      </w:r>
    </w:p>
    <w:p w14:paraId="0F76D421"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inwentaryzacja geodezyjna powykonawcza, </w:t>
      </w:r>
    </w:p>
    <w:p w14:paraId="5CB4B048"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lastRenderedPageBreak/>
        <w:t xml:space="preserve">uwagi i zalecenia inspektora nadzoru, zwłaszcza dokonane przy odbiorze robót zanikających i ulegających zakryciu i udokumentowanie wykonania jego zaleceń, </w:t>
      </w:r>
    </w:p>
    <w:p w14:paraId="1ADBA023"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badań i sprawdzeń, recepty i ustalenia techniczne, </w:t>
      </w:r>
    </w:p>
    <w:p w14:paraId="769B1A5B"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technicznych odbiorów, </w:t>
      </w:r>
    </w:p>
    <w:p w14:paraId="374F0561"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dziennik budowy i księgi obmiaru, </w:t>
      </w:r>
    </w:p>
    <w:p w14:paraId="6D8E1880"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wyniki pomiarów kontrolnych, </w:t>
      </w:r>
    </w:p>
    <w:p w14:paraId="7F4EE487"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deklaracje zgodności z PN lub aprobatą techniczną oznaczoną znakiem budowlanym „B”, </w:t>
      </w:r>
    </w:p>
    <w:p w14:paraId="10A1FCF7"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deklarację zgodności z PN-EN lub europejską aprobatą techniczną EAT oznaczoną znakiem CE, </w:t>
      </w:r>
    </w:p>
    <w:p w14:paraId="31725531"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dla wyrobów znajdujących się w wykazie określonym przez Komisję Europejską wyrobów mających niewielkie znaczenie dla zdrowia i bezpieczeństwa – deklaracje zgodności wydane przez producenta (bez znaku CE ), </w:t>
      </w:r>
    </w:p>
    <w:p w14:paraId="0A3AFAE4"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opinię technologiczną sporządzoną na podstawie wszystkich wyników badań i pomiarów załączonych do dokumentów odbioru, </w:t>
      </w:r>
    </w:p>
    <w:p w14:paraId="13B7B840"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oświadczenia kierownika budowy o których mowa w art. 57 ust. 1 pkt. 2 lit. „a” i lit. „b” ustawy z dnia 7 lipca 1994 r. Prawo budowlane, </w:t>
      </w:r>
    </w:p>
    <w:p w14:paraId="0A24244E"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 czas trwania robót, kierownika budowy wskazanego w ofercie Wykonawcy, a w przypadku konieczności zamiany kierownika – uzgodnienie nowego kandydata z Zamawiającym, </w:t>
      </w:r>
    </w:p>
    <w:p w14:paraId="27916887"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utrzymanie ładu i porządku na terenie budowy, a po zakończeniu robót usunięcie poza teren budowy wszelkich urządzeń tymczasowego zaplecza, oraz pozostawienie całego terenu budowy i robót czystego i nadającego się do użytkowania, </w:t>
      </w:r>
    </w:p>
    <w:p w14:paraId="1063D29F"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i kierowanie budową w sposób zgodny z dokumentacją projektową i obowiązującymi przepisami bhp oraz zapewnienie warunków p.poż. określonych w przepisach szczegółowych, </w:t>
      </w:r>
    </w:p>
    <w:p w14:paraId="6093CD7D"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213F294D"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udostępnienie terenu budowy innym wykonawcom wskazanym przez Zamawiającego w czasie trwania budowy, jeśli tacy wystąpią, </w:t>
      </w:r>
    </w:p>
    <w:p w14:paraId="0F20303D"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 przypadku zniszczenia lub uszkodzenia robót, ich części bądź majątku Zamawiającego – naprawienia ich i doprowadzenia do stanu poprzedniego, </w:t>
      </w:r>
    </w:p>
    <w:p w14:paraId="60E74FA7"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zaplecza socjalno-technicznego budowy w rozmiarach koniecznych do realizacji przedmiotu umowy, </w:t>
      </w:r>
    </w:p>
    <w:p w14:paraId="24E79C0D"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strzeżenie mienia znajdującego się na terenie budowy w terminie od daty przejęcia terenu budowy do daty przekazania przedmiotu umowy do eksploatacji, </w:t>
      </w:r>
    </w:p>
    <w:p w14:paraId="645A6527"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na własny koszt projektu oznakowania na czas realizacji robót oraz wykonanie tymczasowej organizacji ruchu zgodnie z zatwierdzonym przez zarządzającego ruchem projektem oznakowania robót, </w:t>
      </w:r>
    </w:p>
    <w:p w14:paraId="7AE77F7A"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powiadomienie właściwych organów i instytucji o rozpoczęciu robót i wprowadzeniu tymczasowej organizacji ruchu. </w:t>
      </w:r>
    </w:p>
    <w:p w14:paraId="1E126442" w14:textId="77777777" w:rsidR="00C41C59" w:rsidRPr="00B855FE" w:rsidRDefault="00C41C59" w:rsidP="00B855FE">
      <w:pPr>
        <w:jc w:val="center"/>
        <w:rPr>
          <w:rFonts w:ascii="Tahoma" w:hAnsi="Tahoma" w:cs="Tahoma"/>
          <w:b/>
          <w:sz w:val="20"/>
          <w:szCs w:val="20"/>
        </w:rPr>
      </w:pPr>
      <w:r w:rsidRPr="00B855FE">
        <w:rPr>
          <w:rFonts w:ascii="Tahoma" w:hAnsi="Tahoma" w:cs="Tahoma"/>
          <w:b/>
          <w:sz w:val="20"/>
          <w:szCs w:val="20"/>
        </w:rPr>
        <w:t>§ 8</w:t>
      </w:r>
    </w:p>
    <w:p w14:paraId="429CF20C"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1. Wykonawca zapewni obsługę laboratoryjną prowadzoną przez laboratorium drogowe. </w:t>
      </w:r>
    </w:p>
    <w:p w14:paraId="19FE876F"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2. Badania, o których mowa w ust. 1 będą realizowane przez Wykonawcę na własny koszt. </w:t>
      </w:r>
    </w:p>
    <w:p w14:paraId="549E7554"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3. Badania będą prowadzone zgodnie z wymaganiami określonymi w SST oraz zaleceniami Inspektora nadzoru. </w:t>
      </w:r>
    </w:p>
    <w:p w14:paraId="5E0806B5"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lastRenderedPageBreak/>
        <w:t>§ 9</w:t>
      </w:r>
    </w:p>
    <w:p w14:paraId="74F63CDF"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Wykonawca zobowiązuje się do umożliwienia wstępu na teren budowy pracownikom organów nadzoru budowlanego, do których należy wykonywanie zadań określo</w:t>
      </w:r>
      <w:r w:rsidR="009973DF">
        <w:rPr>
          <w:rFonts w:ascii="Tahoma" w:hAnsi="Tahoma" w:cs="Tahoma"/>
          <w:sz w:val="20"/>
          <w:szCs w:val="20"/>
        </w:rPr>
        <w:t xml:space="preserve">nych ustawą </w:t>
      </w:r>
      <w:r w:rsidRPr="00C41C59">
        <w:rPr>
          <w:rFonts w:ascii="Tahoma" w:hAnsi="Tahoma" w:cs="Tahoma"/>
          <w:sz w:val="20"/>
          <w:szCs w:val="20"/>
        </w:rPr>
        <w:t xml:space="preserve">z dnia 7 lipca 1994 r. Prawo budowlane oraz udostępnienia im danych i informacji wymaganych tą ustawą oraz innym pracownikom, których Zamawiający wskaże w okresie realizacji zadania. </w:t>
      </w:r>
    </w:p>
    <w:p w14:paraId="258A1F2A"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10</w:t>
      </w:r>
    </w:p>
    <w:p w14:paraId="3EDA5451"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Inspektor nadzoru sprawuj</w:t>
      </w:r>
      <w:r w:rsidR="00491D01">
        <w:rPr>
          <w:rFonts w:ascii="Tahoma" w:hAnsi="Tahoma" w:cs="Tahoma"/>
          <w:sz w:val="20"/>
          <w:szCs w:val="20"/>
        </w:rPr>
        <w:t>e</w:t>
      </w:r>
      <w:r w:rsidRPr="00C41C59">
        <w:rPr>
          <w:rFonts w:ascii="Tahoma" w:hAnsi="Tahoma" w:cs="Tahoma"/>
          <w:sz w:val="20"/>
          <w:szCs w:val="20"/>
        </w:rPr>
        <w:t xml:space="preserve"> nadzór, w imieniu Zamawiającego, nad robotami określonymi niniejszą umową</w:t>
      </w:r>
      <w:r w:rsidR="00491D01">
        <w:rPr>
          <w:rFonts w:ascii="Tahoma" w:hAnsi="Tahoma" w:cs="Tahoma"/>
          <w:sz w:val="20"/>
          <w:szCs w:val="20"/>
        </w:rPr>
        <w:t xml:space="preserve"> i jest </w:t>
      </w:r>
      <w:r w:rsidRPr="00C41C59">
        <w:rPr>
          <w:rFonts w:ascii="Tahoma" w:hAnsi="Tahoma" w:cs="Tahoma"/>
          <w:sz w:val="20"/>
          <w:szCs w:val="20"/>
        </w:rPr>
        <w:t xml:space="preserve">odpowiedzialny za realizację umowy w imieniu Zamawiającego. </w:t>
      </w:r>
      <w:r w:rsidR="00DE3F07">
        <w:rPr>
          <w:rFonts w:ascii="Tahoma" w:hAnsi="Tahoma" w:cs="Tahoma"/>
          <w:sz w:val="20"/>
          <w:szCs w:val="20"/>
        </w:rPr>
        <w:t>Inspektor nie jest upoważniony do zaciągania zobowiązań w imieniu Zamawiającego.</w:t>
      </w:r>
    </w:p>
    <w:p w14:paraId="58E17AE5"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11</w:t>
      </w:r>
    </w:p>
    <w:p w14:paraId="5D348A5E"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Ze strony Wykonawcy Kierownik budowy będzie odpowiada za należyte wykonanie przedmiotu umowy, a nadto </w:t>
      </w:r>
      <w:r w:rsidR="00491D01">
        <w:rPr>
          <w:rFonts w:ascii="Tahoma" w:hAnsi="Tahoma" w:cs="Tahoma"/>
          <w:sz w:val="20"/>
          <w:szCs w:val="20"/>
        </w:rPr>
        <w:t>za realizację obo</w:t>
      </w:r>
      <w:r w:rsidRPr="00C41C59">
        <w:rPr>
          <w:rFonts w:ascii="Tahoma" w:hAnsi="Tahoma" w:cs="Tahoma"/>
          <w:sz w:val="20"/>
          <w:szCs w:val="20"/>
        </w:rPr>
        <w:t>wiązk</w:t>
      </w:r>
      <w:r w:rsidR="00491D01">
        <w:rPr>
          <w:rFonts w:ascii="Tahoma" w:hAnsi="Tahoma" w:cs="Tahoma"/>
          <w:sz w:val="20"/>
          <w:szCs w:val="20"/>
        </w:rPr>
        <w:t>ów</w:t>
      </w:r>
      <w:r w:rsidRPr="00C41C59">
        <w:rPr>
          <w:rFonts w:ascii="Tahoma" w:hAnsi="Tahoma" w:cs="Tahoma"/>
          <w:sz w:val="20"/>
          <w:szCs w:val="20"/>
        </w:rPr>
        <w:t xml:space="preserve"> określon</w:t>
      </w:r>
      <w:r w:rsidR="00491D01">
        <w:rPr>
          <w:rFonts w:ascii="Tahoma" w:hAnsi="Tahoma" w:cs="Tahoma"/>
          <w:sz w:val="20"/>
          <w:szCs w:val="20"/>
        </w:rPr>
        <w:t>ych</w:t>
      </w:r>
      <w:r w:rsidRPr="00C41C59">
        <w:rPr>
          <w:rFonts w:ascii="Tahoma" w:hAnsi="Tahoma" w:cs="Tahoma"/>
          <w:sz w:val="20"/>
          <w:szCs w:val="20"/>
        </w:rPr>
        <w:t xml:space="preserve"> w ustawie z dnia 7 lipca 1994 r. Prawo budowlane. </w:t>
      </w:r>
    </w:p>
    <w:p w14:paraId="43AD168F"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12</w:t>
      </w:r>
    </w:p>
    <w:p w14:paraId="624740B1" w14:textId="77777777" w:rsidR="00C41C59" w:rsidRPr="00C41C59" w:rsidRDefault="009F41E7" w:rsidP="009973DF">
      <w:pPr>
        <w:spacing w:line="360" w:lineRule="auto"/>
        <w:jc w:val="both"/>
        <w:rPr>
          <w:rFonts w:ascii="Tahoma" w:hAnsi="Tahoma" w:cs="Tahoma"/>
          <w:sz w:val="20"/>
          <w:szCs w:val="20"/>
        </w:rPr>
      </w:pPr>
      <w:r>
        <w:rPr>
          <w:rFonts w:ascii="Tahoma" w:hAnsi="Tahoma" w:cs="Tahoma"/>
          <w:sz w:val="20"/>
          <w:szCs w:val="20"/>
        </w:rPr>
        <w:t xml:space="preserve">1. </w:t>
      </w:r>
      <w:r w:rsidR="00C41C59" w:rsidRPr="00C41C59">
        <w:rPr>
          <w:rFonts w:ascii="Tahoma" w:hAnsi="Tahoma" w:cs="Tahoma"/>
          <w:sz w:val="20"/>
          <w:szCs w:val="20"/>
        </w:rPr>
        <w:t xml:space="preserve">Wykonawca zobowiązany jest zapewnić kadrę do realizacji robót określonych w umowie zgodnie ze złożona ofertą. Kadra winna być odpowiednio wykwalifikowana i doświadczona. Inspektor nadzoru ma prawo wymagać, aby Wykonawca usunął każdą osobę zatrudnioną przez Wykonawcę, jeżeli: </w:t>
      </w:r>
    </w:p>
    <w:p w14:paraId="6289B0D9"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uporczywie nieodpowiednio zachowuje się, </w:t>
      </w:r>
    </w:p>
    <w:p w14:paraId="575259E9"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wykazuje brak staranności, obowiązki wykonuje niekompetentnie i niedbale, </w:t>
      </w:r>
    </w:p>
    <w:p w14:paraId="0D501AC3"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postępuje w sposób uporczywy szkodliwie dla bezpieczeństwa, zdrowia lub ochrony środowiska. </w:t>
      </w:r>
    </w:p>
    <w:p w14:paraId="551F5985" w14:textId="77777777" w:rsidR="00C41C59" w:rsidRPr="00C41C59" w:rsidRDefault="009F41E7" w:rsidP="009973DF">
      <w:pPr>
        <w:spacing w:line="360" w:lineRule="auto"/>
        <w:jc w:val="both"/>
        <w:rPr>
          <w:rFonts w:ascii="Tahoma" w:hAnsi="Tahoma" w:cs="Tahoma"/>
          <w:sz w:val="20"/>
          <w:szCs w:val="20"/>
        </w:rPr>
      </w:pPr>
      <w:r>
        <w:rPr>
          <w:rFonts w:ascii="Tahoma" w:hAnsi="Tahoma" w:cs="Tahoma"/>
          <w:sz w:val="20"/>
          <w:szCs w:val="20"/>
        </w:rPr>
        <w:t xml:space="preserve">2. </w:t>
      </w:r>
      <w:r w:rsidR="00C41C59" w:rsidRPr="00C41C59">
        <w:rPr>
          <w:rFonts w:ascii="Tahoma" w:hAnsi="Tahoma" w:cs="Tahoma"/>
          <w:sz w:val="20"/>
          <w:szCs w:val="20"/>
        </w:rPr>
        <w:t xml:space="preserve">W przypadku usunięcia takiej osoby Wykonawca zobowiązany jest wskazać inną osobę o takich samych kwalifikacjach jak wskazane w ofercie. </w:t>
      </w:r>
    </w:p>
    <w:p w14:paraId="2EBA2360" w14:textId="77777777" w:rsidR="00C41C59" w:rsidRPr="009F41E7" w:rsidRDefault="00C41C59" w:rsidP="009F41E7">
      <w:pPr>
        <w:jc w:val="center"/>
        <w:rPr>
          <w:rFonts w:ascii="Tahoma" w:hAnsi="Tahoma" w:cs="Tahoma"/>
          <w:b/>
          <w:sz w:val="20"/>
          <w:szCs w:val="20"/>
        </w:rPr>
      </w:pPr>
      <w:r w:rsidRPr="009F41E7">
        <w:rPr>
          <w:rFonts w:ascii="Tahoma" w:hAnsi="Tahoma" w:cs="Tahoma"/>
          <w:b/>
          <w:sz w:val="20"/>
          <w:szCs w:val="20"/>
        </w:rPr>
        <w:t>§ 13</w:t>
      </w:r>
    </w:p>
    <w:p w14:paraId="35EBEE78"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zapłaci Zamawiającemu kary umowne w następujących przypadkach: </w:t>
      </w:r>
    </w:p>
    <w:p w14:paraId="37284E35"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zwłokę w wykonaniu przedmiotu umowy – w wysokości 0,5% wynagrodzenia brutto określonego w § 5, za każdy rozpoczęty dzień zwłoki licząc od dnia następnego, po upływie terminu wykonania określonego w § 3 ust. 2 umowy, </w:t>
      </w:r>
    </w:p>
    <w:p w14:paraId="204D0E37"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za zwłokę w usunięciu wad stwierdzonych przy odbiorze końcowym lub w okresie udzielonej gwarancji jakości w wysokości 0,</w:t>
      </w:r>
      <w:r w:rsidR="00DE3F07">
        <w:rPr>
          <w:rFonts w:ascii="Tahoma" w:hAnsi="Tahoma" w:cs="Tahoma"/>
          <w:sz w:val="20"/>
          <w:szCs w:val="20"/>
        </w:rPr>
        <w:t>2</w:t>
      </w:r>
      <w:r w:rsidRPr="009F41E7">
        <w:rPr>
          <w:rFonts w:ascii="Tahoma" w:hAnsi="Tahoma" w:cs="Tahoma"/>
          <w:sz w:val="20"/>
          <w:szCs w:val="20"/>
        </w:rPr>
        <w:t xml:space="preserve">% wynagrodzenia brutto określonego w § 5, za każdy rozpoczęty dzień zwłoki, liczony od upływu terminu wyznaczonego zgodnie z § 19 ust. 8 na usunięcie wad, </w:t>
      </w:r>
    </w:p>
    <w:p w14:paraId="472707FB" w14:textId="77777777" w:rsidR="0048617F" w:rsidRDefault="00C41C59" w:rsidP="0048617F">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 tytułu odstąpienia od umowy przez którąkolwiek ze stron z przyczyn zależnych wyłącznie od Wykonawcy </w:t>
      </w:r>
      <w:r w:rsidR="00B77707">
        <w:rPr>
          <w:rFonts w:ascii="Tahoma" w:hAnsi="Tahoma" w:cs="Tahoma"/>
          <w:sz w:val="20"/>
          <w:szCs w:val="20"/>
        </w:rPr>
        <w:t xml:space="preserve">– w wysokości </w:t>
      </w:r>
      <w:r w:rsidR="00DE3F07">
        <w:rPr>
          <w:rFonts w:ascii="Tahoma" w:hAnsi="Tahoma" w:cs="Tahoma"/>
          <w:sz w:val="20"/>
          <w:szCs w:val="20"/>
        </w:rPr>
        <w:t>3</w:t>
      </w:r>
      <w:r w:rsidR="00B77707">
        <w:rPr>
          <w:rFonts w:ascii="Tahoma" w:hAnsi="Tahoma" w:cs="Tahoma"/>
          <w:sz w:val="20"/>
          <w:szCs w:val="20"/>
        </w:rPr>
        <w:t>0</w:t>
      </w:r>
      <w:r w:rsidRPr="009F41E7">
        <w:rPr>
          <w:rFonts w:ascii="Tahoma" w:hAnsi="Tahoma" w:cs="Tahoma"/>
          <w:sz w:val="20"/>
          <w:szCs w:val="20"/>
        </w:rPr>
        <w:t xml:space="preserve">% wynagrodzenia brutto określonego w § 5, </w:t>
      </w:r>
    </w:p>
    <w:p w14:paraId="3F6A0445" w14:textId="77777777" w:rsidR="00B77707" w:rsidRPr="0048617F" w:rsidRDefault="00B77707" w:rsidP="0048617F">
      <w:pPr>
        <w:pStyle w:val="Akapitzlist"/>
        <w:numPr>
          <w:ilvl w:val="1"/>
          <w:numId w:val="17"/>
        </w:numPr>
        <w:spacing w:line="360" w:lineRule="auto"/>
        <w:ind w:left="567"/>
        <w:jc w:val="both"/>
        <w:rPr>
          <w:rFonts w:ascii="Tahoma" w:hAnsi="Tahoma" w:cs="Tahoma"/>
          <w:sz w:val="20"/>
          <w:szCs w:val="20"/>
        </w:rPr>
      </w:pPr>
      <w:r w:rsidRPr="007C6E3D">
        <w:t xml:space="preserve">za brak zapłaty wynagrodzenia należnego Podwykonawcom lub dalszym Podwykonawcom </w:t>
      </w:r>
      <w:r w:rsidR="0048617F">
        <w:t>–</w:t>
      </w:r>
      <w:r w:rsidRPr="007C6E3D">
        <w:t xml:space="preserve"> </w:t>
      </w:r>
      <w:r w:rsidR="0048617F">
        <w:t>1 000,00</w:t>
      </w:r>
      <w:r w:rsidRPr="007C6E3D">
        <w:t xml:space="preserve"> zł za każde dokonanie przez Zamawiającego bezpośredniej płatności na rzecz Podwykonawców lub dalszych Podwykonawców,</w:t>
      </w:r>
    </w:p>
    <w:p w14:paraId="6132ADF8"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nieterminową zapłatę wynagrodzenia należnego podwykonawcom lub dalszym podwykonawcom, w wysokości 0,5% należnego im wynagrodzenia, za każdy rozpoczęty dzień zwłoki licząc od dnia następnego po upływie terminu zapłaty określonego w umowie, </w:t>
      </w:r>
    </w:p>
    <w:p w14:paraId="7048FA4D"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lastRenderedPageBreak/>
        <w:t xml:space="preserve">za nieprzedłożenie do zaakceptowania projektu umowy o podwykonawstwo, której przedmiotem są roboty budowlane, lub projektu jej zmiany, w wysokości 1 000 zł, za każdy nieprzedłożony do zaakceptowania projekt umowy lub projekt jej zmiany, </w:t>
      </w:r>
    </w:p>
    <w:p w14:paraId="3AB75BCD"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nieprzedłożenie poświadczonej za zgodność z oryginałem kopii umowy o podwykonawstwo lub jej zmiany, w wysokości 1 000 zł, za każdą nieprzedłożoną kopię umowy lub jej zmianę, </w:t>
      </w:r>
    </w:p>
    <w:p w14:paraId="27499CD1"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brak zmiany umowy o podwykonawstwo w zakresie terminu zapłaty, w wysokości 10% przewidzianego w umowie wynagrodzenia należnego podwykonawcy lub dalszemu podwykonawcy. </w:t>
      </w:r>
    </w:p>
    <w:p w14:paraId="4E11D37E" w14:textId="77777777" w:rsidR="00C41C59" w:rsidRPr="00C41C59" w:rsidRDefault="00DE3F07" w:rsidP="003500CA">
      <w:pPr>
        <w:spacing w:line="360" w:lineRule="auto"/>
        <w:jc w:val="both"/>
        <w:rPr>
          <w:rFonts w:ascii="Tahoma" w:hAnsi="Tahoma" w:cs="Tahoma"/>
          <w:sz w:val="20"/>
          <w:szCs w:val="20"/>
        </w:rPr>
      </w:pPr>
      <w:r>
        <w:rPr>
          <w:rFonts w:ascii="Tahoma" w:hAnsi="Tahoma" w:cs="Tahoma"/>
          <w:sz w:val="20"/>
          <w:szCs w:val="20"/>
        </w:rPr>
        <w:t>2</w:t>
      </w:r>
      <w:r w:rsidR="00C41C59" w:rsidRPr="00C41C59">
        <w:rPr>
          <w:rFonts w:ascii="Tahoma" w:hAnsi="Tahoma" w:cs="Tahoma"/>
          <w:sz w:val="20"/>
          <w:szCs w:val="20"/>
        </w:rPr>
        <w:t xml:space="preserve">. Zamawiający zapłaci Wykonawcy kary umowne z następujących tytułów: </w:t>
      </w:r>
    </w:p>
    <w:p w14:paraId="1CEB7340" w14:textId="77777777" w:rsidR="00C41C59" w:rsidRPr="003500CA"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za zwłokę w przystąpieniu do czynności odbioru przedmiotu umowy w wysokości 0,2% wynagrodzenia brutto określonego w § 5, za każdy rozpoczęty dzień zwłoki, licząc od</w:t>
      </w:r>
      <w:r w:rsidR="00DE3F07">
        <w:rPr>
          <w:rFonts w:ascii="Tahoma" w:hAnsi="Tahoma" w:cs="Tahoma"/>
          <w:sz w:val="20"/>
          <w:szCs w:val="20"/>
        </w:rPr>
        <w:t xml:space="preserve"> następnego dnia po terminie, w </w:t>
      </w:r>
      <w:r w:rsidRPr="003500CA">
        <w:rPr>
          <w:rFonts w:ascii="Tahoma" w:hAnsi="Tahoma" w:cs="Tahoma"/>
          <w:sz w:val="20"/>
          <w:szCs w:val="20"/>
        </w:rPr>
        <w:t xml:space="preserve">którym odbiór miał być rozpoczęty, </w:t>
      </w:r>
    </w:p>
    <w:p w14:paraId="0FB11600" w14:textId="77777777" w:rsidR="00C41C59" w:rsidRPr="003500CA"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 tytułu odstąpienia od umowy z przyczyn leżących wyłącznie po stron</w:t>
      </w:r>
      <w:r w:rsidR="00DE3F07">
        <w:rPr>
          <w:rFonts w:ascii="Tahoma" w:hAnsi="Tahoma" w:cs="Tahoma"/>
          <w:sz w:val="20"/>
          <w:szCs w:val="20"/>
        </w:rPr>
        <w:t>ie Zamawiającego – w wysokości 20 </w:t>
      </w:r>
      <w:r w:rsidRPr="003500CA">
        <w:rPr>
          <w:rFonts w:ascii="Tahoma" w:hAnsi="Tahoma" w:cs="Tahoma"/>
          <w:sz w:val="20"/>
          <w:szCs w:val="20"/>
        </w:rPr>
        <w:t xml:space="preserve">% wynagrodzenia brutto określonego w § 5. </w:t>
      </w:r>
    </w:p>
    <w:p w14:paraId="17A5B6E0" w14:textId="77777777" w:rsidR="00C41C59" w:rsidRPr="003500CA" w:rsidRDefault="00C41C59" w:rsidP="003500CA">
      <w:pPr>
        <w:jc w:val="center"/>
        <w:rPr>
          <w:rFonts w:ascii="Tahoma" w:hAnsi="Tahoma" w:cs="Tahoma"/>
          <w:b/>
          <w:sz w:val="20"/>
          <w:szCs w:val="20"/>
        </w:rPr>
      </w:pPr>
      <w:r w:rsidRPr="003500CA">
        <w:rPr>
          <w:rFonts w:ascii="Tahoma" w:hAnsi="Tahoma" w:cs="Tahoma"/>
          <w:b/>
          <w:sz w:val="20"/>
          <w:szCs w:val="20"/>
        </w:rPr>
        <w:t>§ 14</w:t>
      </w:r>
    </w:p>
    <w:p w14:paraId="4B655DAE"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1. Wykonawca zobowiązuje się wykonać zamówienie siłami własnymi/przy udziale podwykonawców: </w:t>
      </w:r>
    </w:p>
    <w:p w14:paraId="0AC7BFCB" w14:textId="77777777" w:rsidR="00C41C59" w:rsidRPr="00C41C59" w:rsidRDefault="00C41C59" w:rsidP="00124628">
      <w:pPr>
        <w:ind w:firstLine="708"/>
        <w:jc w:val="both"/>
        <w:rPr>
          <w:rFonts w:ascii="Tahoma" w:hAnsi="Tahoma" w:cs="Tahoma"/>
          <w:sz w:val="20"/>
          <w:szCs w:val="20"/>
        </w:rPr>
      </w:pPr>
      <w:r w:rsidRPr="00C41C59">
        <w:rPr>
          <w:rFonts w:ascii="Tahoma" w:hAnsi="Tahoma" w:cs="Tahoma"/>
          <w:sz w:val="20"/>
          <w:szCs w:val="20"/>
        </w:rPr>
        <w:t>1) ……………………………</w:t>
      </w:r>
      <w:r w:rsidR="0076299E" w:rsidRPr="00C41C59">
        <w:rPr>
          <w:rFonts w:ascii="Tahoma" w:hAnsi="Tahoma" w:cs="Tahoma"/>
          <w:sz w:val="20"/>
          <w:szCs w:val="20"/>
        </w:rPr>
        <w:t xml:space="preserve"> </w:t>
      </w:r>
      <w:r w:rsidRPr="00C41C59">
        <w:rPr>
          <w:rFonts w:ascii="Tahoma" w:hAnsi="Tahoma" w:cs="Tahoma"/>
          <w:sz w:val="20"/>
          <w:szCs w:val="20"/>
        </w:rPr>
        <w:t xml:space="preserve">………………………………… </w:t>
      </w:r>
    </w:p>
    <w:p w14:paraId="2C159195"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2. Wykonawca powierzy podwykonawcom wykonanie następujące części zamówienia: </w:t>
      </w:r>
    </w:p>
    <w:p w14:paraId="527EDBDE" w14:textId="77777777" w:rsidR="00C41C59" w:rsidRPr="00C41C59" w:rsidRDefault="00124628" w:rsidP="00124628">
      <w:pPr>
        <w:ind w:firstLine="708"/>
        <w:jc w:val="both"/>
        <w:rPr>
          <w:rFonts w:ascii="Tahoma" w:hAnsi="Tahoma" w:cs="Tahoma"/>
          <w:sz w:val="20"/>
          <w:szCs w:val="20"/>
        </w:rPr>
      </w:pPr>
      <w:r>
        <w:rPr>
          <w:rFonts w:ascii="Tahoma" w:hAnsi="Tahoma" w:cs="Tahoma"/>
          <w:sz w:val="20"/>
          <w:szCs w:val="20"/>
        </w:rPr>
        <w:t xml:space="preserve">1) </w:t>
      </w:r>
      <w:r w:rsidRPr="00C41C59">
        <w:rPr>
          <w:rFonts w:ascii="Tahoma" w:hAnsi="Tahoma" w:cs="Tahoma"/>
          <w:sz w:val="20"/>
          <w:szCs w:val="20"/>
        </w:rPr>
        <w:t>……………………………</w:t>
      </w:r>
      <w:r w:rsidR="0076299E" w:rsidRPr="00C41C59">
        <w:rPr>
          <w:rFonts w:ascii="Tahoma" w:hAnsi="Tahoma" w:cs="Tahoma"/>
          <w:sz w:val="20"/>
          <w:szCs w:val="20"/>
        </w:rPr>
        <w:t xml:space="preserve"> </w:t>
      </w:r>
      <w:r w:rsidRPr="00C41C59">
        <w:rPr>
          <w:rFonts w:ascii="Tahoma" w:hAnsi="Tahoma" w:cs="Tahoma"/>
          <w:sz w:val="20"/>
          <w:szCs w:val="20"/>
        </w:rPr>
        <w:t xml:space="preserve">………………………………… </w:t>
      </w:r>
    </w:p>
    <w:p w14:paraId="67C5AC36" w14:textId="77777777" w:rsidR="00C41C59" w:rsidRPr="003500CA" w:rsidRDefault="00C41C59" w:rsidP="003500CA">
      <w:pPr>
        <w:jc w:val="center"/>
        <w:rPr>
          <w:rFonts w:ascii="Tahoma" w:hAnsi="Tahoma" w:cs="Tahoma"/>
          <w:b/>
          <w:sz w:val="20"/>
          <w:szCs w:val="20"/>
        </w:rPr>
      </w:pPr>
      <w:r w:rsidRPr="003500CA">
        <w:rPr>
          <w:rFonts w:ascii="Tahoma" w:hAnsi="Tahoma" w:cs="Tahoma"/>
          <w:b/>
          <w:sz w:val="20"/>
          <w:szCs w:val="20"/>
        </w:rPr>
        <w:t>§ 15</w:t>
      </w:r>
    </w:p>
    <w:p w14:paraId="256C8848"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FB504E0"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E88F398"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3. Zamawiający, w terminie 14 dni od daty otrzymania projektu umowy o podwykonawstwo, zgłasza pisemne zastrzeżenia do projektu umowy o podwykonawstwo, której przedmiotem są roboty budowlane: </w:t>
      </w:r>
    </w:p>
    <w:p w14:paraId="16F5EF7B" w14:textId="77777777"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niespełniającej wymagań określonych w specyfikacji istotnych warunków zamówienia; </w:t>
      </w:r>
    </w:p>
    <w:p w14:paraId="73F0EC77" w14:textId="77777777"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gdy przewiduje termin zapłaty wynagrodzenia dłuższy niż określony w ust. 2. </w:t>
      </w:r>
    </w:p>
    <w:p w14:paraId="7CAC8691"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4. Nie zgłoszenie pisemnych zastrzeżeń do przedłożonego projektu umowy o podwykonawstwo, której przedmiotem są roboty budowlane, w terminie 14 dni od daty otrzymania projektu umowy o podwykonawstwo, uważa się za akceptację projektu umowy przez Zamawiającego. </w:t>
      </w:r>
    </w:p>
    <w:p w14:paraId="01B353E7"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5.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7A675B2"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lastRenderedPageBreak/>
        <w:t xml:space="preserve">6. Zamawiający, w terminie 14 dni od daty otrzymania umowy o podwykonawstwo, zgłasza pisemny sprzeciw do umowy o podwykonawstwo, której przedmiotem są roboty budowlane, w przypadkach, o których mowa w ust. 3. </w:t>
      </w:r>
    </w:p>
    <w:p w14:paraId="27FE1106"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Nie zgłoszenie pisemnego sprzeciwu do przedłożonej umowy o podwykonawstwo, której przedmiotem są roboty budowlane, w terminie 14 dni od daty otrzymania umowy o podwykonawstwo, uważa się za akceptację umowy przez Zamawiającego. </w:t>
      </w:r>
    </w:p>
    <w:p w14:paraId="58DFD81D"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E72AE93"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14:paraId="309FEF4E"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10. Przepisy ust. 1–9 stosuje się odpowiednio do zmian tej umowy o podwykonawstwo. </w:t>
      </w:r>
    </w:p>
    <w:p w14:paraId="02AC5C21" w14:textId="77777777"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16</w:t>
      </w:r>
    </w:p>
    <w:p w14:paraId="29571AD5"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DAD23BE"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640E9A5"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3. Bezpośrednia zapłata obejmuje wyłącznie należne wynagrodzenie, bez odsetek, należnych podwykonawcy lub dalszemu podwykonawcy. </w:t>
      </w:r>
    </w:p>
    <w:p w14:paraId="43502C91"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 </w:t>
      </w:r>
    </w:p>
    <w:p w14:paraId="75CA9768"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5. W przypadku zgłoszenia uwag, o których mowa w ust. 4, w terminie wskazanym przez Zamawiającego, Zamawiający może: </w:t>
      </w:r>
    </w:p>
    <w:p w14:paraId="781F5DB9"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nie dokonać bezpośredniej zapłaty wynagrodzenia podwykonawcy lub dalszemu podwykonawcy, jeżeli Wykonawca wykaże niezasadność takiej zapłaty albo </w:t>
      </w:r>
    </w:p>
    <w:p w14:paraId="665B869A"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047C0A6"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 </w:t>
      </w:r>
    </w:p>
    <w:p w14:paraId="3BB68010"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6. W przypadku dokonania bezpośredniej zapłaty podwykonawcy lub dalszemu podwykonawcy, o których mowa w ust. 1, Zamawiający potrąca kwotę wypłaconego wynagrodzenia z wynagrodzenia należnego Wykonawcy. </w:t>
      </w:r>
    </w:p>
    <w:p w14:paraId="635BC4E5"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w:t>
      </w:r>
    </w:p>
    <w:p w14:paraId="529D7249"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8. Przepisy §15 i §16 nie naruszają praw i obowiązków Zamawiającego, Wykonawcy, podwykonawcy i dalszego podwykonawcy wynikających z przepisów art. 6471 ustawy z dnia 23 kwietnia 1964 r. Kodeks cywilny (Dz.U. z 2014 r. poz. 121, ze zm.). </w:t>
      </w:r>
    </w:p>
    <w:p w14:paraId="7D364657" w14:textId="77777777"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17</w:t>
      </w:r>
    </w:p>
    <w:p w14:paraId="2635600F"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1.W przypadku powierzenia wykonania części zamówienia podwykonawcom lub dalszym podwykonawcom, o</w:t>
      </w:r>
      <w:r w:rsidR="003B417B">
        <w:rPr>
          <w:rFonts w:ascii="Tahoma" w:hAnsi="Tahoma" w:cs="Tahoma"/>
          <w:sz w:val="20"/>
          <w:szCs w:val="20"/>
        </w:rPr>
        <w:t> </w:t>
      </w:r>
      <w:r w:rsidRPr="00C41C59">
        <w:rPr>
          <w:rFonts w:ascii="Tahoma" w:hAnsi="Tahoma" w:cs="Tahoma"/>
          <w:sz w:val="20"/>
          <w:szCs w:val="20"/>
        </w:rPr>
        <w:t>których mowa w</w:t>
      </w:r>
      <w:r w:rsidR="00E52D60">
        <w:rPr>
          <w:rFonts w:ascii="Tahoma" w:hAnsi="Tahoma" w:cs="Tahoma"/>
          <w:sz w:val="20"/>
          <w:szCs w:val="20"/>
        </w:rPr>
        <w:t xml:space="preserve"> </w:t>
      </w:r>
      <w:r w:rsidRPr="00C41C59">
        <w:rPr>
          <w:rFonts w:ascii="Tahoma" w:hAnsi="Tahoma" w:cs="Tahoma"/>
          <w:sz w:val="20"/>
          <w:szCs w:val="20"/>
        </w:rPr>
        <w:t>§16 ust. 1, warunkiem zapłaty przez Zamawiającego</w:t>
      </w:r>
      <w:r w:rsidR="00E52D60">
        <w:rPr>
          <w:rFonts w:ascii="Tahoma" w:hAnsi="Tahoma" w:cs="Tahoma"/>
          <w:sz w:val="20"/>
          <w:szCs w:val="20"/>
        </w:rPr>
        <w:t xml:space="preserve"> </w:t>
      </w:r>
      <w:r w:rsidRPr="00C41C59">
        <w:rPr>
          <w:rFonts w:ascii="Tahoma" w:hAnsi="Tahoma" w:cs="Tahoma"/>
          <w:sz w:val="20"/>
          <w:szCs w:val="20"/>
        </w:rPr>
        <w:t>należnego wynagrodzenia Wykonawcy</w:t>
      </w:r>
      <w:r w:rsidR="00E52D60">
        <w:rPr>
          <w:rFonts w:ascii="Tahoma" w:hAnsi="Tahoma" w:cs="Tahoma"/>
          <w:sz w:val="20"/>
          <w:szCs w:val="20"/>
        </w:rPr>
        <w:t xml:space="preserve"> </w:t>
      </w:r>
      <w:r w:rsidRPr="00C41C59">
        <w:rPr>
          <w:rFonts w:ascii="Tahoma" w:hAnsi="Tahoma" w:cs="Tahoma"/>
          <w:sz w:val="20"/>
          <w:szCs w:val="20"/>
        </w:rPr>
        <w:t>za odebrane roboty budowlane, jest przedstawienie dowodów zapłaty wymagalnego wynagrodzenia podwykonawcom i dalszym podwykonawcom biorącym udział w realizacji odebranych robót budowlanych.</w:t>
      </w:r>
    </w:p>
    <w:p w14:paraId="68B2DB04"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2. W przypadku nieprzedstawienia przez Wykonawcę wszystkich dowodów zapłaty, o których mowa w ust. 1, wstrzymuje się wypłatę należnego wynagrodzenia za odebrane roboty budowlane, w części równej sumie kwot wynikających z nieprzedstawionych dowodów zapłaty. </w:t>
      </w:r>
    </w:p>
    <w:p w14:paraId="308911CE" w14:textId="77777777" w:rsidR="00C41C59" w:rsidRPr="00E52D60" w:rsidRDefault="00C41C59" w:rsidP="00E52D60">
      <w:pPr>
        <w:jc w:val="center"/>
        <w:rPr>
          <w:rFonts w:ascii="Tahoma" w:hAnsi="Tahoma" w:cs="Tahoma"/>
          <w:b/>
          <w:sz w:val="20"/>
          <w:szCs w:val="20"/>
        </w:rPr>
      </w:pPr>
      <w:r w:rsidRPr="00E52D60">
        <w:rPr>
          <w:rFonts w:ascii="Tahoma" w:hAnsi="Tahoma" w:cs="Tahoma"/>
          <w:b/>
          <w:sz w:val="20"/>
          <w:szCs w:val="20"/>
        </w:rPr>
        <w:t>§ 18</w:t>
      </w:r>
    </w:p>
    <w:p w14:paraId="157CCE27"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Jeżeli w toku czynności odbioru zostaną stwierdzone wady, to Zamawiającemu przysługują następujące uprawnienia: </w:t>
      </w:r>
    </w:p>
    <w:p w14:paraId="6FFD5820" w14:textId="77777777"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nadają się do usunięcia, Zamawiający może odmówić odbioru do czasu usunięcia wad, </w:t>
      </w:r>
    </w:p>
    <w:p w14:paraId="652AB909" w14:textId="77777777"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nie nadają się do usunięcia, to: </w:t>
      </w:r>
    </w:p>
    <w:p w14:paraId="33098063" w14:textId="77777777"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nie uniemożliwiają one użytkowania przedmiotu odbioru zgodnie przeznaczeniem, Zamawiający może obniżyć odpowiednio wynagrodzenie, </w:t>
      </w:r>
    </w:p>
    <w:p w14:paraId="0E8F21F2" w14:textId="77777777"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wady uniemożliwiają użytkowanie przedmiotu odbioru zgodnie z przeznaczeniem, Zamawiający może odstąpić od umowy lub żądać wykonania przedmiotu odbioru po raz drugi. </w:t>
      </w:r>
    </w:p>
    <w:p w14:paraId="2415FB6F" w14:textId="77777777" w:rsidR="00C41C59" w:rsidRPr="00E52D60" w:rsidRDefault="00C41C59" w:rsidP="00E52D60">
      <w:pPr>
        <w:spacing w:line="360" w:lineRule="auto"/>
        <w:jc w:val="center"/>
        <w:rPr>
          <w:rFonts w:ascii="Tahoma" w:hAnsi="Tahoma" w:cs="Tahoma"/>
          <w:b/>
          <w:sz w:val="20"/>
          <w:szCs w:val="20"/>
        </w:rPr>
      </w:pPr>
      <w:r w:rsidRPr="00E52D60">
        <w:rPr>
          <w:rFonts w:ascii="Tahoma" w:hAnsi="Tahoma" w:cs="Tahoma"/>
          <w:b/>
          <w:sz w:val="20"/>
          <w:szCs w:val="20"/>
        </w:rPr>
        <w:t>§ 19</w:t>
      </w:r>
    </w:p>
    <w:p w14:paraId="7A5BA5D7"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 Gotowość do odbioru robót zanikających i ulegających zakryciu Wykonawca (kierownik budowy) będzie zgłaszał Zamawiającemu z jednoczesnym powiadomieniem inspektora nadzoru (telefonicznie lub faksem). Inspektor nadzoru ma obowiązek przystąpić do odbioru tych robót w terminie do 3 dni od daty powiadomienia. </w:t>
      </w:r>
    </w:p>
    <w:p w14:paraId="28F6251D"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2. Wykonawca zgłosi Zamawiającemu gotowość do odbioru końcowego robót w formie pisemnej. Odbiór końcowy dokonany będzie po zakończeniu wszystkich prac określonych niniejszą umową. </w:t>
      </w:r>
    </w:p>
    <w:p w14:paraId="05FA94B1"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lastRenderedPageBreak/>
        <w:t xml:space="preserve">3. Odbiór robót, o którym mowa w ust. 2, dokonany zostanie komisyjnie z udziałem przedstawicieli Wykonawcy </w:t>
      </w:r>
      <w:r w:rsidR="00DE0829">
        <w:rPr>
          <w:rFonts w:ascii="Tahoma" w:hAnsi="Tahoma" w:cs="Tahoma"/>
          <w:sz w:val="20"/>
          <w:szCs w:val="20"/>
        </w:rPr>
        <w:t>i </w:t>
      </w:r>
      <w:r w:rsidRPr="00C41C59">
        <w:rPr>
          <w:rFonts w:ascii="Tahoma" w:hAnsi="Tahoma" w:cs="Tahoma"/>
          <w:sz w:val="20"/>
          <w:szCs w:val="20"/>
        </w:rPr>
        <w:t xml:space="preserve">Zamawiającego. </w:t>
      </w:r>
    </w:p>
    <w:p w14:paraId="792704E4"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4. Odbiór końcowy ma na celu przekazanie Zamawiającemu ustalonego przedmiotu umowy do eksploatacji po sprawdzeniu jego należytego wykonania. </w:t>
      </w:r>
    </w:p>
    <w:p w14:paraId="68F3A0AD"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5. W dniu odbioru końcowego Wykonawca przekaże Zamawiającemu komplet dokumentów. </w:t>
      </w:r>
    </w:p>
    <w:p w14:paraId="656804CE" w14:textId="77777777" w:rsidR="00DE0829" w:rsidRDefault="00C41C59" w:rsidP="00E52D60">
      <w:pPr>
        <w:spacing w:line="360" w:lineRule="auto"/>
        <w:jc w:val="both"/>
        <w:rPr>
          <w:rFonts w:ascii="Tahoma" w:hAnsi="Tahoma" w:cs="Tahoma"/>
          <w:sz w:val="20"/>
          <w:szCs w:val="20"/>
        </w:rPr>
      </w:pPr>
      <w:r w:rsidRPr="00C41C59">
        <w:rPr>
          <w:rFonts w:ascii="Tahoma" w:hAnsi="Tahoma" w:cs="Tahoma"/>
          <w:sz w:val="20"/>
          <w:szCs w:val="20"/>
        </w:rPr>
        <w:t>6. Zamawiający wyznaczy termin i rozpocznie odbiór ko</w:t>
      </w:r>
      <w:r w:rsidR="00DE0829">
        <w:rPr>
          <w:rFonts w:ascii="Tahoma" w:hAnsi="Tahoma" w:cs="Tahoma"/>
          <w:sz w:val="20"/>
          <w:szCs w:val="20"/>
        </w:rPr>
        <w:t>ńcowy przedmiotu umowy w ciągu 10</w:t>
      </w:r>
      <w:r w:rsidRPr="00C41C59">
        <w:rPr>
          <w:rFonts w:ascii="Tahoma" w:hAnsi="Tahoma" w:cs="Tahoma"/>
          <w:sz w:val="20"/>
          <w:szCs w:val="20"/>
        </w:rPr>
        <w:t xml:space="preserve"> dni od daty zawiadomienia go o wykonaniu odpowiednio robót określonych w przedmiotu u</w:t>
      </w:r>
      <w:r w:rsidR="00124628">
        <w:rPr>
          <w:rFonts w:ascii="Tahoma" w:hAnsi="Tahoma" w:cs="Tahoma"/>
          <w:sz w:val="20"/>
          <w:szCs w:val="20"/>
        </w:rPr>
        <w:t>mowy i osiągnięcia gotowości do </w:t>
      </w:r>
      <w:r w:rsidRPr="00C41C59">
        <w:rPr>
          <w:rFonts w:ascii="Tahoma" w:hAnsi="Tahoma" w:cs="Tahoma"/>
          <w:sz w:val="20"/>
          <w:szCs w:val="20"/>
        </w:rPr>
        <w:t xml:space="preserve">odbioru, zawiadamiając o tym Wykonawcę. </w:t>
      </w:r>
    </w:p>
    <w:p w14:paraId="628D4B9E"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7. Zamawiający ma prawo przerwać odbiór końcowy, jeżeli Wykonawca nie wykonał przedmiotu umowy w całości, nie wykonał wymaganych badań i sprawdzeń oraz nie przedstawił dokumentów, o których mowa w ust. 5. </w:t>
      </w:r>
    </w:p>
    <w:p w14:paraId="619AE51B"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8. Strony postanawiają, że termin usunięcia przez Wykonawcę wad stwierdzonych przy odbiorze końcowym wynosić będzie 14 dni, chyba, że w trakcie odbioru strony postanowią inaczej. </w:t>
      </w:r>
    </w:p>
    <w:p w14:paraId="0E542E8E"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9. Wykonawca zobowiązany jest do zawiadomienia na piśmie Zamawiającego o usunięciu wad oraz do żądania wyznaczenia terminu odbioru zakwestionowanych uprzednio robót jako wadliwych. W takim przypadku stosuje się odpowiednio postanowienia ust. 6. </w:t>
      </w:r>
    </w:p>
    <w:p w14:paraId="4E8AA6B9"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10. Z czynności odbioru końcowego będzie spisany protokół zawierający wszelkie ustalenia dokonane w toku odbioru oraz terminy wyznaczone zgodnie z ust. 8 na usunięcie stwierdzonych w tej dacie wad. </w:t>
      </w:r>
    </w:p>
    <w:p w14:paraId="382AD655"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11. Po protokolarnym potwierdzeniu usunięcia wad stwierdzonych przy odbiorze końcowym rozpoczyna bieg termin na zwrot (zwolnienie) zabezpieczenia należytego wykonania umowy, o których mowa w § 21 ust. 2 niniejszej umowy. </w:t>
      </w:r>
    </w:p>
    <w:p w14:paraId="5E6D4D86" w14:textId="77777777" w:rsidR="00C41C59" w:rsidRPr="00DE0829" w:rsidRDefault="00C41C59" w:rsidP="00DE0829">
      <w:pPr>
        <w:jc w:val="center"/>
        <w:rPr>
          <w:rFonts w:ascii="Tahoma" w:hAnsi="Tahoma" w:cs="Tahoma"/>
          <w:b/>
          <w:sz w:val="20"/>
          <w:szCs w:val="20"/>
        </w:rPr>
      </w:pPr>
      <w:r w:rsidRPr="00DE0829">
        <w:rPr>
          <w:rFonts w:ascii="Tahoma" w:hAnsi="Tahoma" w:cs="Tahoma"/>
          <w:b/>
          <w:sz w:val="20"/>
          <w:szCs w:val="20"/>
        </w:rPr>
        <w:t>§ 20</w:t>
      </w:r>
    </w:p>
    <w:p w14:paraId="2243F4EF"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1. Wykonawca udziela Zamawiającemu gwarancji jakości na wykonany przedmiot umowy na okres </w:t>
      </w:r>
      <w:r w:rsidR="0076299E">
        <w:rPr>
          <w:rFonts w:ascii="Tahoma" w:hAnsi="Tahoma" w:cs="Tahoma"/>
          <w:b/>
          <w:sz w:val="20"/>
          <w:szCs w:val="20"/>
        </w:rPr>
        <w:t>……..</w:t>
      </w:r>
      <w:r w:rsidRPr="00124628">
        <w:rPr>
          <w:rFonts w:ascii="Tahoma" w:hAnsi="Tahoma" w:cs="Tahoma"/>
          <w:b/>
          <w:sz w:val="20"/>
          <w:szCs w:val="20"/>
        </w:rPr>
        <w:t xml:space="preserve"> miesięcy</w:t>
      </w:r>
      <w:r w:rsidRPr="00C41C59">
        <w:rPr>
          <w:rFonts w:ascii="Tahoma" w:hAnsi="Tahoma" w:cs="Tahoma"/>
          <w:sz w:val="20"/>
          <w:szCs w:val="20"/>
        </w:rPr>
        <w:t xml:space="preserve">. </w:t>
      </w:r>
    </w:p>
    <w:p w14:paraId="241833D7"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2. Bieg terminu gwarancji jakości </w:t>
      </w:r>
      <w:r w:rsidR="003B417B">
        <w:rPr>
          <w:rFonts w:ascii="Tahoma" w:hAnsi="Tahoma" w:cs="Tahoma"/>
          <w:sz w:val="20"/>
          <w:szCs w:val="20"/>
        </w:rPr>
        <w:t xml:space="preserve">dla całości robót </w:t>
      </w:r>
      <w:r w:rsidRPr="00C41C59">
        <w:rPr>
          <w:rFonts w:ascii="Tahoma" w:hAnsi="Tahoma" w:cs="Tahoma"/>
          <w:sz w:val="20"/>
          <w:szCs w:val="20"/>
        </w:rPr>
        <w:t xml:space="preserve">rozpoczyna się w dniu następnym, licząc od daty odbioru końcowego lub potwierdzenia usunięcia </w:t>
      </w:r>
      <w:r w:rsidR="003B417B">
        <w:rPr>
          <w:rFonts w:ascii="Tahoma" w:hAnsi="Tahoma" w:cs="Tahoma"/>
          <w:sz w:val="20"/>
          <w:szCs w:val="20"/>
        </w:rPr>
        <w:t xml:space="preserve">wszystkich </w:t>
      </w:r>
      <w:r w:rsidRPr="00C41C59">
        <w:rPr>
          <w:rFonts w:ascii="Tahoma" w:hAnsi="Tahoma" w:cs="Tahoma"/>
          <w:sz w:val="20"/>
          <w:szCs w:val="20"/>
        </w:rPr>
        <w:t xml:space="preserve">wad stwierdzonych przy odbiorze końcowym przedmiotu umowy. </w:t>
      </w:r>
    </w:p>
    <w:p w14:paraId="4F898FBA"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3. Niezależnie od uprawnień Zamawiającego wynikających z gwarancji jakoś</w:t>
      </w:r>
      <w:r w:rsidR="00124628">
        <w:rPr>
          <w:rFonts w:ascii="Tahoma" w:hAnsi="Tahoma" w:cs="Tahoma"/>
          <w:sz w:val="20"/>
          <w:szCs w:val="20"/>
        </w:rPr>
        <w:t>ci przysługuje mu w stosunku do </w:t>
      </w:r>
      <w:r w:rsidRPr="00C41C59">
        <w:rPr>
          <w:rFonts w:ascii="Tahoma" w:hAnsi="Tahoma" w:cs="Tahoma"/>
          <w:sz w:val="20"/>
          <w:szCs w:val="20"/>
        </w:rPr>
        <w:t xml:space="preserve">Wykonawcy uprawnienie z rękojmi za wady na zasadach określonych w ustawie z dnia 23 kwietnia 1964 r. Kodeks cywilny z zastrzeżeniem, że strony umownie przedłużają okres odpowiedzialności z tytułu rękojmi za wady do udzielnego przez Wykonawcę okresu gwarancji jakości. </w:t>
      </w:r>
    </w:p>
    <w:p w14:paraId="6B5BBD7E"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4. Zamawiający może dochodzić roszczeń z tytułu gwarancji także po terminie określonym w ust. 1, jeżeli reklamował wadę przed upływem tego terminu. </w:t>
      </w:r>
    </w:p>
    <w:p w14:paraId="77D7A143" w14:textId="77777777" w:rsidR="003A6F6E" w:rsidRDefault="003A6F6E" w:rsidP="00DE0829">
      <w:pPr>
        <w:jc w:val="center"/>
        <w:rPr>
          <w:rFonts w:ascii="Tahoma" w:hAnsi="Tahoma" w:cs="Tahoma"/>
          <w:b/>
          <w:sz w:val="20"/>
          <w:szCs w:val="20"/>
        </w:rPr>
      </w:pPr>
    </w:p>
    <w:p w14:paraId="45B6C1CC" w14:textId="77777777" w:rsidR="003A6F6E" w:rsidRDefault="003A6F6E" w:rsidP="00DE0829">
      <w:pPr>
        <w:jc w:val="center"/>
        <w:rPr>
          <w:rFonts w:ascii="Tahoma" w:hAnsi="Tahoma" w:cs="Tahoma"/>
          <w:b/>
          <w:sz w:val="20"/>
          <w:szCs w:val="20"/>
        </w:rPr>
      </w:pPr>
    </w:p>
    <w:p w14:paraId="39816C55" w14:textId="26527DF4" w:rsidR="00C41C59" w:rsidRPr="00DE0829" w:rsidRDefault="00C41C59" w:rsidP="00DE0829">
      <w:pPr>
        <w:jc w:val="center"/>
        <w:rPr>
          <w:rFonts w:ascii="Tahoma" w:hAnsi="Tahoma" w:cs="Tahoma"/>
          <w:b/>
          <w:sz w:val="20"/>
          <w:szCs w:val="20"/>
        </w:rPr>
      </w:pPr>
      <w:r w:rsidRPr="00DE0829">
        <w:rPr>
          <w:rFonts w:ascii="Tahoma" w:hAnsi="Tahoma" w:cs="Tahoma"/>
          <w:b/>
          <w:sz w:val="20"/>
          <w:szCs w:val="20"/>
        </w:rPr>
        <w:t>§ 21</w:t>
      </w:r>
    </w:p>
    <w:p w14:paraId="3525BF8A"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lastRenderedPageBreak/>
        <w:t>1. Wprowadza się zabezpieczenie należytego wykonania umowy, które Wyko</w:t>
      </w:r>
      <w:r w:rsidR="00124628">
        <w:rPr>
          <w:rFonts w:ascii="Tahoma" w:hAnsi="Tahoma" w:cs="Tahoma"/>
          <w:sz w:val="20"/>
          <w:szCs w:val="20"/>
        </w:rPr>
        <w:t>nawca zobowiązany jest wnieść w </w:t>
      </w:r>
      <w:r w:rsidRPr="00C41C59">
        <w:rPr>
          <w:rFonts w:ascii="Tahoma" w:hAnsi="Tahoma" w:cs="Tahoma"/>
          <w:sz w:val="20"/>
          <w:szCs w:val="20"/>
        </w:rPr>
        <w:t xml:space="preserve">całości przed podpisaniem umowy. Obowiązkiem Wykonawcy jest dołączyć do umowy dokument wniesienia zabezpieczenia należytego wykonania umowy. Gwarancje, o których mowa wyżej, wniesione w celu zabezpieczenia należytego wykonania umowy powinny mieć charakter gwarancji: nieprzenośnych, bezwarunkowych, nieodwołalnych i płatnych na pierwsze żądanie Zamawiającego. </w:t>
      </w:r>
    </w:p>
    <w:p w14:paraId="0431CFA1"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Ustala się wysokość zabezpieczenia należytego wykonania umowy w wysokości </w:t>
      </w:r>
      <w:r w:rsidR="00124628">
        <w:rPr>
          <w:rFonts w:ascii="Tahoma" w:hAnsi="Tahoma" w:cs="Tahoma"/>
          <w:sz w:val="20"/>
          <w:szCs w:val="20"/>
        </w:rPr>
        <w:t>10</w:t>
      </w:r>
      <w:r w:rsidRPr="00C41C59">
        <w:rPr>
          <w:rFonts w:ascii="Tahoma" w:hAnsi="Tahoma" w:cs="Tahoma"/>
          <w:sz w:val="20"/>
          <w:szCs w:val="20"/>
        </w:rPr>
        <w:t xml:space="preserve">% wartości przedmiotu umowy brutto (z podatkiem VAT) tj.: </w:t>
      </w:r>
      <w:r w:rsidR="0076299E">
        <w:rPr>
          <w:rFonts w:ascii="Tahoma" w:hAnsi="Tahoma" w:cs="Tahoma"/>
          <w:b/>
        </w:rPr>
        <w:t>………</w:t>
      </w:r>
      <w:r w:rsidR="00D53AF8">
        <w:rPr>
          <w:rFonts w:ascii="Tahoma" w:hAnsi="Tahoma" w:cs="Tahoma"/>
          <w:b/>
        </w:rPr>
        <w:t>…</w:t>
      </w:r>
      <w:r w:rsidR="0076299E">
        <w:rPr>
          <w:rFonts w:ascii="Tahoma" w:hAnsi="Tahoma" w:cs="Tahoma"/>
          <w:b/>
        </w:rPr>
        <w:t>…………</w:t>
      </w:r>
      <w:r w:rsidRPr="00C41C59">
        <w:rPr>
          <w:rFonts w:ascii="Tahoma" w:hAnsi="Tahoma" w:cs="Tahoma"/>
          <w:sz w:val="20"/>
          <w:szCs w:val="20"/>
        </w:rPr>
        <w:t xml:space="preserve"> zł, </w:t>
      </w:r>
      <w:r w:rsidR="001950D0">
        <w:rPr>
          <w:rFonts w:ascii="Tahoma" w:hAnsi="Tahoma" w:cs="Tahoma"/>
          <w:sz w:val="20"/>
          <w:szCs w:val="20"/>
        </w:rPr>
        <w:t>(</w:t>
      </w:r>
      <w:r w:rsidRPr="00C41C59">
        <w:rPr>
          <w:rFonts w:ascii="Tahoma" w:hAnsi="Tahoma" w:cs="Tahoma"/>
          <w:sz w:val="20"/>
          <w:szCs w:val="20"/>
        </w:rPr>
        <w:t>sło</w:t>
      </w:r>
      <w:r w:rsidR="001950D0">
        <w:rPr>
          <w:rFonts w:ascii="Tahoma" w:hAnsi="Tahoma" w:cs="Tahoma"/>
          <w:sz w:val="20"/>
          <w:szCs w:val="20"/>
        </w:rPr>
        <w:t xml:space="preserve">wnie: </w:t>
      </w:r>
      <w:r w:rsidR="0076299E">
        <w:rPr>
          <w:rFonts w:ascii="Tahoma" w:hAnsi="Tahoma" w:cs="Tahoma"/>
          <w:sz w:val="20"/>
          <w:szCs w:val="20"/>
        </w:rPr>
        <w:t>………</w:t>
      </w:r>
      <w:r w:rsidR="00D53AF8">
        <w:rPr>
          <w:rFonts w:ascii="Tahoma" w:hAnsi="Tahoma" w:cs="Tahoma"/>
          <w:sz w:val="20"/>
          <w:szCs w:val="20"/>
        </w:rPr>
        <w:t>………………………………..</w:t>
      </w:r>
      <w:r w:rsidR="0076299E">
        <w:rPr>
          <w:rFonts w:ascii="Tahoma" w:hAnsi="Tahoma" w:cs="Tahoma"/>
          <w:sz w:val="20"/>
          <w:szCs w:val="20"/>
        </w:rPr>
        <w:t>………………….</w:t>
      </w:r>
      <w:r w:rsidR="001950D0">
        <w:rPr>
          <w:rFonts w:ascii="Tahoma" w:hAnsi="Tahoma" w:cs="Tahoma"/>
          <w:sz w:val="20"/>
          <w:szCs w:val="20"/>
        </w:rPr>
        <w:t xml:space="preserve"> złotych </w:t>
      </w:r>
      <w:r w:rsidR="0076299E">
        <w:rPr>
          <w:rFonts w:ascii="Tahoma" w:hAnsi="Tahoma" w:cs="Tahoma"/>
          <w:sz w:val="20"/>
          <w:szCs w:val="20"/>
        </w:rPr>
        <w:t>…..</w:t>
      </w:r>
      <w:r w:rsidR="001950D0">
        <w:rPr>
          <w:rFonts w:ascii="Tahoma" w:hAnsi="Tahoma" w:cs="Tahoma"/>
          <w:sz w:val="20"/>
          <w:szCs w:val="20"/>
        </w:rPr>
        <w:t>/100 groszy)</w:t>
      </w:r>
      <w:r w:rsidRPr="00C41C59">
        <w:rPr>
          <w:rFonts w:ascii="Tahoma" w:hAnsi="Tahoma" w:cs="Tahoma"/>
          <w:sz w:val="20"/>
          <w:szCs w:val="20"/>
        </w:rPr>
        <w:t xml:space="preserve"> Zabezpieczenie należytego wykonania umowy zostało wniesione </w:t>
      </w:r>
      <w:r w:rsidRPr="00822B2A">
        <w:rPr>
          <w:rFonts w:ascii="Tahoma" w:hAnsi="Tahoma" w:cs="Tahoma"/>
          <w:sz w:val="20"/>
          <w:szCs w:val="20"/>
        </w:rPr>
        <w:t>w formie:</w:t>
      </w:r>
      <w:r w:rsidRPr="00822B2A">
        <w:rPr>
          <w:rFonts w:ascii="Tahoma" w:hAnsi="Tahoma" w:cs="Tahoma"/>
          <w:b/>
          <w:sz w:val="20"/>
          <w:szCs w:val="20"/>
        </w:rPr>
        <w:t xml:space="preserve"> </w:t>
      </w:r>
      <w:r w:rsidR="0076299E">
        <w:rPr>
          <w:rFonts w:ascii="Tahoma" w:hAnsi="Tahoma" w:cs="Tahoma"/>
          <w:b/>
          <w:sz w:val="20"/>
          <w:szCs w:val="20"/>
        </w:rPr>
        <w:t>………………………………..</w:t>
      </w:r>
      <w:r w:rsidR="00822B2A">
        <w:rPr>
          <w:rFonts w:ascii="Tahoma" w:hAnsi="Tahoma" w:cs="Tahoma"/>
          <w:sz w:val="20"/>
          <w:szCs w:val="20"/>
        </w:rPr>
        <w:t>.</w:t>
      </w:r>
      <w:r w:rsidRPr="00C41C59">
        <w:rPr>
          <w:rFonts w:ascii="Tahoma" w:hAnsi="Tahoma" w:cs="Tahoma"/>
          <w:sz w:val="20"/>
          <w:szCs w:val="20"/>
        </w:rPr>
        <w:t xml:space="preserve"> </w:t>
      </w:r>
    </w:p>
    <w:p w14:paraId="05F6F356"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Zamawiający może, na wniosek Wykonawcy, wyrazić zgodę na zmianę formy wniesionego zabezpieczenia. Zmiana formy zabezpieczenia dokonywana jest w sposób zachowujący ciągłość zabezpieczenia i nie może powodować zmniejszenia jego wysokości. </w:t>
      </w:r>
    </w:p>
    <w:p w14:paraId="6DE1E549"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4. Zamawiający zwróci 70 % wysokości zabezpieczenia w terminie 30 dni od dnia podpisania bezusterkowego protokołu odbioru końcowego lub usunięcia wad stwierdzonych w odbiorze końcowym. Kwota pozostawiona na zabezpieczenie roszczeń z tytułu rękojmi za wady tj. 30% wysokości zabezpieczenia zwrócona zostanie nie później niż w 15 dniu po upływie okresu rękojmi za wady. </w:t>
      </w:r>
    </w:p>
    <w:p w14:paraId="0E260075"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5. Wykonawcy składający ofertę wspólnie, na podstawie art. 23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(dotyczy m.in. tzw. konsorcjum), ponoszą solidarną odpowiedzialność za wykonanie umowy i wniesienie zabezpieczenia należytego wykonania umowy. </w:t>
      </w:r>
    </w:p>
    <w:p w14:paraId="62EC415F"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 </w:t>
      </w:r>
    </w:p>
    <w:p w14:paraId="1C94D48C" w14:textId="77777777"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22</w:t>
      </w:r>
    </w:p>
    <w:p w14:paraId="14AABC14"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1. Zamawiającemu przysługuje prawo do odstąpienia od umowy w następujących przypadkach: </w:t>
      </w:r>
    </w:p>
    <w:p w14:paraId="74FE0E19"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 rozpoczął robót w terminie 14 dni od daty określonej w umowie jako daty rozpoczęcia robót lub nie przystąpił do przejęcia terenu budowy, </w:t>
      </w:r>
    </w:p>
    <w:p w14:paraId="516FD62F"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Wykonawca przerwał niezgodnie z harmonogramem rzeczowo-finansowy</w:t>
      </w:r>
      <w:r w:rsidR="00822B2A">
        <w:rPr>
          <w:rFonts w:ascii="Tahoma" w:hAnsi="Tahoma" w:cs="Tahoma"/>
          <w:sz w:val="20"/>
          <w:szCs w:val="20"/>
        </w:rPr>
        <w:t>m realizację robót i przerwa ta </w:t>
      </w:r>
      <w:r w:rsidRPr="004E412B">
        <w:rPr>
          <w:rFonts w:ascii="Tahoma" w:hAnsi="Tahoma" w:cs="Tahoma"/>
          <w:sz w:val="20"/>
          <w:szCs w:val="20"/>
        </w:rPr>
        <w:t xml:space="preserve">trwa dłużej niż 14 dni, </w:t>
      </w:r>
    </w:p>
    <w:p w14:paraId="4A78A1B7"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 kary umowne nie należą się; </w:t>
      </w:r>
    </w:p>
    <w:p w14:paraId="10E0BEC1"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realizuje roboty przewidziane niniejszą umową w sposób niezgodny z dokumentacją określającą przedmiot umowy wymienioną w § 1 lub wskazówkami Zamawiającego i nie zmienia sposobu realizacji pomimo wezwania Zamawiającego, </w:t>
      </w:r>
    </w:p>
    <w:p w14:paraId="19029A5A"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Zamawiający poweźmie wiadomość, że sytuacja finansowa Wykonawcy</w:t>
      </w:r>
      <w:r w:rsidR="00822B2A">
        <w:rPr>
          <w:rFonts w:ascii="Tahoma" w:hAnsi="Tahoma" w:cs="Tahoma"/>
          <w:sz w:val="20"/>
          <w:szCs w:val="20"/>
        </w:rPr>
        <w:t xml:space="preserve"> uległa na tyle pogorszeniu, że </w:t>
      </w:r>
      <w:r w:rsidRPr="004E412B">
        <w:rPr>
          <w:rFonts w:ascii="Tahoma" w:hAnsi="Tahoma" w:cs="Tahoma"/>
          <w:sz w:val="20"/>
          <w:szCs w:val="20"/>
        </w:rPr>
        <w:t xml:space="preserve">istnieje uzasadniona obawa, iż Wykonawca ogłosi upadłość lub likwidację przedsiębiorstwa, </w:t>
      </w:r>
    </w:p>
    <w:p w14:paraId="13E836EE"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zostanie wydany nakaz zajęcia majątku Wykonawcy, </w:t>
      </w:r>
    </w:p>
    <w:p w14:paraId="4E8FFFD5"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lastRenderedPageBreak/>
        <w:t>Zamawiający dokonał wielokrotnej bezpośredniej zapłaty podwykonaw</w:t>
      </w:r>
      <w:r w:rsidR="00822B2A">
        <w:rPr>
          <w:rFonts w:ascii="Tahoma" w:hAnsi="Tahoma" w:cs="Tahoma"/>
          <w:sz w:val="20"/>
          <w:szCs w:val="20"/>
        </w:rPr>
        <w:t>cy lub dalszemu podwykonawcy, o </w:t>
      </w:r>
      <w:r w:rsidRPr="004E412B">
        <w:rPr>
          <w:rFonts w:ascii="Tahoma" w:hAnsi="Tahoma" w:cs="Tahoma"/>
          <w:sz w:val="20"/>
          <w:szCs w:val="20"/>
        </w:rPr>
        <w:t xml:space="preserve">których mowa w § 17 ust. 1, lub dokonał bezpośrednich zapłat na sumę większą niż 5% wartości umowy w sprawie zamówienia publicznego. </w:t>
      </w:r>
    </w:p>
    <w:p w14:paraId="05567123"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Odstąpienie od umowy powinno nastąpić w formie pisemnej w terminie 30 dni od dnia powzięcia wiadomości o zaistnieniu okoliczności określonych w ust 1 i musi zawierać uzasadnienie. </w:t>
      </w:r>
    </w:p>
    <w:p w14:paraId="603F0EA0"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W przypadku odstąpienia od umowy Wykonawcę oraz Zamawiającego obciążają następujące obowiązki szczegółowe: </w:t>
      </w:r>
    </w:p>
    <w:p w14:paraId="6E20F1D4"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zabezpieczy przerwane roboty w zakresie obustronnie uzgodnionym na koszt strony, z której to winy nastąpiło odstąpienie od umowy lub przerwanie robót, </w:t>
      </w:r>
    </w:p>
    <w:p w14:paraId="00EA4CD4"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sporządzi wykaz tych materiałów, które nie mogą być wykorzystane przez Wykonawcę do realizacji innych robót nie objętych niniejszą umową, jeżeli odstąpienie od umowy nastąpiło z przyczyn niezależnych od niego, </w:t>
      </w:r>
    </w:p>
    <w:p w14:paraId="37920967"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zgłosi do dokonania przez Zamawiającego odbioru robót przerwanych oraz robót zabezpieczających, jeżeli odstąpienie od umowy, nastąpiło z przyczyn, za które Wykonawca nie odpowiada, </w:t>
      </w:r>
    </w:p>
    <w:p w14:paraId="787F8A95"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14:paraId="4FF47D73"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niezwłocznie, nie później jednak niż w terminie 14 dni, usunie z terenu budowy urządzenia zaplecza przez niego dostarczone. </w:t>
      </w:r>
    </w:p>
    <w:p w14:paraId="717D8069" w14:textId="77777777" w:rsidR="00C41C59" w:rsidRPr="00C41C59" w:rsidRDefault="00C41C59" w:rsidP="00822B2A">
      <w:pPr>
        <w:pStyle w:val="Bezodstpw"/>
        <w:spacing w:line="360" w:lineRule="auto"/>
        <w:jc w:val="both"/>
      </w:pPr>
      <w:r w:rsidRPr="00C41C59">
        <w:t xml:space="preserve">4. Zamawiający w razie odstąpienia od umowy z przyczyn, za które Wykonawca nie odpowiada, obowiązany jest do: </w:t>
      </w:r>
    </w:p>
    <w:p w14:paraId="76B441F7" w14:textId="77777777" w:rsidR="00C41C59" w:rsidRPr="004E412B" w:rsidRDefault="00C41C59" w:rsidP="00822B2A">
      <w:pPr>
        <w:pStyle w:val="Bezodstpw"/>
        <w:numPr>
          <w:ilvl w:val="0"/>
          <w:numId w:val="45"/>
        </w:numPr>
        <w:spacing w:line="360" w:lineRule="auto"/>
        <w:ind w:left="567" w:hanging="425"/>
        <w:jc w:val="both"/>
      </w:pPr>
      <w:r w:rsidRPr="004E412B">
        <w:t xml:space="preserve">dokonania odbioru robót przerwanych oraz do zapłaty wynagrodzenia za roboty, które zostały wykonane do dnia odstąpienia, </w:t>
      </w:r>
    </w:p>
    <w:p w14:paraId="7C538A73" w14:textId="77777777" w:rsidR="00C41C59" w:rsidRPr="004E412B" w:rsidRDefault="00C41C59" w:rsidP="00822B2A">
      <w:pPr>
        <w:pStyle w:val="Bezodstpw"/>
        <w:numPr>
          <w:ilvl w:val="0"/>
          <w:numId w:val="45"/>
        </w:numPr>
        <w:spacing w:line="360" w:lineRule="auto"/>
        <w:ind w:left="567" w:hanging="425"/>
        <w:jc w:val="both"/>
      </w:pPr>
      <w:r w:rsidRPr="004E412B">
        <w:t xml:space="preserve">przejęcia od Wykonawcy terenu budowy pod swój dozór. </w:t>
      </w:r>
    </w:p>
    <w:p w14:paraId="2BF3695F" w14:textId="77777777"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23</w:t>
      </w:r>
    </w:p>
    <w:p w14:paraId="341E2446"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1. Wykonawca zobowiązuje się do posiadania i bieżącego aktualizowa</w:t>
      </w:r>
      <w:r w:rsidR="00822B2A">
        <w:rPr>
          <w:rFonts w:ascii="Tahoma" w:hAnsi="Tahoma" w:cs="Tahoma"/>
          <w:sz w:val="20"/>
          <w:szCs w:val="20"/>
        </w:rPr>
        <w:t>nia umowy ubezpieczenia od </w:t>
      </w:r>
      <w:r w:rsidR="004E412B">
        <w:rPr>
          <w:rFonts w:ascii="Tahoma" w:hAnsi="Tahoma" w:cs="Tahoma"/>
          <w:sz w:val="20"/>
          <w:szCs w:val="20"/>
        </w:rPr>
        <w:t>o</w:t>
      </w:r>
      <w:r w:rsidRPr="00C41C59">
        <w:rPr>
          <w:rFonts w:ascii="Tahoma" w:hAnsi="Tahoma" w:cs="Tahoma"/>
          <w:sz w:val="20"/>
          <w:szCs w:val="20"/>
        </w:rPr>
        <w:t xml:space="preserve">dpowiedzialności cywilnej. </w:t>
      </w:r>
    </w:p>
    <w:p w14:paraId="03626534"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Ubezpieczeniu podlegają w szczególności: odpowiedzialność cywilna za szkody oraz następstwa nieszczęśliwych wypadków dotyczących pracowników i osób trzecich, a powstałych w związku z prowadzonymi robotami budowlanymi, w tym także ruchem pojazdów mechanicznych. </w:t>
      </w:r>
    </w:p>
    <w:p w14:paraId="70D13236"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Umowa ubezpieczenia, o której mowa w ust. 1, nie może zawierać zapisów dotyczących franszyzy, polegającej na braku odpowiedzialności ubezpieczyciela za szkody objęte zakresem ubezpieczenia, których wartość jest niższa od określonych taką franszyzą kwot. </w:t>
      </w:r>
    </w:p>
    <w:p w14:paraId="248035E8"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4. Wykonawca w ciągu 3 dni od zawarcia umowy, przedłoży do wglądu Zamawiającego opłaconą Polisę ubezpieczeniową a w przypadku jej braku inny dokument potwierdzający, że jest ubezpieczony od odpowiedzialności cywilnej w zakresie prowadzonej działalności związanej z przedmiotem zamówienia. </w:t>
      </w:r>
    </w:p>
    <w:p w14:paraId="65A0DB86" w14:textId="77777777"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24</w:t>
      </w:r>
    </w:p>
    <w:p w14:paraId="67128024"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lastRenderedPageBreak/>
        <w:t xml:space="preserve">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 </w:t>
      </w:r>
    </w:p>
    <w:p w14:paraId="4BCAC476" w14:textId="77777777" w:rsidR="00C41C59" w:rsidRPr="00345BEB" w:rsidRDefault="00C41C59" w:rsidP="00345BEB">
      <w:pPr>
        <w:jc w:val="center"/>
        <w:rPr>
          <w:rFonts w:ascii="Tahoma" w:hAnsi="Tahoma" w:cs="Tahoma"/>
          <w:b/>
          <w:sz w:val="20"/>
          <w:szCs w:val="20"/>
        </w:rPr>
      </w:pPr>
      <w:r w:rsidRPr="00345BEB">
        <w:rPr>
          <w:rFonts w:ascii="Tahoma" w:hAnsi="Tahoma" w:cs="Tahoma"/>
          <w:b/>
          <w:sz w:val="20"/>
          <w:szCs w:val="20"/>
        </w:rPr>
        <w:t>§ 25</w:t>
      </w:r>
    </w:p>
    <w:p w14:paraId="3CDFC579"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1. Zmiana istotnych postanowień zawartej umowy może nastąpić za zgodą obu stron wyrażoną na piśmie pod rygorem nieważności z uwzględnieniem zakazu określonego w art. 144 ust. 1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w:t>
      </w:r>
    </w:p>
    <w:p w14:paraId="6FA78E4B"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2. Zamawiający zgodnie z art. 144 ust. 1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przewiduje możliwość dokonania istotnych zmian postanowień zawartej umowy w stosunku do treści oferty, na podstawie któr</w:t>
      </w:r>
      <w:r w:rsidR="00822B2A">
        <w:rPr>
          <w:rFonts w:ascii="Tahoma" w:hAnsi="Tahoma" w:cs="Tahoma"/>
          <w:sz w:val="20"/>
          <w:szCs w:val="20"/>
        </w:rPr>
        <w:t>ej dokonano wyboru Wykonawcy (w </w:t>
      </w:r>
      <w:r w:rsidRPr="00C41C59">
        <w:rPr>
          <w:rFonts w:ascii="Tahoma" w:hAnsi="Tahoma" w:cs="Tahoma"/>
          <w:sz w:val="20"/>
          <w:szCs w:val="20"/>
        </w:rPr>
        <w:t>formie aneksu), w przypadku wystąpienia co najmniej jednej z okoli</w:t>
      </w:r>
      <w:r w:rsidR="00822B2A">
        <w:rPr>
          <w:rFonts w:ascii="Tahoma" w:hAnsi="Tahoma" w:cs="Tahoma"/>
          <w:sz w:val="20"/>
          <w:szCs w:val="20"/>
        </w:rPr>
        <w:t>czności wymienionych poniżej, z </w:t>
      </w:r>
      <w:r w:rsidRPr="00C41C59">
        <w:rPr>
          <w:rFonts w:ascii="Tahoma" w:hAnsi="Tahoma" w:cs="Tahoma"/>
          <w:sz w:val="20"/>
          <w:szCs w:val="20"/>
        </w:rPr>
        <w:t xml:space="preserve">uwzględnieniem podawanych warunków ich wprowadzenia: </w:t>
      </w:r>
    </w:p>
    <w:p w14:paraId="0A0ABD33"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nie dotyczących treści oferty, na podstawie której dokonano wyboru wykonawcy.</w:t>
      </w:r>
    </w:p>
    <w:p w14:paraId="5908FB02"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korzystnych dla zamawiającego, których konieczność wprowadzenia wynika z okoliczności, których nie można było przewidzieć w chwili zawarcia umowy.</w:t>
      </w:r>
    </w:p>
    <w:p w14:paraId="48925F62"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jeżeli z przyczyn od wykonawcy niezależnych, których nie można było przewidzieć w chwili zawarcia umowy, nie jest możliwe dotrzymanie terminu wykonania przedmiotu umowy.</w:t>
      </w:r>
    </w:p>
    <w:p w14:paraId="3261FC68"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ze względu na konieczność wykonania robót  dodatkowych niezbędnych dla prawidłowego wykonania przedmiotu umowy, jeżeli nie jest możliwe równoległe wykonywanie robót.</w:t>
      </w:r>
    </w:p>
    <w:p w14:paraId="741CF865"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Dopuszczalnej prawem zmiany stron umowy lub oznaczenia stron umowy.</w:t>
      </w:r>
    </w:p>
    <w:p w14:paraId="167239FF"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Wprowadzenia lub zmiany podwykonawcy lub dalszego podwykonawcy robót.</w:t>
      </w:r>
    </w:p>
    <w:p w14:paraId="3727B67E"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następstwie zmiany przepisów o podatku od towarów i usług (VAT).</w:t>
      </w:r>
    </w:p>
    <w:p w14:paraId="0990C4DC"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przedmiotu zamówienia, jeżeli konieczność wprowadzenia takich zmian jest skutkiem zmiany przepisów prawa.</w:t>
      </w:r>
    </w:p>
    <w:p w14:paraId="11DCF189"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zasad rozliczeń i warunków płatności związanych z zawarciem umowy o podwykonawstwo lub dalsze podwykonawstwo.</w:t>
      </w:r>
    </w:p>
    <w:p w14:paraId="642ABE6E"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przypadku ograniczenia przez zamawiającego zakresu przedmiotu umowy z przyczyn, których nie można było przewidzieć w chwili zawarcia umowy.</w:t>
      </w:r>
    </w:p>
    <w:p w14:paraId="56D85B80"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 przypadku wystąpienia kolizji z urządzeniami obcymi; </w:t>
      </w:r>
    </w:p>
    <w:p w14:paraId="453B19A9"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będącej następstwem konieczności usunięcia błędów lub nieścisłości w dokumentacji projektowej; </w:t>
      </w:r>
    </w:p>
    <w:p w14:paraId="07545246"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postanowień umowy będących następstwem zmiany przepisów powodujących konieczność zastosowania innych rozwiązań niż zakładano w opisie przedmiotu umowy. </w:t>
      </w:r>
    </w:p>
    <w:p w14:paraId="48E4EDCB"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obowiązujących przepisów prawa, która powoduje, że konieczne dla prawidłowego zrealizowania przedmiotu zamówienia stanie się dokonanie zmiany umowy lub zakresu robót budowlanych;</w:t>
      </w:r>
    </w:p>
    <w:p w14:paraId="11835E97"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Wystąpienia obiektywnych okoliczności, które powodują, że dokonanie zmiany byłoby korzystne dla Zamawiającego. </w:t>
      </w:r>
    </w:p>
    <w:p w14:paraId="77D07229" w14:textId="77777777" w:rsidR="00C41C59" w:rsidRPr="00C41C59" w:rsidRDefault="00DD13D7" w:rsidP="00E7052E">
      <w:pPr>
        <w:spacing w:line="360" w:lineRule="auto"/>
        <w:jc w:val="both"/>
        <w:rPr>
          <w:rFonts w:ascii="Tahoma" w:hAnsi="Tahoma" w:cs="Tahoma"/>
          <w:sz w:val="20"/>
          <w:szCs w:val="20"/>
        </w:rPr>
      </w:pPr>
      <w:r>
        <w:rPr>
          <w:rFonts w:ascii="Tahoma" w:hAnsi="Tahoma" w:cs="Tahoma"/>
          <w:sz w:val="20"/>
          <w:szCs w:val="20"/>
        </w:rPr>
        <w:t>3</w:t>
      </w:r>
      <w:r w:rsidR="00C41C59" w:rsidRPr="00C41C59">
        <w:rPr>
          <w:rFonts w:ascii="Tahoma" w:hAnsi="Tahoma" w:cs="Tahoma"/>
          <w:sz w:val="20"/>
          <w:szCs w:val="20"/>
        </w:rPr>
        <w:t>. Nie stanowi zmiany umowy w r</w:t>
      </w:r>
      <w:r w:rsidR="00213AC4">
        <w:rPr>
          <w:rFonts w:ascii="Tahoma" w:hAnsi="Tahoma" w:cs="Tahoma"/>
          <w:sz w:val="20"/>
          <w:szCs w:val="20"/>
        </w:rPr>
        <w:t xml:space="preserve">ozumieniu art. 144 ustawy </w:t>
      </w:r>
      <w:proofErr w:type="spellStart"/>
      <w:r w:rsidR="00213AC4">
        <w:rPr>
          <w:rFonts w:ascii="Tahoma" w:hAnsi="Tahoma" w:cs="Tahoma"/>
          <w:sz w:val="20"/>
          <w:szCs w:val="20"/>
        </w:rPr>
        <w:t>Pzp</w:t>
      </w:r>
      <w:proofErr w:type="spellEnd"/>
      <w:r w:rsidR="00213AC4">
        <w:rPr>
          <w:rFonts w:ascii="Tahoma" w:hAnsi="Tahoma" w:cs="Tahoma"/>
          <w:sz w:val="20"/>
          <w:szCs w:val="20"/>
        </w:rPr>
        <w:t>:</w:t>
      </w:r>
    </w:p>
    <w:p w14:paraId="12B88EA6" w14:textId="77777777"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t xml:space="preserve">zmiana danych związanych z obsługą administracyjno-organizacyjną umowy (np. zmiana rachunku bankowego), </w:t>
      </w:r>
    </w:p>
    <w:p w14:paraId="4D45449B" w14:textId="77777777"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t xml:space="preserve">zmiana danych teleadresowych. </w:t>
      </w:r>
    </w:p>
    <w:p w14:paraId="2B8AF0F4" w14:textId="77777777" w:rsidR="00C41C59" w:rsidRPr="00213AC4" w:rsidRDefault="00C41C59" w:rsidP="00213AC4">
      <w:pPr>
        <w:jc w:val="center"/>
        <w:rPr>
          <w:rFonts w:ascii="Tahoma" w:hAnsi="Tahoma" w:cs="Tahoma"/>
          <w:b/>
          <w:sz w:val="20"/>
          <w:szCs w:val="20"/>
        </w:rPr>
      </w:pPr>
      <w:bookmarkStart w:id="0" w:name="_GoBack"/>
      <w:bookmarkEnd w:id="0"/>
      <w:r w:rsidRPr="00213AC4">
        <w:rPr>
          <w:rFonts w:ascii="Tahoma" w:hAnsi="Tahoma" w:cs="Tahoma"/>
          <w:b/>
          <w:sz w:val="20"/>
          <w:szCs w:val="20"/>
        </w:rPr>
        <w:lastRenderedPageBreak/>
        <w:t>§ 26</w:t>
      </w:r>
    </w:p>
    <w:p w14:paraId="0C4A7D90" w14:textId="77777777"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t xml:space="preserve">1. W sprawach nie uregulowanych niniejszą umową stosuje się ogólnie obowiązujące przepisy, w szczególności przepisy ustawy z dnia 23 kwietnia 1964 r. Kodeks cywilny, ustawy z dnia 7 lipca 1994 r. Prawo budowlane oraz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w:t>
      </w:r>
    </w:p>
    <w:p w14:paraId="20BFA447" w14:textId="77777777"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t xml:space="preserve">2. Wszelkie spory mogące wynikać w związku z realizacją niniejszej umowy będą rozstrzygane przez sąd właściwy dla siedziby Zamawiającego. </w:t>
      </w:r>
    </w:p>
    <w:p w14:paraId="730DFCA6" w14:textId="77777777"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27</w:t>
      </w:r>
    </w:p>
    <w:p w14:paraId="7AA269BB"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Umowę sporządzono w 2 jednobrzmiących egzemplarzach po jednym dla każdej ze stron. </w:t>
      </w:r>
    </w:p>
    <w:p w14:paraId="43BF2DD5" w14:textId="77777777" w:rsidR="00E7052E" w:rsidRDefault="00E7052E" w:rsidP="00213AC4">
      <w:pPr>
        <w:jc w:val="center"/>
        <w:rPr>
          <w:rFonts w:ascii="Tahoma" w:hAnsi="Tahoma" w:cs="Tahoma"/>
          <w:b/>
          <w:sz w:val="20"/>
          <w:szCs w:val="20"/>
        </w:rPr>
      </w:pPr>
    </w:p>
    <w:p w14:paraId="184E2ACF" w14:textId="77777777" w:rsidR="00E7052E" w:rsidRDefault="00E7052E" w:rsidP="00213AC4">
      <w:pPr>
        <w:jc w:val="center"/>
        <w:rPr>
          <w:rFonts w:ascii="Tahoma" w:hAnsi="Tahoma" w:cs="Tahoma"/>
          <w:b/>
          <w:sz w:val="20"/>
          <w:szCs w:val="20"/>
        </w:rPr>
      </w:pPr>
    </w:p>
    <w:p w14:paraId="09CD064B" w14:textId="77777777"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28</w:t>
      </w:r>
    </w:p>
    <w:p w14:paraId="19771C7A" w14:textId="77777777" w:rsidR="00C41C59" w:rsidRPr="00C41C59" w:rsidRDefault="00C41C59" w:rsidP="00213AC4">
      <w:pPr>
        <w:spacing w:line="276" w:lineRule="auto"/>
        <w:jc w:val="both"/>
        <w:rPr>
          <w:rFonts w:ascii="Tahoma" w:hAnsi="Tahoma" w:cs="Tahoma"/>
          <w:sz w:val="20"/>
          <w:szCs w:val="20"/>
        </w:rPr>
      </w:pPr>
      <w:r w:rsidRPr="00C41C59">
        <w:rPr>
          <w:rFonts w:ascii="Tahoma" w:hAnsi="Tahoma" w:cs="Tahoma"/>
          <w:sz w:val="20"/>
          <w:szCs w:val="20"/>
        </w:rPr>
        <w:t xml:space="preserve">Następujące załączniki stanowią integralną część umowy: </w:t>
      </w:r>
    </w:p>
    <w:p w14:paraId="098C34C3"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1) Oferta Wykonawcy </w:t>
      </w:r>
      <w:r w:rsidR="003B417B" w:rsidRPr="00E7052E">
        <w:rPr>
          <w:rFonts w:ascii="Tahoma" w:hAnsi="Tahoma" w:cs="Tahoma"/>
          <w:sz w:val="20"/>
          <w:szCs w:val="20"/>
        </w:rPr>
        <w:tab/>
      </w:r>
    </w:p>
    <w:p w14:paraId="62D0D868"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2) Specyfikacja Istotnych Warunków Zamówienia </w:t>
      </w:r>
    </w:p>
    <w:p w14:paraId="010AF722"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3) Dokumentacja projektowa </w:t>
      </w:r>
    </w:p>
    <w:p w14:paraId="1CB795AA"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4) Kosztorys </w:t>
      </w:r>
      <w:r w:rsidR="00A2086E">
        <w:rPr>
          <w:rFonts w:ascii="Tahoma" w:hAnsi="Tahoma" w:cs="Tahoma"/>
          <w:sz w:val="20"/>
          <w:szCs w:val="20"/>
        </w:rPr>
        <w:t>ofertowy</w:t>
      </w:r>
    </w:p>
    <w:p w14:paraId="49F56B15" w14:textId="77777777" w:rsidR="00C41C59" w:rsidRDefault="00C41C59" w:rsidP="00823F3D">
      <w:pPr>
        <w:pStyle w:val="Bezodstpw"/>
        <w:spacing w:line="360" w:lineRule="auto"/>
        <w:rPr>
          <w:rFonts w:ascii="Tahoma" w:hAnsi="Tahoma" w:cs="Tahoma"/>
          <w:sz w:val="20"/>
          <w:szCs w:val="20"/>
        </w:rPr>
      </w:pPr>
      <w:r w:rsidRPr="00E7052E">
        <w:rPr>
          <w:rFonts w:ascii="Tahoma" w:hAnsi="Tahoma" w:cs="Tahoma"/>
          <w:sz w:val="20"/>
          <w:szCs w:val="20"/>
        </w:rPr>
        <w:t xml:space="preserve">5) SST </w:t>
      </w:r>
    </w:p>
    <w:p w14:paraId="6719DF2D" w14:textId="77777777" w:rsidR="00E7052E" w:rsidRDefault="00E7052E" w:rsidP="00E7052E">
      <w:pPr>
        <w:spacing w:line="360" w:lineRule="auto"/>
        <w:jc w:val="both"/>
        <w:rPr>
          <w:rFonts w:ascii="Tahoma" w:hAnsi="Tahoma" w:cs="Tahoma"/>
          <w:sz w:val="20"/>
          <w:szCs w:val="20"/>
        </w:rPr>
      </w:pPr>
    </w:p>
    <w:p w14:paraId="6693C213" w14:textId="77777777" w:rsidR="00E7052E" w:rsidRDefault="00E7052E" w:rsidP="00E7052E">
      <w:pPr>
        <w:spacing w:line="360" w:lineRule="auto"/>
        <w:jc w:val="both"/>
        <w:rPr>
          <w:rFonts w:ascii="Tahoma" w:hAnsi="Tahoma" w:cs="Tahoma"/>
          <w:sz w:val="20"/>
          <w:szCs w:val="20"/>
        </w:rPr>
      </w:pPr>
    </w:p>
    <w:p w14:paraId="4D892EFD" w14:textId="77777777" w:rsidR="00E7052E" w:rsidRPr="00E7052E" w:rsidRDefault="00E7052E" w:rsidP="00E7052E">
      <w:pPr>
        <w:spacing w:line="360" w:lineRule="auto"/>
        <w:jc w:val="both"/>
        <w:rPr>
          <w:rFonts w:ascii="Tahoma" w:hAnsi="Tahoma" w:cs="Tahoma"/>
          <w:sz w:val="20"/>
          <w:szCs w:val="20"/>
        </w:rPr>
      </w:pPr>
    </w:p>
    <w:p w14:paraId="22DC82D1" w14:textId="77777777" w:rsidR="00F10009" w:rsidRDefault="00F10009" w:rsidP="00F10009">
      <w:pPr>
        <w:tabs>
          <w:tab w:val="left" w:pos="540"/>
          <w:tab w:val="left" w:pos="3600"/>
          <w:tab w:val="left" w:pos="5400"/>
          <w:tab w:val="left" w:pos="8460"/>
        </w:tabs>
        <w:spacing w:before="1200" w:after="120" w:line="360" w:lineRule="auto"/>
        <w:rPr>
          <w:iCs/>
          <w:u w:val="dotted"/>
        </w:rPr>
      </w:pPr>
      <w:r>
        <w:rPr>
          <w:iCs/>
        </w:rPr>
        <w:tab/>
      </w:r>
      <w:r>
        <w:rPr>
          <w:iCs/>
          <w:u w:val="dotted"/>
        </w:rPr>
        <w:tab/>
      </w:r>
      <w:r>
        <w:rPr>
          <w:iCs/>
        </w:rPr>
        <w:tab/>
      </w:r>
      <w:r>
        <w:rPr>
          <w:iCs/>
          <w:u w:val="dotted"/>
        </w:rPr>
        <w:tab/>
      </w:r>
    </w:p>
    <w:p w14:paraId="00935CC7" w14:textId="77777777" w:rsidR="00F10009" w:rsidRDefault="00F10009" w:rsidP="00F10009">
      <w:pPr>
        <w:pStyle w:val="Nagwek2"/>
        <w:tabs>
          <w:tab w:val="left" w:pos="1440"/>
          <w:tab w:val="left" w:pos="6480"/>
        </w:tabs>
        <w:spacing w:line="360" w:lineRule="auto"/>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14:paraId="305AF165" w14:textId="77777777" w:rsidR="00F10009" w:rsidRDefault="00F10009" w:rsidP="00F10009">
      <w:pPr>
        <w:pStyle w:val="Tekstpodstawowywcity"/>
        <w:spacing w:before="120"/>
        <w:ind w:left="0"/>
      </w:pPr>
    </w:p>
    <w:p w14:paraId="2BEB84E3" w14:textId="77777777" w:rsidR="00213AC4" w:rsidRDefault="00213AC4" w:rsidP="00C03652">
      <w:pPr>
        <w:jc w:val="both"/>
        <w:rPr>
          <w:rFonts w:ascii="Tahoma" w:hAnsi="Tahoma" w:cs="Tahoma"/>
          <w:sz w:val="20"/>
          <w:szCs w:val="20"/>
        </w:rPr>
      </w:pPr>
    </w:p>
    <w:sectPr w:rsidR="00213AC4" w:rsidSect="00DD13D7">
      <w:footerReference w:type="default" r:id="rId8"/>
      <w:pgSz w:w="11906" w:h="16838"/>
      <w:pgMar w:top="709" w:right="849" w:bottom="567"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A6EA" w14:textId="77777777" w:rsidR="0086715D" w:rsidRDefault="0086715D" w:rsidP="00C03652">
      <w:pPr>
        <w:spacing w:after="0" w:line="240" w:lineRule="auto"/>
      </w:pPr>
      <w:r>
        <w:separator/>
      </w:r>
    </w:p>
  </w:endnote>
  <w:endnote w:type="continuationSeparator" w:id="0">
    <w:p w14:paraId="0D329C17" w14:textId="77777777" w:rsidR="0086715D" w:rsidRDefault="0086715D" w:rsidP="00C0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060557"/>
      <w:docPartObj>
        <w:docPartGallery w:val="Page Numbers (Bottom of Page)"/>
        <w:docPartUnique/>
      </w:docPartObj>
    </w:sdtPr>
    <w:sdtEndPr>
      <w:rPr>
        <w:rFonts w:ascii="Tahoma" w:hAnsi="Tahoma" w:cs="Tahoma"/>
        <w:sz w:val="16"/>
        <w:szCs w:val="16"/>
      </w:rPr>
    </w:sdtEndPr>
    <w:sdtContent>
      <w:sdt>
        <w:sdtPr>
          <w:rPr>
            <w:rFonts w:ascii="Tahoma" w:hAnsi="Tahoma" w:cs="Tahoma"/>
            <w:sz w:val="16"/>
            <w:szCs w:val="16"/>
          </w:rPr>
          <w:id w:val="1197816147"/>
          <w:docPartObj>
            <w:docPartGallery w:val="Page Numbers (Top of Page)"/>
            <w:docPartUnique/>
          </w:docPartObj>
        </w:sdtPr>
        <w:sdtEndPr/>
        <w:sdtContent>
          <w:p w14:paraId="757332E6" w14:textId="77777777" w:rsidR="006339B2" w:rsidRPr="006339B2" w:rsidRDefault="006339B2" w:rsidP="006339B2">
            <w:pPr>
              <w:pStyle w:val="Stopka"/>
              <w:jc w:val="right"/>
              <w:rPr>
                <w:rFonts w:ascii="Tahoma" w:hAnsi="Tahoma" w:cs="Tahoma"/>
                <w:sz w:val="16"/>
                <w:szCs w:val="16"/>
              </w:rPr>
            </w:pPr>
            <w:r w:rsidRPr="006339B2">
              <w:rPr>
                <w:rFonts w:ascii="Tahoma" w:hAnsi="Tahoma" w:cs="Tahoma"/>
                <w:sz w:val="16"/>
                <w:szCs w:val="16"/>
              </w:rPr>
              <w:t xml:space="preserve">Strona </w:t>
            </w:r>
            <w:r w:rsidRPr="006339B2">
              <w:rPr>
                <w:rFonts w:ascii="Tahoma" w:hAnsi="Tahoma" w:cs="Tahoma"/>
                <w:b/>
                <w:bCs/>
                <w:sz w:val="16"/>
                <w:szCs w:val="16"/>
              </w:rPr>
              <w:fldChar w:fldCharType="begin"/>
            </w:r>
            <w:r w:rsidRPr="006339B2">
              <w:rPr>
                <w:rFonts w:ascii="Tahoma" w:hAnsi="Tahoma" w:cs="Tahoma"/>
                <w:b/>
                <w:bCs/>
                <w:sz w:val="16"/>
                <w:szCs w:val="16"/>
              </w:rPr>
              <w:instrText>PAGE</w:instrText>
            </w:r>
            <w:r w:rsidRPr="006339B2">
              <w:rPr>
                <w:rFonts w:ascii="Tahoma" w:hAnsi="Tahoma" w:cs="Tahoma"/>
                <w:b/>
                <w:bCs/>
                <w:sz w:val="16"/>
                <w:szCs w:val="16"/>
              </w:rPr>
              <w:fldChar w:fldCharType="separate"/>
            </w:r>
            <w:r w:rsidR="00DF0FDB">
              <w:rPr>
                <w:rFonts w:ascii="Tahoma" w:hAnsi="Tahoma" w:cs="Tahoma"/>
                <w:b/>
                <w:bCs/>
                <w:noProof/>
                <w:sz w:val="16"/>
                <w:szCs w:val="16"/>
              </w:rPr>
              <w:t>13</w:t>
            </w:r>
            <w:r w:rsidRPr="006339B2">
              <w:rPr>
                <w:rFonts w:ascii="Tahoma" w:hAnsi="Tahoma" w:cs="Tahoma"/>
                <w:b/>
                <w:bCs/>
                <w:sz w:val="16"/>
                <w:szCs w:val="16"/>
              </w:rPr>
              <w:fldChar w:fldCharType="end"/>
            </w:r>
            <w:r w:rsidRPr="006339B2">
              <w:rPr>
                <w:rFonts w:ascii="Tahoma" w:hAnsi="Tahoma" w:cs="Tahoma"/>
                <w:sz w:val="16"/>
                <w:szCs w:val="16"/>
              </w:rPr>
              <w:t xml:space="preserve"> z </w:t>
            </w:r>
            <w:r w:rsidRPr="006339B2">
              <w:rPr>
                <w:rFonts w:ascii="Tahoma" w:hAnsi="Tahoma" w:cs="Tahoma"/>
                <w:b/>
                <w:bCs/>
                <w:sz w:val="16"/>
                <w:szCs w:val="16"/>
              </w:rPr>
              <w:fldChar w:fldCharType="begin"/>
            </w:r>
            <w:r w:rsidRPr="006339B2">
              <w:rPr>
                <w:rFonts w:ascii="Tahoma" w:hAnsi="Tahoma" w:cs="Tahoma"/>
                <w:b/>
                <w:bCs/>
                <w:sz w:val="16"/>
                <w:szCs w:val="16"/>
              </w:rPr>
              <w:instrText>NUMPAGES</w:instrText>
            </w:r>
            <w:r w:rsidRPr="006339B2">
              <w:rPr>
                <w:rFonts w:ascii="Tahoma" w:hAnsi="Tahoma" w:cs="Tahoma"/>
                <w:b/>
                <w:bCs/>
                <w:sz w:val="16"/>
                <w:szCs w:val="16"/>
              </w:rPr>
              <w:fldChar w:fldCharType="separate"/>
            </w:r>
            <w:r w:rsidR="00DF0FDB">
              <w:rPr>
                <w:rFonts w:ascii="Tahoma" w:hAnsi="Tahoma" w:cs="Tahoma"/>
                <w:b/>
                <w:bCs/>
                <w:noProof/>
                <w:sz w:val="16"/>
                <w:szCs w:val="16"/>
              </w:rPr>
              <w:t>13</w:t>
            </w:r>
            <w:r w:rsidRPr="006339B2">
              <w:rPr>
                <w:rFonts w:ascii="Tahoma" w:hAnsi="Tahoma" w:cs="Tahom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CB9A" w14:textId="77777777" w:rsidR="0086715D" w:rsidRDefault="0086715D" w:rsidP="00C03652">
      <w:pPr>
        <w:spacing w:after="0" w:line="240" w:lineRule="auto"/>
      </w:pPr>
      <w:r>
        <w:separator/>
      </w:r>
    </w:p>
  </w:footnote>
  <w:footnote w:type="continuationSeparator" w:id="0">
    <w:p w14:paraId="430E3CE7" w14:textId="77777777" w:rsidR="0086715D" w:rsidRDefault="0086715D" w:rsidP="00C0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F33"/>
    <w:multiLevelType w:val="hybridMultilevel"/>
    <w:tmpl w:val="87B48C3E"/>
    <w:lvl w:ilvl="0" w:tplc="04150011">
      <w:start w:val="1"/>
      <w:numFmt w:val="decimal"/>
      <w:lvlText w:val="%1)"/>
      <w:lvlJc w:val="left"/>
      <w:pPr>
        <w:ind w:left="720" w:hanging="360"/>
      </w:pPr>
    </w:lvl>
    <w:lvl w:ilvl="1" w:tplc="BDA4EE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2A1"/>
    <w:multiLevelType w:val="hybridMultilevel"/>
    <w:tmpl w:val="F54AD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06742"/>
    <w:multiLevelType w:val="hybridMultilevel"/>
    <w:tmpl w:val="3370D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D1CFA"/>
    <w:multiLevelType w:val="hybridMultilevel"/>
    <w:tmpl w:val="A36A88EA"/>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9422E"/>
    <w:multiLevelType w:val="hybridMultilevel"/>
    <w:tmpl w:val="ED28AF16"/>
    <w:lvl w:ilvl="0" w:tplc="04150017">
      <w:start w:val="1"/>
      <w:numFmt w:val="lowerLetter"/>
      <w:lvlText w:val="%1)"/>
      <w:lvlJc w:val="left"/>
      <w:pPr>
        <w:ind w:left="720" w:hanging="360"/>
      </w:pPr>
    </w:lvl>
    <w:lvl w:ilvl="1" w:tplc="539CD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06744"/>
    <w:multiLevelType w:val="hybridMultilevel"/>
    <w:tmpl w:val="D61C8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24651"/>
    <w:multiLevelType w:val="hybridMultilevel"/>
    <w:tmpl w:val="9984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F77AF"/>
    <w:multiLevelType w:val="hybridMultilevel"/>
    <w:tmpl w:val="75607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E2EE2"/>
    <w:multiLevelType w:val="hybridMultilevel"/>
    <w:tmpl w:val="93B40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B6A6E"/>
    <w:multiLevelType w:val="hybridMultilevel"/>
    <w:tmpl w:val="10DC3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53634"/>
    <w:multiLevelType w:val="hybridMultilevel"/>
    <w:tmpl w:val="39109E5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5D73F4"/>
    <w:multiLevelType w:val="hybridMultilevel"/>
    <w:tmpl w:val="31469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4BD3"/>
    <w:multiLevelType w:val="hybridMultilevel"/>
    <w:tmpl w:val="3D3ED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F61E2"/>
    <w:multiLevelType w:val="hybridMultilevel"/>
    <w:tmpl w:val="3DB0FA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16E41"/>
    <w:multiLevelType w:val="hybridMultilevel"/>
    <w:tmpl w:val="1786E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70F6E"/>
    <w:multiLevelType w:val="hybridMultilevel"/>
    <w:tmpl w:val="8E280EB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0291F"/>
    <w:multiLevelType w:val="hybridMultilevel"/>
    <w:tmpl w:val="0F22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C67D4"/>
    <w:multiLevelType w:val="hybridMultilevel"/>
    <w:tmpl w:val="BE566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76468"/>
    <w:multiLevelType w:val="hybridMultilevel"/>
    <w:tmpl w:val="8D96487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31C0A"/>
    <w:multiLevelType w:val="hybridMultilevel"/>
    <w:tmpl w:val="B302D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51484"/>
    <w:multiLevelType w:val="hybridMultilevel"/>
    <w:tmpl w:val="7340B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D45F0"/>
    <w:multiLevelType w:val="hybridMultilevel"/>
    <w:tmpl w:val="9A7E5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14EEB"/>
    <w:multiLevelType w:val="hybridMultilevel"/>
    <w:tmpl w:val="1AB04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F1609"/>
    <w:multiLevelType w:val="hybridMultilevel"/>
    <w:tmpl w:val="836C5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B7379"/>
    <w:multiLevelType w:val="hybridMultilevel"/>
    <w:tmpl w:val="E76CC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054BD"/>
    <w:multiLevelType w:val="hybridMultilevel"/>
    <w:tmpl w:val="1D103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A1158"/>
    <w:multiLevelType w:val="hybridMultilevel"/>
    <w:tmpl w:val="289C6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B4D23"/>
    <w:multiLevelType w:val="hybridMultilevel"/>
    <w:tmpl w:val="9CE21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E2793"/>
    <w:multiLevelType w:val="hybridMultilevel"/>
    <w:tmpl w:val="CBAC1A16"/>
    <w:lvl w:ilvl="0" w:tplc="A6DCF75A">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F310B"/>
    <w:multiLevelType w:val="hybridMultilevel"/>
    <w:tmpl w:val="5D781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E064C"/>
    <w:multiLevelType w:val="hybridMultilevel"/>
    <w:tmpl w:val="81422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D78C5"/>
    <w:multiLevelType w:val="hybridMultilevel"/>
    <w:tmpl w:val="CFDE19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333F9"/>
    <w:multiLevelType w:val="multilevel"/>
    <w:tmpl w:val="393E4A3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59A6079D"/>
    <w:multiLevelType w:val="hybridMultilevel"/>
    <w:tmpl w:val="B3728D5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772C4"/>
    <w:multiLevelType w:val="hybridMultilevel"/>
    <w:tmpl w:val="12FA7336"/>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F27A3"/>
    <w:multiLevelType w:val="hybridMultilevel"/>
    <w:tmpl w:val="B1162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A0B5C"/>
    <w:multiLevelType w:val="hybridMultilevel"/>
    <w:tmpl w:val="04F47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A2CAC"/>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9" w15:restartNumberingAfterBreak="0">
    <w:nsid w:val="68AB2B0B"/>
    <w:multiLevelType w:val="hybridMultilevel"/>
    <w:tmpl w:val="F38E1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D7F77"/>
    <w:multiLevelType w:val="hybridMultilevel"/>
    <w:tmpl w:val="76704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0197"/>
    <w:multiLevelType w:val="hybridMultilevel"/>
    <w:tmpl w:val="561CC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D6DDB"/>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1440146"/>
    <w:multiLevelType w:val="hybridMultilevel"/>
    <w:tmpl w:val="E430A28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B5DC7"/>
    <w:multiLevelType w:val="hybridMultilevel"/>
    <w:tmpl w:val="6200F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A7DDA"/>
    <w:multiLevelType w:val="hybridMultilevel"/>
    <w:tmpl w:val="64744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10D5B"/>
    <w:multiLevelType w:val="hybridMultilevel"/>
    <w:tmpl w:val="40349A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BD3896"/>
    <w:multiLevelType w:val="hybridMultilevel"/>
    <w:tmpl w:val="A3C8AEC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45736"/>
    <w:multiLevelType w:val="hybridMultilevel"/>
    <w:tmpl w:val="E2848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35"/>
  </w:num>
  <w:num w:numId="4">
    <w:abstractNumId w:val="44"/>
  </w:num>
  <w:num w:numId="5">
    <w:abstractNumId w:val="36"/>
  </w:num>
  <w:num w:numId="6">
    <w:abstractNumId w:val="12"/>
  </w:num>
  <w:num w:numId="7">
    <w:abstractNumId w:val="2"/>
  </w:num>
  <w:num w:numId="8">
    <w:abstractNumId w:val="14"/>
  </w:num>
  <w:num w:numId="9">
    <w:abstractNumId w:val="21"/>
  </w:num>
  <w:num w:numId="10">
    <w:abstractNumId w:val="20"/>
  </w:num>
  <w:num w:numId="11">
    <w:abstractNumId w:val="13"/>
  </w:num>
  <w:num w:numId="12">
    <w:abstractNumId w:val="25"/>
  </w:num>
  <w:num w:numId="13">
    <w:abstractNumId w:val="4"/>
  </w:num>
  <w:num w:numId="14">
    <w:abstractNumId w:val="11"/>
  </w:num>
  <w:num w:numId="15">
    <w:abstractNumId w:val="31"/>
  </w:num>
  <w:num w:numId="16">
    <w:abstractNumId w:val="41"/>
  </w:num>
  <w:num w:numId="17">
    <w:abstractNumId w:val="46"/>
  </w:num>
  <w:num w:numId="18">
    <w:abstractNumId w:val="39"/>
  </w:num>
  <w:num w:numId="19">
    <w:abstractNumId w:val="48"/>
  </w:num>
  <w:num w:numId="20">
    <w:abstractNumId w:val="17"/>
  </w:num>
  <w:num w:numId="21">
    <w:abstractNumId w:val="40"/>
  </w:num>
  <w:num w:numId="22">
    <w:abstractNumId w:val="27"/>
  </w:num>
  <w:num w:numId="23">
    <w:abstractNumId w:val="7"/>
  </w:num>
  <w:num w:numId="24">
    <w:abstractNumId w:val="9"/>
  </w:num>
  <w:num w:numId="25">
    <w:abstractNumId w:val="8"/>
  </w:num>
  <w:num w:numId="26">
    <w:abstractNumId w:val="1"/>
  </w:num>
  <w:num w:numId="27">
    <w:abstractNumId w:val="6"/>
  </w:num>
  <w:num w:numId="28">
    <w:abstractNumId w:val="33"/>
  </w:num>
  <w:num w:numId="29">
    <w:abstractNumId w:val="18"/>
  </w:num>
  <w:num w:numId="30">
    <w:abstractNumId w:val="43"/>
  </w:num>
  <w:num w:numId="31">
    <w:abstractNumId w:val="3"/>
  </w:num>
  <w:num w:numId="32">
    <w:abstractNumId w:val="47"/>
  </w:num>
  <w:num w:numId="33">
    <w:abstractNumId w:val="10"/>
  </w:num>
  <w:num w:numId="34">
    <w:abstractNumId w:val="15"/>
  </w:num>
  <w:num w:numId="35">
    <w:abstractNumId w:val="5"/>
  </w:num>
  <w:num w:numId="36">
    <w:abstractNumId w:val="23"/>
  </w:num>
  <w:num w:numId="37">
    <w:abstractNumId w:val="29"/>
  </w:num>
  <w:num w:numId="38">
    <w:abstractNumId w:val="19"/>
  </w:num>
  <w:num w:numId="39">
    <w:abstractNumId w:val="34"/>
  </w:num>
  <w:num w:numId="40">
    <w:abstractNumId w:val="22"/>
  </w:num>
  <w:num w:numId="41">
    <w:abstractNumId w:val="26"/>
  </w:num>
  <w:num w:numId="42">
    <w:abstractNumId w:val="38"/>
    <w:lvlOverride w:ilvl="0">
      <w:startOverride w:val="1"/>
    </w:lvlOverride>
  </w:num>
  <w:num w:numId="43">
    <w:abstractNumId w:val="24"/>
  </w:num>
  <w:num w:numId="44">
    <w:abstractNumId w:val="16"/>
  </w:num>
  <w:num w:numId="45">
    <w:abstractNumId w:val="30"/>
  </w:num>
  <w:num w:numId="46">
    <w:abstractNumId w:val="37"/>
  </w:num>
  <w:num w:numId="4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9"/>
    <w:rsid w:val="00001016"/>
    <w:rsid w:val="00003D67"/>
    <w:rsid w:val="00010361"/>
    <w:rsid w:val="00010DAE"/>
    <w:rsid w:val="00011C3D"/>
    <w:rsid w:val="00020898"/>
    <w:rsid w:val="00024AF0"/>
    <w:rsid w:val="00024B4B"/>
    <w:rsid w:val="000253C0"/>
    <w:rsid w:val="00025D1B"/>
    <w:rsid w:val="00027F27"/>
    <w:rsid w:val="000333A4"/>
    <w:rsid w:val="000341D8"/>
    <w:rsid w:val="000362B8"/>
    <w:rsid w:val="00037410"/>
    <w:rsid w:val="00037BC0"/>
    <w:rsid w:val="00037CF5"/>
    <w:rsid w:val="00037EC6"/>
    <w:rsid w:val="000443A2"/>
    <w:rsid w:val="0004774F"/>
    <w:rsid w:val="00047A14"/>
    <w:rsid w:val="0005410D"/>
    <w:rsid w:val="000560F6"/>
    <w:rsid w:val="00057266"/>
    <w:rsid w:val="00066B62"/>
    <w:rsid w:val="00067512"/>
    <w:rsid w:val="00072856"/>
    <w:rsid w:val="00074556"/>
    <w:rsid w:val="00074607"/>
    <w:rsid w:val="0008083E"/>
    <w:rsid w:val="000809D2"/>
    <w:rsid w:val="000925C1"/>
    <w:rsid w:val="000928B4"/>
    <w:rsid w:val="0009443F"/>
    <w:rsid w:val="00094C10"/>
    <w:rsid w:val="0009712E"/>
    <w:rsid w:val="000A0980"/>
    <w:rsid w:val="000A2D32"/>
    <w:rsid w:val="000C389C"/>
    <w:rsid w:val="000C401A"/>
    <w:rsid w:val="000C6418"/>
    <w:rsid w:val="000C647A"/>
    <w:rsid w:val="000C7A12"/>
    <w:rsid w:val="000D0026"/>
    <w:rsid w:val="000D0C6C"/>
    <w:rsid w:val="000D3797"/>
    <w:rsid w:val="000D5ED2"/>
    <w:rsid w:val="000E1DC5"/>
    <w:rsid w:val="000E1F9D"/>
    <w:rsid w:val="000E4FA5"/>
    <w:rsid w:val="000F14A5"/>
    <w:rsid w:val="000F2AB3"/>
    <w:rsid w:val="000F515A"/>
    <w:rsid w:val="00102CFE"/>
    <w:rsid w:val="001060F4"/>
    <w:rsid w:val="00112639"/>
    <w:rsid w:val="00112ACF"/>
    <w:rsid w:val="001136BC"/>
    <w:rsid w:val="001171A2"/>
    <w:rsid w:val="001205BA"/>
    <w:rsid w:val="0012398D"/>
    <w:rsid w:val="00124628"/>
    <w:rsid w:val="00124738"/>
    <w:rsid w:val="00131E69"/>
    <w:rsid w:val="001322D9"/>
    <w:rsid w:val="001346CA"/>
    <w:rsid w:val="00136DFD"/>
    <w:rsid w:val="00137B20"/>
    <w:rsid w:val="00140C1F"/>
    <w:rsid w:val="00141D2A"/>
    <w:rsid w:val="001438D0"/>
    <w:rsid w:val="001454FD"/>
    <w:rsid w:val="00145E02"/>
    <w:rsid w:val="0015066D"/>
    <w:rsid w:val="00155B95"/>
    <w:rsid w:val="00156173"/>
    <w:rsid w:val="001565D6"/>
    <w:rsid w:val="00157461"/>
    <w:rsid w:val="001614EC"/>
    <w:rsid w:val="00161F65"/>
    <w:rsid w:val="00167190"/>
    <w:rsid w:val="00167C46"/>
    <w:rsid w:val="00177BE9"/>
    <w:rsid w:val="001825E5"/>
    <w:rsid w:val="00182FF1"/>
    <w:rsid w:val="0018604D"/>
    <w:rsid w:val="00186D3C"/>
    <w:rsid w:val="001918F6"/>
    <w:rsid w:val="001950D0"/>
    <w:rsid w:val="001954B1"/>
    <w:rsid w:val="001A19CF"/>
    <w:rsid w:val="001A2A5F"/>
    <w:rsid w:val="001A3AB9"/>
    <w:rsid w:val="001A566E"/>
    <w:rsid w:val="001A5A77"/>
    <w:rsid w:val="001B36C0"/>
    <w:rsid w:val="001B5356"/>
    <w:rsid w:val="001C212E"/>
    <w:rsid w:val="001C3FF7"/>
    <w:rsid w:val="001C7AE1"/>
    <w:rsid w:val="001D01CB"/>
    <w:rsid w:val="001D06C9"/>
    <w:rsid w:val="001D1AAE"/>
    <w:rsid w:val="001D4FF7"/>
    <w:rsid w:val="001D657C"/>
    <w:rsid w:val="001D72B9"/>
    <w:rsid w:val="001E11CB"/>
    <w:rsid w:val="001E3D67"/>
    <w:rsid w:val="001E4A47"/>
    <w:rsid w:val="001E4C81"/>
    <w:rsid w:val="001F2244"/>
    <w:rsid w:val="001F2FA2"/>
    <w:rsid w:val="001F5C28"/>
    <w:rsid w:val="001F63EE"/>
    <w:rsid w:val="00202E8F"/>
    <w:rsid w:val="00213277"/>
    <w:rsid w:val="00213AC4"/>
    <w:rsid w:val="002176A6"/>
    <w:rsid w:val="00223663"/>
    <w:rsid w:val="00223D83"/>
    <w:rsid w:val="00224D3E"/>
    <w:rsid w:val="00231E2D"/>
    <w:rsid w:val="00237EA5"/>
    <w:rsid w:val="00237F46"/>
    <w:rsid w:val="00244D0C"/>
    <w:rsid w:val="00245047"/>
    <w:rsid w:val="002515A3"/>
    <w:rsid w:val="002540B9"/>
    <w:rsid w:val="002549FB"/>
    <w:rsid w:val="00255849"/>
    <w:rsid w:val="00263B56"/>
    <w:rsid w:val="00264AEE"/>
    <w:rsid w:val="002709A3"/>
    <w:rsid w:val="0027447C"/>
    <w:rsid w:val="00275F76"/>
    <w:rsid w:val="0027686C"/>
    <w:rsid w:val="00276AF8"/>
    <w:rsid w:val="0028501B"/>
    <w:rsid w:val="00285339"/>
    <w:rsid w:val="00286A14"/>
    <w:rsid w:val="00293F11"/>
    <w:rsid w:val="0029650C"/>
    <w:rsid w:val="002A1132"/>
    <w:rsid w:val="002A630E"/>
    <w:rsid w:val="002A77F5"/>
    <w:rsid w:val="002A7DA0"/>
    <w:rsid w:val="002B2A06"/>
    <w:rsid w:val="002B519E"/>
    <w:rsid w:val="002C69C9"/>
    <w:rsid w:val="002D06AD"/>
    <w:rsid w:val="002D1B17"/>
    <w:rsid w:val="002D2754"/>
    <w:rsid w:val="002E0665"/>
    <w:rsid w:val="002E3825"/>
    <w:rsid w:val="002E464C"/>
    <w:rsid w:val="002E5FCC"/>
    <w:rsid w:val="002E770D"/>
    <w:rsid w:val="002F0015"/>
    <w:rsid w:val="002F11C4"/>
    <w:rsid w:val="002F271D"/>
    <w:rsid w:val="002F32C9"/>
    <w:rsid w:val="002F6A7F"/>
    <w:rsid w:val="002F7735"/>
    <w:rsid w:val="00301968"/>
    <w:rsid w:val="00302BF9"/>
    <w:rsid w:val="00302FC7"/>
    <w:rsid w:val="00307EEE"/>
    <w:rsid w:val="00310817"/>
    <w:rsid w:val="0031131C"/>
    <w:rsid w:val="00315282"/>
    <w:rsid w:val="0031719D"/>
    <w:rsid w:val="00317652"/>
    <w:rsid w:val="0031786D"/>
    <w:rsid w:val="003209DD"/>
    <w:rsid w:val="00321CA0"/>
    <w:rsid w:val="003277BB"/>
    <w:rsid w:val="0033220D"/>
    <w:rsid w:val="00332EC4"/>
    <w:rsid w:val="003342B3"/>
    <w:rsid w:val="00334B3B"/>
    <w:rsid w:val="00336175"/>
    <w:rsid w:val="00345BEB"/>
    <w:rsid w:val="00347ED3"/>
    <w:rsid w:val="003500CA"/>
    <w:rsid w:val="00350AC3"/>
    <w:rsid w:val="00350CDA"/>
    <w:rsid w:val="00355E9E"/>
    <w:rsid w:val="0035616C"/>
    <w:rsid w:val="00357B4D"/>
    <w:rsid w:val="003602CB"/>
    <w:rsid w:val="0036041D"/>
    <w:rsid w:val="00361727"/>
    <w:rsid w:val="00367C2B"/>
    <w:rsid w:val="003724DC"/>
    <w:rsid w:val="0037564D"/>
    <w:rsid w:val="0038208F"/>
    <w:rsid w:val="00382AD7"/>
    <w:rsid w:val="00384ED3"/>
    <w:rsid w:val="00385CE3"/>
    <w:rsid w:val="003911B8"/>
    <w:rsid w:val="0039210B"/>
    <w:rsid w:val="003922F1"/>
    <w:rsid w:val="0039242D"/>
    <w:rsid w:val="00392C90"/>
    <w:rsid w:val="00392E1C"/>
    <w:rsid w:val="00397084"/>
    <w:rsid w:val="003A24DB"/>
    <w:rsid w:val="003A6B71"/>
    <w:rsid w:val="003A6F6E"/>
    <w:rsid w:val="003B0D9D"/>
    <w:rsid w:val="003B368B"/>
    <w:rsid w:val="003B417B"/>
    <w:rsid w:val="003B49D4"/>
    <w:rsid w:val="003B6402"/>
    <w:rsid w:val="003B719C"/>
    <w:rsid w:val="003C26BE"/>
    <w:rsid w:val="003C568D"/>
    <w:rsid w:val="003C5A84"/>
    <w:rsid w:val="003C7F60"/>
    <w:rsid w:val="003D00F6"/>
    <w:rsid w:val="003D0F67"/>
    <w:rsid w:val="003D1CCD"/>
    <w:rsid w:val="003D3A4A"/>
    <w:rsid w:val="003D5F84"/>
    <w:rsid w:val="003D6479"/>
    <w:rsid w:val="003D75EF"/>
    <w:rsid w:val="003E37B3"/>
    <w:rsid w:val="003E572F"/>
    <w:rsid w:val="003F23A5"/>
    <w:rsid w:val="003F7E7D"/>
    <w:rsid w:val="00402A5D"/>
    <w:rsid w:val="00404FCC"/>
    <w:rsid w:val="00405E4F"/>
    <w:rsid w:val="00420000"/>
    <w:rsid w:val="00422D7C"/>
    <w:rsid w:val="00423009"/>
    <w:rsid w:val="00424903"/>
    <w:rsid w:val="00434354"/>
    <w:rsid w:val="00435783"/>
    <w:rsid w:val="0043631C"/>
    <w:rsid w:val="00447DC1"/>
    <w:rsid w:val="00447ECA"/>
    <w:rsid w:val="00451B0F"/>
    <w:rsid w:val="00451ED2"/>
    <w:rsid w:val="00460872"/>
    <w:rsid w:val="0046133F"/>
    <w:rsid w:val="0046161F"/>
    <w:rsid w:val="00464D77"/>
    <w:rsid w:val="00472188"/>
    <w:rsid w:val="00474B55"/>
    <w:rsid w:val="0048168E"/>
    <w:rsid w:val="0048577A"/>
    <w:rsid w:val="00485AB7"/>
    <w:rsid w:val="0048617F"/>
    <w:rsid w:val="00491D01"/>
    <w:rsid w:val="00497AC5"/>
    <w:rsid w:val="004A6265"/>
    <w:rsid w:val="004B0F7A"/>
    <w:rsid w:val="004B42DA"/>
    <w:rsid w:val="004B7C91"/>
    <w:rsid w:val="004C31B1"/>
    <w:rsid w:val="004C4B44"/>
    <w:rsid w:val="004C5ED3"/>
    <w:rsid w:val="004C6294"/>
    <w:rsid w:val="004D1F13"/>
    <w:rsid w:val="004E3628"/>
    <w:rsid w:val="004E412B"/>
    <w:rsid w:val="004F127F"/>
    <w:rsid w:val="004F2A00"/>
    <w:rsid w:val="004F3F0D"/>
    <w:rsid w:val="004F6AC5"/>
    <w:rsid w:val="00502B2A"/>
    <w:rsid w:val="00503FC9"/>
    <w:rsid w:val="00504553"/>
    <w:rsid w:val="005051BE"/>
    <w:rsid w:val="00507ACB"/>
    <w:rsid w:val="00513838"/>
    <w:rsid w:val="0051680F"/>
    <w:rsid w:val="00523459"/>
    <w:rsid w:val="005240B9"/>
    <w:rsid w:val="00526C3D"/>
    <w:rsid w:val="00530A9C"/>
    <w:rsid w:val="00531C76"/>
    <w:rsid w:val="005324FE"/>
    <w:rsid w:val="00534310"/>
    <w:rsid w:val="00534C79"/>
    <w:rsid w:val="0053732F"/>
    <w:rsid w:val="00541E98"/>
    <w:rsid w:val="005460DD"/>
    <w:rsid w:val="00547547"/>
    <w:rsid w:val="005508A5"/>
    <w:rsid w:val="00553264"/>
    <w:rsid w:val="00556399"/>
    <w:rsid w:val="00561B6B"/>
    <w:rsid w:val="00562786"/>
    <w:rsid w:val="00571FFA"/>
    <w:rsid w:val="00575326"/>
    <w:rsid w:val="0057637A"/>
    <w:rsid w:val="00580B71"/>
    <w:rsid w:val="00583CDA"/>
    <w:rsid w:val="00585972"/>
    <w:rsid w:val="00593A72"/>
    <w:rsid w:val="0059699B"/>
    <w:rsid w:val="0059735B"/>
    <w:rsid w:val="005A017F"/>
    <w:rsid w:val="005B35D2"/>
    <w:rsid w:val="005C2297"/>
    <w:rsid w:val="005D0407"/>
    <w:rsid w:val="005E7688"/>
    <w:rsid w:val="005F3E16"/>
    <w:rsid w:val="005F54A1"/>
    <w:rsid w:val="005F6DD1"/>
    <w:rsid w:val="006034AB"/>
    <w:rsid w:val="00603EF6"/>
    <w:rsid w:val="0060729F"/>
    <w:rsid w:val="00607707"/>
    <w:rsid w:val="00614B00"/>
    <w:rsid w:val="006150D4"/>
    <w:rsid w:val="00616309"/>
    <w:rsid w:val="0062065F"/>
    <w:rsid w:val="006339B2"/>
    <w:rsid w:val="006411D4"/>
    <w:rsid w:val="00642ECE"/>
    <w:rsid w:val="00643F48"/>
    <w:rsid w:val="00644086"/>
    <w:rsid w:val="00653929"/>
    <w:rsid w:val="0065415C"/>
    <w:rsid w:val="006548EC"/>
    <w:rsid w:val="0066078A"/>
    <w:rsid w:val="0066263E"/>
    <w:rsid w:val="006635EF"/>
    <w:rsid w:val="00663CDF"/>
    <w:rsid w:val="006649FB"/>
    <w:rsid w:val="0067001C"/>
    <w:rsid w:val="00673CC4"/>
    <w:rsid w:val="006745FC"/>
    <w:rsid w:val="00676011"/>
    <w:rsid w:val="006823FF"/>
    <w:rsid w:val="0068448F"/>
    <w:rsid w:val="00691FFB"/>
    <w:rsid w:val="006923A0"/>
    <w:rsid w:val="006A40A1"/>
    <w:rsid w:val="006A6BC1"/>
    <w:rsid w:val="006A7ABD"/>
    <w:rsid w:val="006B0031"/>
    <w:rsid w:val="006B14ED"/>
    <w:rsid w:val="006B2656"/>
    <w:rsid w:val="006B3C10"/>
    <w:rsid w:val="006B425A"/>
    <w:rsid w:val="006B4F0C"/>
    <w:rsid w:val="006B5F17"/>
    <w:rsid w:val="006C1FE8"/>
    <w:rsid w:val="006C4318"/>
    <w:rsid w:val="006C7892"/>
    <w:rsid w:val="006D1C1D"/>
    <w:rsid w:val="006D2C13"/>
    <w:rsid w:val="006D2FFA"/>
    <w:rsid w:val="006E4185"/>
    <w:rsid w:val="006E4F13"/>
    <w:rsid w:val="006E6008"/>
    <w:rsid w:val="006F1EDD"/>
    <w:rsid w:val="006F2557"/>
    <w:rsid w:val="006F2B28"/>
    <w:rsid w:val="006F6250"/>
    <w:rsid w:val="006F65A9"/>
    <w:rsid w:val="007033EC"/>
    <w:rsid w:val="007037EE"/>
    <w:rsid w:val="00706D1F"/>
    <w:rsid w:val="007117C6"/>
    <w:rsid w:val="00712B8F"/>
    <w:rsid w:val="00713E6B"/>
    <w:rsid w:val="00716F3D"/>
    <w:rsid w:val="007171A8"/>
    <w:rsid w:val="007179B1"/>
    <w:rsid w:val="00720740"/>
    <w:rsid w:val="007248B8"/>
    <w:rsid w:val="00724D31"/>
    <w:rsid w:val="007279AF"/>
    <w:rsid w:val="00727DCF"/>
    <w:rsid w:val="00730A4F"/>
    <w:rsid w:val="00731038"/>
    <w:rsid w:val="007412B8"/>
    <w:rsid w:val="007468DD"/>
    <w:rsid w:val="007507A3"/>
    <w:rsid w:val="00755E12"/>
    <w:rsid w:val="00756CCE"/>
    <w:rsid w:val="00760F1A"/>
    <w:rsid w:val="007612EA"/>
    <w:rsid w:val="0076299E"/>
    <w:rsid w:val="00766915"/>
    <w:rsid w:val="0077122E"/>
    <w:rsid w:val="00774AC2"/>
    <w:rsid w:val="007752E8"/>
    <w:rsid w:val="007755E4"/>
    <w:rsid w:val="00777A3F"/>
    <w:rsid w:val="0078108E"/>
    <w:rsid w:val="00790663"/>
    <w:rsid w:val="00790CC5"/>
    <w:rsid w:val="00793535"/>
    <w:rsid w:val="00797403"/>
    <w:rsid w:val="007A1E78"/>
    <w:rsid w:val="007A50A7"/>
    <w:rsid w:val="007B01D1"/>
    <w:rsid w:val="007B4049"/>
    <w:rsid w:val="007C4B44"/>
    <w:rsid w:val="007C5264"/>
    <w:rsid w:val="007D29DE"/>
    <w:rsid w:val="007D384B"/>
    <w:rsid w:val="007D41F0"/>
    <w:rsid w:val="007D489F"/>
    <w:rsid w:val="007E0E4F"/>
    <w:rsid w:val="007E1278"/>
    <w:rsid w:val="007E1C18"/>
    <w:rsid w:val="007F0100"/>
    <w:rsid w:val="007F0623"/>
    <w:rsid w:val="007F1773"/>
    <w:rsid w:val="007F433F"/>
    <w:rsid w:val="007F530F"/>
    <w:rsid w:val="00800F14"/>
    <w:rsid w:val="008012B5"/>
    <w:rsid w:val="00802562"/>
    <w:rsid w:val="00803A13"/>
    <w:rsid w:val="008070D5"/>
    <w:rsid w:val="00807DAD"/>
    <w:rsid w:val="0081367C"/>
    <w:rsid w:val="00822B2A"/>
    <w:rsid w:val="00823E4C"/>
    <w:rsid w:val="00823F3D"/>
    <w:rsid w:val="00824120"/>
    <w:rsid w:val="00824177"/>
    <w:rsid w:val="008258BD"/>
    <w:rsid w:val="00825D48"/>
    <w:rsid w:val="0082776C"/>
    <w:rsid w:val="00830DC2"/>
    <w:rsid w:val="00831535"/>
    <w:rsid w:val="00834116"/>
    <w:rsid w:val="0083551B"/>
    <w:rsid w:val="008400D2"/>
    <w:rsid w:val="00841A2E"/>
    <w:rsid w:val="00842A66"/>
    <w:rsid w:val="00846680"/>
    <w:rsid w:val="0086715D"/>
    <w:rsid w:val="008734A6"/>
    <w:rsid w:val="0087449C"/>
    <w:rsid w:val="00877220"/>
    <w:rsid w:val="00881BB1"/>
    <w:rsid w:val="008835CE"/>
    <w:rsid w:val="0088656C"/>
    <w:rsid w:val="00890DFD"/>
    <w:rsid w:val="0089367B"/>
    <w:rsid w:val="00893FD3"/>
    <w:rsid w:val="00894480"/>
    <w:rsid w:val="00894F32"/>
    <w:rsid w:val="00897715"/>
    <w:rsid w:val="008A0A89"/>
    <w:rsid w:val="008A1CEE"/>
    <w:rsid w:val="008A7EAC"/>
    <w:rsid w:val="008B0FEE"/>
    <w:rsid w:val="008B147D"/>
    <w:rsid w:val="008B1C33"/>
    <w:rsid w:val="008B2EB6"/>
    <w:rsid w:val="008B63BD"/>
    <w:rsid w:val="008B65BD"/>
    <w:rsid w:val="008C31EB"/>
    <w:rsid w:val="008C57EE"/>
    <w:rsid w:val="008D5D3B"/>
    <w:rsid w:val="008E2B79"/>
    <w:rsid w:val="008E2C0A"/>
    <w:rsid w:val="008E35F6"/>
    <w:rsid w:val="008F34A8"/>
    <w:rsid w:val="008F3A86"/>
    <w:rsid w:val="008F5D39"/>
    <w:rsid w:val="009114CC"/>
    <w:rsid w:val="00911DF8"/>
    <w:rsid w:val="00912FE3"/>
    <w:rsid w:val="009139CF"/>
    <w:rsid w:val="00923732"/>
    <w:rsid w:val="00934BD4"/>
    <w:rsid w:val="00941CBE"/>
    <w:rsid w:val="00945197"/>
    <w:rsid w:val="00945527"/>
    <w:rsid w:val="0095030A"/>
    <w:rsid w:val="00952455"/>
    <w:rsid w:val="00952913"/>
    <w:rsid w:val="00955800"/>
    <w:rsid w:val="009621E5"/>
    <w:rsid w:val="00963BBD"/>
    <w:rsid w:val="00963FA7"/>
    <w:rsid w:val="00964359"/>
    <w:rsid w:val="00965C4A"/>
    <w:rsid w:val="009660E2"/>
    <w:rsid w:val="00971A1E"/>
    <w:rsid w:val="0097220A"/>
    <w:rsid w:val="0097248F"/>
    <w:rsid w:val="009748C9"/>
    <w:rsid w:val="00975382"/>
    <w:rsid w:val="00975E5D"/>
    <w:rsid w:val="00990F3B"/>
    <w:rsid w:val="009930D3"/>
    <w:rsid w:val="00994355"/>
    <w:rsid w:val="00995109"/>
    <w:rsid w:val="009971F8"/>
    <w:rsid w:val="009973DF"/>
    <w:rsid w:val="009A26A5"/>
    <w:rsid w:val="009A6EBC"/>
    <w:rsid w:val="009B0D87"/>
    <w:rsid w:val="009B1F99"/>
    <w:rsid w:val="009B3AFC"/>
    <w:rsid w:val="009B4352"/>
    <w:rsid w:val="009B4D51"/>
    <w:rsid w:val="009C46CD"/>
    <w:rsid w:val="009D76CC"/>
    <w:rsid w:val="009E0C3E"/>
    <w:rsid w:val="009E1A8F"/>
    <w:rsid w:val="009E3733"/>
    <w:rsid w:val="009E4063"/>
    <w:rsid w:val="009E643A"/>
    <w:rsid w:val="009E6A6A"/>
    <w:rsid w:val="009F014B"/>
    <w:rsid w:val="009F032A"/>
    <w:rsid w:val="009F2455"/>
    <w:rsid w:val="009F3635"/>
    <w:rsid w:val="009F41E7"/>
    <w:rsid w:val="009F6EC4"/>
    <w:rsid w:val="00A00D21"/>
    <w:rsid w:val="00A02737"/>
    <w:rsid w:val="00A02984"/>
    <w:rsid w:val="00A044D7"/>
    <w:rsid w:val="00A06370"/>
    <w:rsid w:val="00A07F1E"/>
    <w:rsid w:val="00A16231"/>
    <w:rsid w:val="00A16F98"/>
    <w:rsid w:val="00A2086E"/>
    <w:rsid w:val="00A228ED"/>
    <w:rsid w:val="00A27F97"/>
    <w:rsid w:val="00A30180"/>
    <w:rsid w:val="00A3377C"/>
    <w:rsid w:val="00A4087F"/>
    <w:rsid w:val="00A4578B"/>
    <w:rsid w:val="00A46C21"/>
    <w:rsid w:val="00A51311"/>
    <w:rsid w:val="00A5356A"/>
    <w:rsid w:val="00A5506F"/>
    <w:rsid w:val="00A62964"/>
    <w:rsid w:val="00A62EB5"/>
    <w:rsid w:val="00A765F2"/>
    <w:rsid w:val="00A76E1F"/>
    <w:rsid w:val="00A903F6"/>
    <w:rsid w:val="00A928DE"/>
    <w:rsid w:val="00AA1BCD"/>
    <w:rsid w:val="00AA5F24"/>
    <w:rsid w:val="00AA72DF"/>
    <w:rsid w:val="00AA79F2"/>
    <w:rsid w:val="00AB2073"/>
    <w:rsid w:val="00AB39E1"/>
    <w:rsid w:val="00AB3C99"/>
    <w:rsid w:val="00AB7DD1"/>
    <w:rsid w:val="00AC2B81"/>
    <w:rsid w:val="00AD041B"/>
    <w:rsid w:val="00AD45A1"/>
    <w:rsid w:val="00AD7553"/>
    <w:rsid w:val="00AE1B5F"/>
    <w:rsid w:val="00AE32E9"/>
    <w:rsid w:val="00AE41A5"/>
    <w:rsid w:val="00AE5E89"/>
    <w:rsid w:val="00AF42F7"/>
    <w:rsid w:val="00AF5655"/>
    <w:rsid w:val="00B024CD"/>
    <w:rsid w:val="00B04D91"/>
    <w:rsid w:val="00B0656A"/>
    <w:rsid w:val="00B120E2"/>
    <w:rsid w:val="00B162EF"/>
    <w:rsid w:val="00B201E0"/>
    <w:rsid w:val="00B202CC"/>
    <w:rsid w:val="00B24F0E"/>
    <w:rsid w:val="00B265A7"/>
    <w:rsid w:val="00B30ED4"/>
    <w:rsid w:val="00B31F23"/>
    <w:rsid w:val="00B404EC"/>
    <w:rsid w:val="00B41C8D"/>
    <w:rsid w:val="00B43C81"/>
    <w:rsid w:val="00B45EE6"/>
    <w:rsid w:val="00B50821"/>
    <w:rsid w:val="00B50FA2"/>
    <w:rsid w:val="00B5131C"/>
    <w:rsid w:val="00B53191"/>
    <w:rsid w:val="00B603C1"/>
    <w:rsid w:val="00B653B8"/>
    <w:rsid w:val="00B70A73"/>
    <w:rsid w:val="00B75EB3"/>
    <w:rsid w:val="00B76338"/>
    <w:rsid w:val="00B77707"/>
    <w:rsid w:val="00B83246"/>
    <w:rsid w:val="00B844AE"/>
    <w:rsid w:val="00B855FE"/>
    <w:rsid w:val="00B8734B"/>
    <w:rsid w:val="00B87810"/>
    <w:rsid w:val="00B93C71"/>
    <w:rsid w:val="00B970A6"/>
    <w:rsid w:val="00BA1489"/>
    <w:rsid w:val="00BA4D0C"/>
    <w:rsid w:val="00BA548C"/>
    <w:rsid w:val="00BA6CF8"/>
    <w:rsid w:val="00BB6302"/>
    <w:rsid w:val="00BB6616"/>
    <w:rsid w:val="00BC19EA"/>
    <w:rsid w:val="00BC40E6"/>
    <w:rsid w:val="00BC44D7"/>
    <w:rsid w:val="00BD04CD"/>
    <w:rsid w:val="00BD179C"/>
    <w:rsid w:val="00BD2BF3"/>
    <w:rsid w:val="00BD4D07"/>
    <w:rsid w:val="00BE42B7"/>
    <w:rsid w:val="00BE5BD8"/>
    <w:rsid w:val="00BE5D91"/>
    <w:rsid w:val="00BE609B"/>
    <w:rsid w:val="00BE6488"/>
    <w:rsid w:val="00BE67BA"/>
    <w:rsid w:val="00BF57F8"/>
    <w:rsid w:val="00C00DAF"/>
    <w:rsid w:val="00C0244E"/>
    <w:rsid w:val="00C03610"/>
    <w:rsid w:val="00C03652"/>
    <w:rsid w:val="00C05854"/>
    <w:rsid w:val="00C1481D"/>
    <w:rsid w:val="00C214FD"/>
    <w:rsid w:val="00C23BB6"/>
    <w:rsid w:val="00C26985"/>
    <w:rsid w:val="00C27D9D"/>
    <w:rsid w:val="00C30EF6"/>
    <w:rsid w:val="00C319BE"/>
    <w:rsid w:val="00C31F31"/>
    <w:rsid w:val="00C36602"/>
    <w:rsid w:val="00C37CD3"/>
    <w:rsid w:val="00C41C59"/>
    <w:rsid w:val="00C43B40"/>
    <w:rsid w:val="00C507A5"/>
    <w:rsid w:val="00C53A44"/>
    <w:rsid w:val="00C55A76"/>
    <w:rsid w:val="00C55C6A"/>
    <w:rsid w:val="00C71CC5"/>
    <w:rsid w:val="00C7252D"/>
    <w:rsid w:val="00C81CDF"/>
    <w:rsid w:val="00C829FE"/>
    <w:rsid w:val="00C85668"/>
    <w:rsid w:val="00C86E8D"/>
    <w:rsid w:val="00C8782A"/>
    <w:rsid w:val="00C945A9"/>
    <w:rsid w:val="00C9522B"/>
    <w:rsid w:val="00C959DB"/>
    <w:rsid w:val="00C96EF2"/>
    <w:rsid w:val="00CA131F"/>
    <w:rsid w:val="00CA3CF2"/>
    <w:rsid w:val="00CA5D26"/>
    <w:rsid w:val="00CB002C"/>
    <w:rsid w:val="00CB0B9C"/>
    <w:rsid w:val="00CB47C6"/>
    <w:rsid w:val="00CC0AF1"/>
    <w:rsid w:val="00CC2963"/>
    <w:rsid w:val="00CC3E44"/>
    <w:rsid w:val="00CD1AA7"/>
    <w:rsid w:val="00CD2FFC"/>
    <w:rsid w:val="00CD46EC"/>
    <w:rsid w:val="00CE1392"/>
    <w:rsid w:val="00CF065C"/>
    <w:rsid w:val="00CF1194"/>
    <w:rsid w:val="00CF19D3"/>
    <w:rsid w:val="00D0695B"/>
    <w:rsid w:val="00D124E5"/>
    <w:rsid w:val="00D12B74"/>
    <w:rsid w:val="00D144D1"/>
    <w:rsid w:val="00D20E21"/>
    <w:rsid w:val="00D23BE8"/>
    <w:rsid w:val="00D32A1C"/>
    <w:rsid w:val="00D3343C"/>
    <w:rsid w:val="00D350AD"/>
    <w:rsid w:val="00D36202"/>
    <w:rsid w:val="00D411CE"/>
    <w:rsid w:val="00D41428"/>
    <w:rsid w:val="00D458D1"/>
    <w:rsid w:val="00D5152C"/>
    <w:rsid w:val="00D5323D"/>
    <w:rsid w:val="00D53AF8"/>
    <w:rsid w:val="00D54AE9"/>
    <w:rsid w:val="00D55824"/>
    <w:rsid w:val="00D57185"/>
    <w:rsid w:val="00D606C0"/>
    <w:rsid w:val="00D61B85"/>
    <w:rsid w:val="00D625F9"/>
    <w:rsid w:val="00D642CA"/>
    <w:rsid w:val="00D66C59"/>
    <w:rsid w:val="00D67F09"/>
    <w:rsid w:val="00D72BED"/>
    <w:rsid w:val="00D77046"/>
    <w:rsid w:val="00D81E90"/>
    <w:rsid w:val="00D9142F"/>
    <w:rsid w:val="00D91541"/>
    <w:rsid w:val="00D92209"/>
    <w:rsid w:val="00D9466E"/>
    <w:rsid w:val="00D9505B"/>
    <w:rsid w:val="00D967BB"/>
    <w:rsid w:val="00D968BC"/>
    <w:rsid w:val="00DA2DAD"/>
    <w:rsid w:val="00DA4EC0"/>
    <w:rsid w:val="00DB1F36"/>
    <w:rsid w:val="00DB22A1"/>
    <w:rsid w:val="00DB446F"/>
    <w:rsid w:val="00DB5068"/>
    <w:rsid w:val="00DB718D"/>
    <w:rsid w:val="00DB7223"/>
    <w:rsid w:val="00DC13B7"/>
    <w:rsid w:val="00DC1C2A"/>
    <w:rsid w:val="00DC3CEE"/>
    <w:rsid w:val="00DC4733"/>
    <w:rsid w:val="00DD0FE0"/>
    <w:rsid w:val="00DD13D7"/>
    <w:rsid w:val="00DE00F9"/>
    <w:rsid w:val="00DE0829"/>
    <w:rsid w:val="00DE3F07"/>
    <w:rsid w:val="00DE5973"/>
    <w:rsid w:val="00DE7428"/>
    <w:rsid w:val="00DF0FDB"/>
    <w:rsid w:val="00DF2B5C"/>
    <w:rsid w:val="00DF471A"/>
    <w:rsid w:val="00E005CD"/>
    <w:rsid w:val="00E01E5F"/>
    <w:rsid w:val="00E02384"/>
    <w:rsid w:val="00E03744"/>
    <w:rsid w:val="00E03990"/>
    <w:rsid w:val="00E07B7A"/>
    <w:rsid w:val="00E11C03"/>
    <w:rsid w:val="00E158FA"/>
    <w:rsid w:val="00E16B4B"/>
    <w:rsid w:val="00E3209F"/>
    <w:rsid w:val="00E35A9B"/>
    <w:rsid w:val="00E36143"/>
    <w:rsid w:val="00E36C9A"/>
    <w:rsid w:val="00E37FB4"/>
    <w:rsid w:val="00E43D4E"/>
    <w:rsid w:val="00E45DF3"/>
    <w:rsid w:val="00E46DBA"/>
    <w:rsid w:val="00E5224B"/>
    <w:rsid w:val="00E52D60"/>
    <w:rsid w:val="00E60840"/>
    <w:rsid w:val="00E608F7"/>
    <w:rsid w:val="00E6177C"/>
    <w:rsid w:val="00E7052E"/>
    <w:rsid w:val="00E71C75"/>
    <w:rsid w:val="00E7324E"/>
    <w:rsid w:val="00E74919"/>
    <w:rsid w:val="00E757A4"/>
    <w:rsid w:val="00E952B0"/>
    <w:rsid w:val="00EA1650"/>
    <w:rsid w:val="00EA3F28"/>
    <w:rsid w:val="00EA62D6"/>
    <w:rsid w:val="00EA6557"/>
    <w:rsid w:val="00EB020B"/>
    <w:rsid w:val="00EB02B6"/>
    <w:rsid w:val="00EB0A81"/>
    <w:rsid w:val="00EB1568"/>
    <w:rsid w:val="00EB1FEE"/>
    <w:rsid w:val="00EC11AF"/>
    <w:rsid w:val="00EC123B"/>
    <w:rsid w:val="00EC2361"/>
    <w:rsid w:val="00EC2F8F"/>
    <w:rsid w:val="00EC7464"/>
    <w:rsid w:val="00EE3B13"/>
    <w:rsid w:val="00EE600B"/>
    <w:rsid w:val="00EE7EBB"/>
    <w:rsid w:val="00EF330A"/>
    <w:rsid w:val="00EF42AD"/>
    <w:rsid w:val="00EF661C"/>
    <w:rsid w:val="00F00A8A"/>
    <w:rsid w:val="00F023A4"/>
    <w:rsid w:val="00F04E48"/>
    <w:rsid w:val="00F10009"/>
    <w:rsid w:val="00F14F82"/>
    <w:rsid w:val="00F16030"/>
    <w:rsid w:val="00F161AE"/>
    <w:rsid w:val="00F17306"/>
    <w:rsid w:val="00F234D1"/>
    <w:rsid w:val="00F24809"/>
    <w:rsid w:val="00F27472"/>
    <w:rsid w:val="00F31AA2"/>
    <w:rsid w:val="00F34AF5"/>
    <w:rsid w:val="00F3654F"/>
    <w:rsid w:val="00F540D1"/>
    <w:rsid w:val="00F56586"/>
    <w:rsid w:val="00F5729E"/>
    <w:rsid w:val="00F63325"/>
    <w:rsid w:val="00F760D2"/>
    <w:rsid w:val="00F80C43"/>
    <w:rsid w:val="00F969B9"/>
    <w:rsid w:val="00F96D94"/>
    <w:rsid w:val="00F97484"/>
    <w:rsid w:val="00FA282D"/>
    <w:rsid w:val="00FA28FA"/>
    <w:rsid w:val="00FA30A2"/>
    <w:rsid w:val="00FB2F20"/>
    <w:rsid w:val="00FB30A4"/>
    <w:rsid w:val="00FB3603"/>
    <w:rsid w:val="00FB6A9A"/>
    <w:rsid w:val="00FC08DB"/>
    <w:rsid w:val="00FC22F6"/>
    <w:rsid w:val="00FC2CA1"/>
    <w:rsid w:val="00FC3A64"/>
    <w:rsid w:val="00FC4049"/>
    <w:rsid w:val="00FC4AF9"/>
    <w:rsid w:val="00FC6CDE"/>
    <w:rsid w:val="00FD214F"/>
    <w:rsid w:val="00FD2A71"/>
    <w:rsid w:val="00FE2223"/>
    <w:rsid w:val="00FE3F69"/>
    <w:rsid w:val="00FE599A"/>
    <w:rsid w:val="00FF3447"/>
    <w:rsid w:val="00FF3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F6B73"/>
  <w15:chartTrackingRefBased/>
  <w15:docId w15:val="{92707C89-D0BE-4CB1-8EB0-EF11887B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F10009"/>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1C59"/>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C41C59"/>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41C5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03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652"/>
  </w:style>
  <w:style w:type="paragraph" w:styleId="Stopka">
    <w:name w:val="footer"/>
    <w:basedOn w:val="Normalny"/>
    <w:link w:val="StopkaZnak"/>
    <w:uiPriority w:val="99"/>
    <w:unhideWhenUsed/>
    <w:rsid w:val="00C03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652"/>
  </w:style>
  <w:style w:type="paragraph" w:styleId="Akapitzlist">
    <w:name w:val="List Paragraph"/>
    <w:basedOn w:val="Normalny"/>
    <w:uiPriority w:val="34"/>
    <w:qFormat/>
    <w:rsid w:val="00C03652"/>
    <w:pPr>
      <w:ind w:left="720"/>
      <w:contextualSpacing/>
    </w:pPr>
  </w:style>
  <w:style w:type="paragraph" w:styleId="Bezodstpw">
    <w:name w:val="No Spacing"/>
    <w:uiPriority w:val="1"/>
    <w:qFormat/>
    <w:rsid w:val="003B417B"/>
    <w:pPr>
      <w:spacing w:after="0" w:line="240" w:lineRule="auto"/>
    </w:pPr>
  </w:style>
  <w:style w:type="paragraph" w:styleId="Tekstpodstawowywcity">
    <w:name w:val="Body Text Indent"/>
    <w:basedOn w:val="Normalny"/>
    <w:link w:val="TekstpodstawowywcityZnak"/>
    <w:uiPriority w:val="99"/>
    <w:semiHidden/>
    <w:unhideWhenUsed/>
    <w:rsid w:val="00F10009"/>
    <w:pPr>
      <w:spacing w:after="120"/>
      <w:ind w:left="283"/>
    </w:pPr>
  </w:style>
  <w:style w:type="character" w:customStyle="1" w:styleId="TekstpodstawowywcityZnak">
    <w:name w:val="Tekst podstawowy wcięty Znak"/>
    <w:basedOn w:val="Domylnaczcionkaakapitu"/>
    <w:link w:val="Tekstpodstawowywcity"/>
    <w:uiPriority w:val="99"/>
    <w:semiHidden/>
    <w:rsid w:val="00F10009"/>
  </w:style>
  <w:style w:type="character" w:customStyle="1" w:styleId="Nagwek2Znak">
    <w:name w:val="Nagłówek 2 Znak"/>
    <w:basedOn w:val="Domylnaczcionkaakapitu"/>
    <w:link w:val="Nagwek2"/>
    <w:semiHidden/>
    <w:rsid w:val="00F10009"/>
    <w:rPr>
      <w:rFonts w:ascii="Arial" w:eastAsia="Times New Roman" w:hAnsi="Arial" w:cs="Arial"/>
      <w:b/>
      <w:bCs/>
      <w:i/>
      <w:iCs/>
      <w:sz w:val="28"/>
      <w:szCs w:val="28"/>
      <w:lang w:eastAsia="pl-PL"/>
    </w:rPr>
  </w:style>
  <w:style w:type="paragraph" w:styleId="Tekstpodstawowy2">
    <w:name w:val="Body Text 2"/>
    <w:basedOn w:val="Normalny"/>
    <w:link w:val="Tekstpodstawowy2Znak"/>
    <w:uiPriority w:val="99"/>
    <w:semiHidden/>
    <w:unhideWhenUsed/>
    <w:rsid w:val="00AB2073"/>
    <w:pPr>
      <w:spacing w:after="120" w:line="480" w:lineRule="auto"/>
    </w:pPr>
  </w:style>
  <w:style w:type="character" w:customStyle="1" w:styleId="Tekstpodstawowy2Znak">
    <w:name w:val="Tekst podstawowy 2 Znak"/>
    <w:basedOn w:val="Domylnaczcionkaakapitu"/>
    <w:link w:val="Tekstpodstawowy2"/>
    <w:uiPriority w:val="99"/>
    <w:semiHidden/>
    <w:rsid w:val="00AB2073"/>
  </w:style>
  <w:style w:type="character" w:customStyle="1" w:styleId="FontStyle63">
    <w:name w:val="Font Style63"/>
    <w:basedOn w:val="Domylnaczcionkaakapitu"/>
    <w:rsid w:val="00112ACF"/>
    <w:rPr>
      <w:rFonts w:ascii="Times New Roman" w:hAnsi="Times New Roman" w:cs="Times New Roman"/>
      <w:sz w:val="20"/>
      <w:szCs w:val="20"/>
    </w:rPr>
  </w:style>
  <w:style w:type="paragraph" w:customStyle="1" w:styleId="Style14">
    <w:name w:val="Style14"/>
    <w:basedOn w:val="Normalny"/>
    <w:rsid w:val="00112ACF"/>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87635">
      <w:bodyDiv w:val="1"/>
      <w:marLeft w:val="0"/>
      <w:marRight w:val="0"/>
      <w:marTop w:val="0"/>
      <w:marBottom w:val="0"/>
      <w:divBdr>
        <w:top w:val="none" w:sz="0" w:space="0" w:color="auto"/>
        <w:left w:val="none" w:sz="0" w:space="0" w:color="auto"/>
        <w:bottom w:val="none" w:sz="0" w:space="0" w:color="auto"/>
        <w:right w:val="none" w:sz="0" w:space="0" w:color="auto"/>
      </w:divBdr>
    </w:div>
    <w:div w:id="1549799455">
      <w:bodyDiv w:val="1"/>
      <w:marLeft w:val="0"/>
      <w:marRight w:val="0"/>
      <w:marTop w:val="0"/>
      <w:marBottom w:val="0"/>
      <w:divBdr>
        <w:top w:val="none" w:sz="0" w:space="0" w:color="auto"/>
        <w:left w:val="none" w:sz="0" w:space="0" w:color="auto"/>
        <w:bottom w:val="none" w:sz="0" w:space="0" w:color="auto"/>
        <w:right w:val="none" w:sz="0" w:space="0" w:color="auto"/>
      </w:divBdr>
    </w:div>
    <w:div w:id="15980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0118-BD40-4A25-ABB7-5998D661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4915</Words>
  <Characters>29496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dc:description/>
  <cp:lastModifiedBy>Krzysztof Grudziński</cp:lastModifiedBy>
  <cp:revision>2</cp:revision>
  <cp:lastPrinted>2020-01-10T12:07:00Z</cp:lastPrinted>
  <dcterms:created xsi:type="dcterms:W3CDTF">2020-01-10T12:07:00Z</dcterms:created>
  <dcterms:modified xsi:type="dcterms:W3CDTF">2020-01-10T12:07:00Z</dcterms:modified>
</cp:coreProperties>
</file>