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996C" w14:textId="77777777" w:rsidR="00EB7871" w:rsidRPr="003209A8" w:rsidRDefault="00D36362">
      <w:pPr>
        <w:pStyle w:val="pkt"/>
        <w:ind w:left="0" w:firstLine="0"/>
        <w:rPr>
          <w:b/>
        </w:rPr>
      </w:pPr>
      <w:r w:rsidRPr="00D36362">
        <w:rPr>
          <w:b/>
        </w:rPr>
        <w:t>Centralny Szpital Kliniczny MSWiA w Warszawie</w:t>
      </w:r>
    </w:p>
    <w:p w14:paraId="10587CBC" w14:textId="77777777" w:rsidR="00EB7871" w:rsidRPr="003209A8" w:rsidRDefault="00D36362">
      <w:pPr>
        <w:pStyle w:val="pkt"/>
        <w:ind w:left="0" w:firstLine="0"/>
        <w:rPr>
          <w:b/>
        </w:rPr>
      </w:pPr>
      <w:r w:rsidRPr="00D36362">
        <w:rPr>
          <w:b/>
        </w:rPr>
        <w:t>Wołoska</w:t>
      </w:r>
      <w:r w:rsidR="00EB7871" w:rsidRPr="003209A8">
        <w:rPr>
          <w:b/>
        </w:rPr>
        <w:t xml:space="preserve"> </w:t>
      </w:r>
      <w:r w:rsidRPr="00D36362">
        <w:rPr>
          <w:b/>
        </w:rPr>
        <w:t>137</w:t>
      </w:r>
      <w:r w:rsidR="00EB7871" w:rsidRPr="003209A8">
        <w:rPr>
          <w:b/>
        </w:rPr>
        <w:t xml:space="preserve"> </w:t>
      </w:r>
    </w:p>
    <w:p w14:paraId="2DB5EA20" w14:textId="77777777" w:rsidR="00EB7871" w:rsidRPr="003209A8" w:rsidRDefault="00D36362">
      <w:pPr>
        <w:pStyle w:val="pkt"/>
        <w:ind w:left="0" w:firstLine="0"/>
        <w:rPr>
          <w:b/>
        </w:rPr>
      </w:pPr>
      <w:r w:rsidRPr="00D36362">
        <w:rPr>
          <w:b/>
        </w:rPr>
        <w:t>02-507</w:t>
      </w:r>
      <w:r w:rsidR="00EB7871" w:rsidRPr="003209A8">
        <w:rPr>
          <w:b/>
        </w:rPr>
        <w:t xml:space="preserve"> </w:t>
      </w:r>
      <w:r w:rsidRPr="00D36362">
        <w:rPr>
          <w:b/>
        </w:rPr>
        <w:t>Warszawa</w:t>
      </w:r>
    </w:p>
    <w:p w14:paraId="36E39F73" w14:textId="77777777" w:rsidR="00EB7871" w:rsidRPr="003209A8" w:rsidRDefault="00EB7871">
      <w:pPr>
        <w:pStyle w:val="pkt"/>
      </w:pPr>
    </w:p>
    <w:p w14:paraId="5568BFBD" w14:textId="77777777" w:rsidR="00EB7871" w:rsidRPr="003209A8" w:rsidRDefault="00EB7871">
      <w:pPr>
        <w:pStyle w:val="pkt"/>
      </w:pPr>
    </w:p>
    <w:p w14:paraId="2E90A202" w14:textId="77777777" w:rsidR="00EB7871" w:rsidRPr="003209A8" w:rsidRDefault="00EB7871">
      <w:pPr>
        <w:pStyle w:val="pkt"/>
      </w:pPr>
    </w:p>
    <w:p w14:paraId="7DA3F33A" w14:textId="22F03BAB" w:rsidR="00EB7871" w:rsidRPr="003209A8" w:rsidRDefault="00EB7871">
      <w:pPr>
        <w:pStyle w:val="pkt"/>
        <w:tabs>
          <w:tab w:val="right" w:pos="9000"/>
        </w:tabs>
        <w:ind w:left="0" w:firstLine="0"/>
      </w:pPr>
      <w:r w:rsidRPr="003209A8">
        <w:rPr>
          <w:b/>
        </w:rPr>
        <w:t xml:space="preserve">Znak sprawy: </w:t>
      </w:r>
      <w:r w:rsidR="00D36362" w:rsidRPr="00D36362">
        <w:rPr>
          <w:b/>
        </w:rPr>
        <w:t>CSKDZP-2375/11/12/02/2019</w:t>
      </w:r>
      <w:r w:rsidRPr="003209A8">
        <w:tab/>
      </w:r>
      <w:r w:rsidR="00D36362" w:rsidRPr="00D36362">
        <w:t>Warszawa</w:t>
      </w:r>
      <w:r w:rsidRPr="003209A8">
        <w:t xml:space="preserve">, </w:t>
      </w:r>
      <w:r w:rsidR="00D36362" w:rsidRPr="00D36362">
        <w:t>2019-12-</w:t>
      </w:r>
      <w:r w:rsidR="00D56A28">
        <w:t>30</w:t>
      </w:r>
      <w:bookmarkStart w:id="0" w:name="_GoBack"/>
      <w:bookmarkEnd w:id="0"/>
    </w:p>
    <w:p w14:paraId="15B6E35F" w14:textId="77777777" w:rsidR="00EB7871" w:rsidRPr="003209A8" w:rsidRDefault="00EB7871" w:rsidP="008B13A8">
      <w:pPr>
        <w:pStyle w:val="Tytu"/>
      </w:pPr>
    </w:p>
    <w:p w14:paraId="243D6B2F" w14:textId="77777777" w:rsidR="00EB7871" w:rsidRPr="003209A8" w:rsidRDefault="00EB7871"/>
    <w:p w14:paraId="6345C257" w14:textId="77777777" w:rsidR="00EB7871" w:rsidRPr="003209A8" w:rsidRDefault="00EB7871" w:rsidP="008B13A8">
      <w:pPr>
        <w:pStyle w:val="Tytu"/>
      </w:pPr>
    </w:p>
    <w:p w14:paraId="063D5C66" w14:textId="77777777" w:rsidR="00EB7871" w:rsidRPr="008B13A8" w:rsidRDefault="00EB7871" w:rsidP="008B13A8">
      <w:pPr>
        <w:pStyle w:val="Tytu"/>
      </w:pPr>
      <w:r w:rsidRPr="008B13A8">
        <w:t>SPECYFIKACJA ISTOTNYCH WARUNKÓW ZAMÓWIENIA</w:t>
      </w:r>
    </w:p>
    <w:p w14:paraId="7B0E71E5" w14:textId="77777777"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14:paraId="74344AE9" w14:textId="77777777" w:rsidR="006B281B" w:rsidRPr="008B13A8" w:rsidRDefault="006B281B">
      <w:pPr>
        <w:jc w:val="center"/>
        <w:rPr>
          <w:b/>
          <w:sz w:val="28"/>
          <w:szCs w:val="28"/>
        </w:rPr>
      </w:pPr>
      <w:r w:rsidRPr="008B13A8">
        <w:rPr>
          <w:b/>
          <w:sz w:val="28"/>
          <w:szCs w:val="28"/>
        </w:rPr>
        <w:t>n</w:t>
      </w:r>
      <w:r w:rsidR="00EB7871" w:rsidRPr="008B13A8">
        <w:rPr>
          <w:b/>
          <w:sz w:val="28"/>
          <w:szCs w:val="28"/>
        </w:rPr>
        <w:t>a</w:t>
      </w:r>
    </w:p>
    <w:p w14:paraId="152ABC11" w14:textId="2AE83E5B" w:rsidR="00EB7871" w:rsidRPr="008B13A8" w:rsidRDefault="00EB7871">
      <w:pPr>
        <w:jc w:val="center"/>
        <w:rPr>
          <w:b/>
          <w:sz w:val="28"/>
          <w:szCs w:val="28"/>
        </w:rPr>
      </w:pPr>
      <w:r w:rsidRPr="003209A8">
        <w:rPr>
          <w:b/>
          <w:sz w:val="32"/>
          <w:szCs w:val="32"/>
        </w:rPr>
        <w:t xml:space="preserve"> </w:t>
      </w:r>
      <w:r w:rsidR="00D36362" w:rsidRPr="00D36362">
        <w:rPr>
          <w:b/>
          <w:sz w:val="32"/>
          <w:szCs w:val="32"/>
        </w:rPr>
        <w:t>zakup i sukcesywn</w:t>
      </w:r>
      <w:r w:rsidR="00F50E70">
        <w:rPr>
          <w:b/>
          <w:sz w:val="32"/>
          <w:szCs w:val="32"/>
        </w:rPr>
        <w:t>ą</w:t>
      </w:r>
      <w:r w:rsidR="00D36362" w:rsidRPr="00D36362">
        <w:rPr>
          <w:b/>
          <w:sz w:val="32"/>
          <w:szCs w:val="32"/>
        </w:rPr>
        <w:t xml:space="preserve"> dostaw</w:t>
      </w:r>
      <w:r w:rsidR="00F50E70">
        <w:rPr>
          <w:b/>
          <w:sz w:val="32"/>
          <w:szCs w:val="32"/>
        </w:rPr>
        <w:t>ę</w:t>
      </w:r>
      <w:r w:rsidR="00D36362" w:rsidRPr="00D36362">
        <w:rPr>
          <w:b/>
          <w:sz w:val="32"/>
          <w:szCs w:val="32"/>
        </w:rPr>
        <w:t xml:space="preserve"> sprzętu do zabiegów angiologicznych i kardiologii inwazyjnej wraz z dzierżawą</w:t>
      </w:r>
    </w:p>
    <w:p w14:paraId="237D8F8D" w14:textId="77777777" w:rsidR="00EB7871" w:rsidRPr="003209A8" w:rsidRDefault="00EB7871">
      <w:pPr>
        <w:jc w:val="center"/>
        <w:rPr>
          <w:b/>
          <w:sz w:val="32"/>
          <w:szCs w:val="32"/>
        </w:rPr>
      </w:pPr>
    </w:p>
    <w:p w14:paraId="22F8D09E" w14:textId="77777777" w:rsidR="00EB7871" w:rsidRPr="003209A8" w:rsidRDefault="00EB7871">
      <w:pPr>
        <w:jc w:val="center"/>
        <w:rPr>
          <w:b/>
          <w:sz w:val="32"/>
          <w:szCs w:val="32"/>
        </w:rPr>
      </w:pPr>
    </w:p>
    <w:p w14:paraId="3E68004F" w14:textId="77777777" w:rsidR="00EB7871" w:rsidRPr="003209A8" w:rsidRDefault="00EB7871">
      <w:pPr>
        <w:jc w:val="center"/>
        <w:rPr>
          <w:b/>
          <w:sz w:val="32"/>
          <w:szCs w:val="32"/>
        </w:rPr>
      </w:pPr>
    </w:p>
    <w:p w14:paraId="36E0B868" w14:textId="77777777" w:rsidR="00EB7871" w:rsidRPr="003209A8" w:rsidRDefault="00EB7871">
      <w:pPr>
        <w:jc w:val="center"/>
        <w:rPr>
          <w:b/>
          <w:sz w:val="32"/>
          <w:szCs w:val="32"/>
        </w:rPr>
      </w:pPr>
    </w:p>
    <w:p w14:paraId="660F4239" w14:textId="77777777"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D36362" w:rsidRPr="00D36362">
        <w:t>(t.j. Dz.U. z 2019 r. poz. 1843)</w:t>
      </w:r>
      <w:r>
        <w:t xml:space="preserve">, </w:t>
      </w:r>
      <w:r w:rsidRPr="00627ED2">
        <w:t>zwanej dalej „ustawą Pzp”, o wartości szacunkowej przekraczającej kwoty określone w przepisach wydanych na podstawie art. 11 ust. 8 ustawy.</w:t>
      </w:r>
    </w:p>
    <w:p w14:paraId="726C79BE" w14:textId="77777777" w:rsidR="00EB7871" w:rsidRPr="003209A8" w:rsidRDefault="00EB7871">
      <w:pPr>
        <w:jc w:val="both"/>
      </w:pPr>
    </w:p>
    <w:p w14:paraId="46876396" w14:textId="77777777" w:rsidR="00EB7871" w:rsidRPr="003209A8" w:rsidRDefault="00EB7871">
      <w:pPr>
        <w:jc w:val="both"/>
      </w:pPr>
    </w:p>
    <w:p w14:paraId="53044B2E" w14:textId="77777777" w:rsidR="00EB7871" w:rsidRPr="003209A8" w:rsidRDefault="00EB7871">
      <w:pPr>
        <w:jc w:val="both"/>
      </w:pPr>
    </w:p>
    <w:p w14:paraId="66C50DCF" w14:textId="77777777" w:rsidR="00EB7871" w:rsidRPr="003209A8" w:rsidRDefault="00EB7871">
      <w:pPr>
        <w:jc w:val="both"/>
      </w:pPr>
    </w:p>
    <w:p w14:paraId="30AF9FD5" w14:textId="77777777" w:rsidR="00EB7871" w:rsidRDefault="00EB7871">
      <w:pPr>
        <w:jc w:val="both"/>
      </w:pPr>
    </w:p>
    <w:p w14:paraId="5C937BDA" w14:textId="77777777" w:rsidR="008B13A8" w:rsidRDefault="008B13A8">
      <w:pPr>
        <w:jc w:val="both"/>
      </w:pPr>
    </w:p>
    <w:p w14:paraId="2103535B" w14:textId="77777777" w:rsidR="008B13A8" w:rsidRPr="003209A8" w:rsidRDefault="008B13A8">
      <w:pPr>
        <w:jc w:val="both"/>
      </w:pPr>
    </w:p>
    <w:p w14:paraId="17A198E3" w14:textId="77777777" w:rsidR="00EB7871" w:rsidRPr="003209A8" w:rsidRDefault="00EB7871">
      <w:pPr>
        <w:jc w:val="both"/>
      </w:pPr>
    </w:p>
    <w:p w14:paraId="2D72F33D" w14:textId="77777777" w:rsidR="00EB7871" w:rsidRPr="003209A8" w:rsidRDefault="00EB7871">
      <w:pPr>
        <w:jc w:val="both"/>
      </w:pPr>
    </w:p>
    <w:p w14:paraId="2DEA3C89" w14:textId="77777777" w:rsidR="00EB7871" w:rsidRPr="003209A8" w:rsidRDefault="00EB7871">
      <w:pPr>
        <w:ind w:left="5940"/>
      </w:pPr>
      <w:r w:rsidRPr="003209A8">
        <w:t>Zatwierdzono w dniu:</w:t>
      </w:r>
    </w:p>
    <w:p w14:paraId="0E21114A" w14:textId="506FF66F" w:rsidR="00EB7871" w:rsidRPr="003209A8" w:rsidRDefault="00D36362">
      <w:pPr>
        <w:ind w:left="5940"/>
      </w:pPr>
      <w:r w:rsidRPr="00D36362">
        <w:t>20</w:t>
      </w:r>
      <w:r w:rsidR="00F50E70">
        <w:t>….</w:t>
      </w:r>
      <w:r w:rsidRPr="00D36362">
        <w:t>-</w:t>
      </w:r>
      <w:r w:rsidR="00F50E70">
        <w:t>….</w:t>
      </w:r>
      <w:r w:rsidRPr="00D36362">
        <w:t>-</w:t>
      </w:r>
      <w:r w:rsidR="00F50E70">
        <w:t>….</w:t>
      </w:r>
    </w:p>
    <w:p w14:paraId="25A0FC3B" w14:textId="77777777" w:rsidR="00EB7871" w:rsidRPr="003209A8" w:rsidRDefault="00EB7871">
      <w:pPr>
        <w:ind w:left="5940"/>
      </w:pPr>
    </w:p>
    <w:p w14:paraId="2BF92DB0" w14:textId="77777777" w:rsidR="00EB7871" w:rsidRPr="003209A8" w:rsidRDefault="00EB7871">
      <w:pPr>
        <w:ind w:left="5940"/>
      </w:pPr>
    </w:p>
    <w:p w14:paraId="115A9301" w14:textId="77777777" w:rsidR="00EB7871" w:rsidRPr="003209A8" w:rsidRDefault="00EB7871">
      <w:pPr>
        <w:ind w:left="5940"/>
      </w:pPr>
    </w:p>
    <w:p w14:paraId="5AC64D93" w14:textId="77777777" w:rsidR="00EB7871" w:rsidRPr="003209A8" w:rsidRDefault="00EB7871">
      <w:pPr>
        <w:ind w:left="5940"/>
      </w:pPr>
    </w:p>
    <w:p w14:paraId="18A34A96" w14:textId="77777777" w:rsidR="00F50E70" w:rsidRDefault="00F50E70">
      <w:pPr>
        <w:ind w:left="5940"/>
      </w:pPr>
      <w:r>
        <w:t>Dr hab. n. med.</w:t>
      </w:r>
    </w:p>
    <w:p w14:paraId="049AF3CC" w14:textId="2C24BE3F" w:rsidR="00EB7871" w:rsidRPr="003209A8" w:rsidRDefault="00D36362">
      <w:pPr>
        <w:ind w:left="5940"/>
      </w:pPr>
      <w:r w:rsidRPr="00D36362">
        <w:t>Waldemar Wierzba</w:t>
      </w:r>
    </w:p>
    <w:p w14:paraId="47878218" w14:textId="77777777" w:rsidR="009838C7" w:rsidRPr="00876900" w:rsidRDefault="00EB7871" w:rsidP="00004FFF">
      <w:pPr>
        <w:pStyle w:val="Nagwek1"/>
      </w:pPr>
      <w:r w:rsidRPr="003209A8">
        <w:br w:type="page"/>
      </w:r>
      <w:bookmarkStart w:id="1" w:name="_Toc258314242"/>
      <w:r w:rsidR="009838C7" w:rsidRPr="00F52C1D">
        <w:lastRenderedPageBreak/>
        <w:t>Nazwa (firma) oraz adres Zamawiającego</w:t>
      </w:r>
      <w:bookmarkEnd w:id="1"/>
    </w:p>
    <w:p w14:paraId="3496BA45" w14:textId="77777777" w:rsidR="009838C7" w:rsidRPr="00516BCE" w:rsidRDefault="009838C7" w:rsidP="001644FA">
      <w:pPr>
        <w:pStyle w:val="Tekstpodstawowy"/>
        <w:spacing w:after="0" w:line="276" w:lineRule="auto"/>
        <w:ind w:left="360"/>
      </w:pPr>
      <w:r>
        <w:t xml:space="preserve"> </w:t>
      </w:r>
      <w:r w:rsidR="00D36362" w:rsidRPr="00D36362">
        <w:t>Centralny Szpital Kliniczny Ministerstwa Spraw Wewnętrznych i Administracji w Warszawie</w:t>
      </w:r>
    </w:p>
    <w:p w14:paraId="1574C3F5" w14:textId="77777777" w:rsidR="009838C7" w:rsidRPr="00516BCE" w:rsidRDefault="009838C7" w:rsidP="001644FA">
      <w:pPr>
        <w:pStyle w:val="Tekstpodstawowy"/>
        <w:spacing w:after="0" w:line="276" w:lineRule="auto"/>
        <w:ind w:left="360"/>
      </w:pPr>
      <w:r>
        <w:t xml:space="preserve"> </w:t>
      </w:r>
      <w:r w:rsidR="00D36362" w:rsidRPr="00D36362">
        <w:t>Wołoska</w:t>
      </w:r>
      <w:r w:rsidRPr="00516BCE">
        <w:t xml:space="preserve"> </w:t>
      </w:r>
      <w:r w:rsidR="00D36362" w:rsidRPr="00D36362">
        <w:t>137</w:t>
      </w:r>
      <w:r w:rsidRPr="00516BCE">
        <w:t xml:space="preserve"> </w:t>
      </w:r>
    </w:p>
    <w:p w14:paraId="3B8E4E25" w14:textId="77777777" w:rsidR="008B60B4" w:rsidRDefault="009838C7" w:rsidP="008B60B4">
      <w:pPr>
        <w:pStyle w:val="Tekstpodstawowy"/>
        <w:spacing w:after="0" w:line="276" w:lineRule="auto"/>
        <w:ind w:left="360"/>
      </w:pPr>
      <w:r>
        <w:t xml:space="preserve"> </w:t>
      </w:r>
      <w:r w:rsidR="00D36362" w:rsidRPr="00D36362">
        <w:t>02-507</w:t>
      </w:r>
      <w:r w:rsidRPr="00516BCE">
        <w:t xml:space="preserve"> </w:t>
      </w:r>
      <w:r w:rsidR="00D36362" w:rsidRPr="00D36362">
        <w:t>Warszawa</w:t>
      </w:r>
    </w:p>
    <w:p w14:paraId="5D58A77F" w14:textId="1B4B6E9C"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D36362" w:rsidRPr="00D36362">
        <w:rPr>
          <w:lang w:val="en-GB"/>
        </w:rPr>
        <w:t>02250818</w:t>
      </w:r>
      <w:r w:rsidR="00F50E70">
        <w:rPr>
          <w:lang w:val="en-GB"/>
        </w:rPr>
        <w:t>12</w:t>
      </w:r>
    </w:p>
    <w:p w14:paraId="2D1EACF9" w14:textId="77777777" w:rsidR="008B60B4" w:rsidRPr="00D71903" w:rsidRDefault="008B60B4" w:rsidP="008B60B4">
      <w:pPr>
        <w:pStyle w:val="Tekstpodstawowy"/>
        <w:spacing w:after="0" w:line="276" w:lineRule="auto"/>
        <w:ind w:left="360"/>
        <w:rPr>
          <w:lang w:val="en-GB"/>
        </w:rPr>
      </w:pPr>
      <w:r w:rsidRPr="00D71903">
        <w:rPr>
          <w:lang w:val="en-GB"/>
        </w:rPr>
        <w:t xml:space="preserve"> Faks: </w:t>
      </w:r>
      <w:r w:rsidRPr="00D71903">
        <w:rPr>
          <w:sz w:val="18"/>
          <w:szCs w:val="18"/>
          <w:lang w:val="en-GB"/>
        </w:rPr>
        <w:t xml:space="preserve"> </w:t>
      </w:r>
      <w:r w:rsidR="00D36362" w:rsidRPr="00D36362">
        <w:rPr>
          <w:sz w:val="18"/>
          <w:szCs w:val="18"/>
          <w:lang w:val="en-GB"/>
        </w:rPr>
        <w:t>0225081803</w:t>
      </w:r>
    </w:p>
    <w:p w14:paraId="0CDE8D46" w14:textId="72C6428E" w:rsidR="000E7443" w:rsidRPr="00D71903" w:rsidRDefault="000E7443" w:rsidP="001644FA">
      <w:pPr>
        <w:pStyle w:val="Tekstpodstawowy"/>
        <w:spacing w:after="0" w:line="276" w:lineRule="auto"/>
        <w:ind w:left="360"/>
        <w:rPr>
          <w:lang w:val="en-GB"/>
        </w:rPr>
      </w:pPr>
      <w:r w:rsidRPr="00D71903">
        <w:rPr>
          <w:lang w:val="en-GB"/>
        </w:rPr>
        <w:t xml:space="preserve"> e-mail: </w:t>
      </w:r>
      <w:r w:rsidR="00F50E70">
        <w:rPr>
          <w:color w:val="0000FF"/>
          <w:lang w:val="en-GB"/>
        </w:rPr>
        <w:t>piotr.winnicki</w:t>
      </w:r>
      <w:r w:rsidR="00D36362" w:rsidRPr="00D36362">
        <w:rPr>
          <w:color w:val="0000FF"/>
          <w:lang w:val="en-GB"/>
        </w:rPr>
        <w:t>@cskmswia.pl</w:t>
      </w:r>
    </w:p>
    <w:p w14:paraId="50DE6E7A" w14:textId="77777777"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D36362" w:rsidRPr="00D36362">
        <w:t>http://www.cskmswia.pl</w:t>
      </w:r>
    </w:p>
    <w:p w14:paraId="00411312" w14:textId="77777777" w:rsidR="009838C7" w:rsidRPr="007731F5" w:rsidRDefault="009838C7" w:rsidP="00004FFF">
      <w:pPr>
        <w:pStyle w:val="Nagwek1"/>
      </w:pPr>
      <w:bookmarkStart w:id="2" w:name="_Toc258314243"/>
      <w:r w:rsidRPr="007731F5">
        <w:t>Tryb udzielenia zamówienia</w:t>
      </w:r>
      <w:bookmarkEnd w:id="2"/>
    </w:p>
    <w:p w14:paraId="5B85375C" w14:textId="77777777" w:rsidR="00EB7871" w:rsidRPr="001644FA" w:rsidRDefault="009838C7" w:rsidP="009838C7">
      <w:pPr>
        <w:pStyle w:val="Tekstpodstawowywcity"/>
        <w:ind w:left="360" w:firstLine="71"/>
      </w:pPr>
      <w:r w:rsidRPr="00D91376">
        <w:t xml:space="preserve">Postępowanie prowadzone będzie w trybie: </w:t>
      </w:r>
      <w:r w:rsidR="00D36362" w:rsidRPr="00D36362">
        <w:rPr>
          <w:b/>
        </w:rPr>
        <w:t>przetarg nieograniczony</w:t>
      </w:r>
      <w:r w:rsidR="001644FA">
        <w:t>.</w:t>
      </w:r>
    </w:p>
    <w:p w14:paraId="20A9A981" w14:textId="77777777" w:rsidR="00EB7871" w:rsidRPr="003209A8" w:rsidRDefault="00F23594" w:rsidP="00004FFF">
      <w:pPr>
        <w:pStyle w:val="Nagwek1"/>
      </w:pPr>
      <w:bookmarkStart w:id="3" w:name="_Toc258314244"/>
      <w:r w:rsidRPr="007731F5">
        <w:t>Opis przedmiotu zamówienia</w:t>
      </w:r>
      <w:bookmarkEnd w:id="3"/>
    </w:p>
    <w:p w14:paraId="27D87D00" w14:textId="77777777" w:rsidR="008F7292" w:rsidRDefault="008F7292" w:rsidP="00843E32">
      <w:pPr>
        <w:pStyle w:val="Nagwek2"/>
      </w:pPr>
      <w:r w:rsidRPr="00D91376">
        <w:t xml:space="preserve">Przedmiotem zamówienia jest </w:t>
      </w:r>
      <w:r w:rsidR="00D36362" w:rsidRPr="00D36362">
        <w:t>zakup i sukcesywna dostawa sprzętu do zabiegów angiologicznych i kardiologii inwazyjnej wraz z dzierżawą</w:t>
      </w:r>
      <w:r w:rsidRPr="00D91376">
        <w:t>.</w:t>
      </w:r>
    </w:p>
    <w:p w14:paraId="37403940" w14:textId="77777777"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14:paraId="23B367D9" w14:textId="77777777" w:rsidTr="00882E8D">
        <w:trPr>
          <w:jc w:val="center"/>
        </w:trPr>
        <w:tc>
          <w:tcPr>
            <w:tcW w:w="1729" w:type="dxa"/>
            <w:shd w:val="clear" w:color="auto" w:fill="FFFFFF"/>
            <w:vAlign w:val="center"/>
          </w:tcPr>
          <w:p w14:paraId="35E11455" w14:textId="77777777"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14:paraId="16D5D0AE" w14:textId="77777777" w:rsidR="00B45275" w:rsidRPr="003209A8" w:rsidRDefault="00B45275" w:rsidP="00882E8D">
            <w:pPr>
              <w:pStyle w:val="Tekstpodstawowy"/>
              <w:jc w:val="center"/>
              <w:rPr>
                <w:b/>
              </w:rPr>
            </w:pPr>
            <w:r w:rsidRPr="003209A8">
              <w:rPr>
                <w:b/>
              </w:rPr>
              <w:t>Opis:</w:t>
            </w:r>
          </w:p>
        </w:tc>
      </w:tr>
      <w:tr w:rsidR="00D36362" w:rsidRPr="003209A8" w14:paraId="7148188E" w14:textId="77777777" w:rsidTr="00766B90">
        <w:trPr>
          <w:jc w:val="center"/>
        </w:trPr>
        <w:tc>
          <w:tcPr>
            <w:tcW w:w="1729" w:type="dxa"/>
          </w:tcPr>
          <w:p w14:paraId="34A3B1FF" w14:textId="77777777" w:rsidR="00D36362" w:rsidRPr="003209A8" w:rsidRDefault="00D36362" w:rsidP="00766B90">
            <w:pPr>
              <w:pStyle w:val="Tekstpodstawowy"/>
              <w:jc w:val="right"/>
            </w:pPr>
            <w:r w:rsidRPr="00D36362">
              <w:t>1</w:t>
            </w:r>
          </w:p>
        </w:tc>
        <w:tc>
          <w:tcPr>
            <w:tcW w:w="7357" w:type="dxa"/>
          </w:tcPr>
          <w:p w14:paraId="06F04607" w14:textId="77777777" w:rsidR="00D36362" w:rsidRPr="003209A8" w:rsidRDefault="00D36362" w:rsidP="00766B90">
            <w:pPr>
              <w:pStyle w:val="Tekstpodstawowy"/>
            </w:pPr>
            <w:r w:rsidRPr="003209A8">
              <w:rPr>
                <w:b/>
              </w:rPr>
              <w:t>Temat:</w:t>
            </w:r>
            <w:r w:rsidRPr="003209A8">
              <w:t xml:space="preserve"> </w:t>
            </w:r>
            <w:r w:rsidRPr="00D36362">
              <w:t>Zakup i sukcesywna dostawa cewników diagnostycznych</w:t>
            </w:r>
            <w:r w:rsidRPr="003209A8">
              <w:t xml:space="preserve"> </w:t>
            </w:r>
          </w:p>
          <w:p w14:paraId="4ABB2B79"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097F8BE4"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7D264F83" w14:textId="77777777" w:rsidR="00D36362" w:rsidRPr="003209A8" w:rsidRDefault="00D36362" w:rsidP="00766B90">
            <w:pPr>
              <w:pStyle w:val="Tekstpodstawowy"/>
            </w:pPr>
            <w:r w:rsidRPr="00D36362">
              <w:rPr>
                <w:b/>
              </w:rPr>
              <w:t>Zamawiający nie dopuszcza składania ofert równoważnych</w:t>
            </w:r>
          </w:p>
          <w:p w14:paraId="41C562CE" w14:textId="77777777" w:rsidR="00D36362" w:rsidRDefault="00D36362" w:rsidP="00766B90">
            <w:pPr>
              <w:pStyle w:val="Tekstpodstawowy"/>
            </w:pPr>
            <w:r w:rsidRPr="00D36362">
              <w:rPr>
                <w:b/>
              </w:rPr>
              <w:t>Zamawiający nie dopuszcza składania ofert wariantowych</w:t>
            </w:r>
            <w:r w:rsidRPr="003209A8">
              <w:t xml:space="preserve">. </w:t>
            </w:r>
          </w:p>
          <w:p w14:paraId="4C6C4962" w14:textId="77777777" w:rsidR="00D36362" w:rsidRPr="00635CBF" w:rsidRDefault="00D36362" w:rsidP="00766B90">
            <w:pPr>
              <w:pStyle w:val="Tekstpodstawowy"/>
            </w:pPr>
          </w:p>
        </w:tc>
      </w:tr>
      <w:tr w:rsidR="00D36362" w:rsidRPr="003209A8" w14:paraId="494C6342" w14:textId="77777777" w:rsidTr="00766B90">
        <w:trPr>
          <w:jc w:val="center"/>
        </w:trPr>
        <w:tc>
          <w:tcPr>
            <w:tcW w:w="1729" w:type="dxa"/>
          </w:tcPr>
          <w:p w14:paraId="75E2E543" w14:textId="77777777" w:rsidR="00D36362" w:rsidRPr="003209A8" w:rsidRDefault="00D36362" w:rsidP="00766B90">
            <w:pPr>
              <w:pStyle w:val="Tekstpodstawowy"/>
              <w:jc w:val="right"/>
            </w:pPr>
            <w:r w:rsidRPr="00D36362">
              <w:t>2</w:t>
            </w:r>
          </w:p>
        </w:tc>
        <w:tc>
          <w:tcPr>
            <w:tcW w:w="7357" w:type="dxa"/>
          </w:tcPr>
          <w:p w14:paraId="1C8227EA" w14:textId="77777777" w:rsidR="00D36362" w:rsidRPr="003209A8" w:rsidRDefault="00D36362" w:rsidP="00766B90">
            <w:pPr>
              <w:pStyle w:val="Tekstpodstawowy"/>
            </w:pPr>
            <w:r w:rsidRPr="003209A8">
              <w:rPr>
                <w:b/>
              </w:rPr>
              <w:t>Temat:</w:t>
            </w:r>
            <w:r w:rsidRPr="003209A8">
              <w:t xml:space="preserve"> </w:t>
            </w:r>
            <w:r w:rsidRPr="00D36362">
              <w:t>Zakup i sukcesywna dostawa cewników wiodących obwodowych</w:t>
            </w:r>
            <w:r w:rsidRPr="003209A8">
              <w:t xml:space="preserve"> </w:t>
            </w:r>
          </w:p>
          <w:p w14:paraId="4841F720"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25B26C88"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8FA5215" w14:textId="77777777" w:rsidR="00D36362" w:rsidRPr="003209A8" w:rsidRDefault="00D36362" w:rsidP="00766B90">
            <w:pPr>
              <w:pStyle w:val="Tekstpodstawowy"/>
            </w:pPr>
            <w:r w:rsidRPr="00D36362">
              <w:rPr>
                <w:b/>
              </w:rPr>
              <w:t>Zamawiający nie dopuszcza składania ofert równoważnych</w:t>
            </w:r>
          </w:p>
          <w:p w14:paraId="462BBDB4" w14:textId="77777777" w:rsidR="00D36362" w:rsidRDefault="00D36362" w:rsidP="00766B90">
            <w:pPr>
              <w:pStyle w:val="Tekstpodstawowy"/>
            </w:pPr>
            <w:r w:rsidRPr="00D36362">
              <w:rPr>
                <w:b/>
              </w:rPr>
              <w:t>Zamawiający nie dopuszcza składania ofert wariantowych</w:t>
            </w:r>
            <w:r w:rsidRPr="003209A8">
              <w:t xml:space="preserve">. </w:t>
            </w:r>
          </w:p>
          <w:p w14:paraId="17198693" w14:textId="77777777" w:rsidR="00D36362" w:rsidRPr="00635CBF" w:rsidRDefault="00D36362" w:rsidP="00766B90">
            <w:pPr>
              <w:pStyle w:val="Tekstpodstawowy"/>
            </w:pPr>
          </w:p>
        </w:tc>
      </w:tr>
      <w:tr w:rsidR="00D36362" w:rsidRPr="003209A8" w14:paraId="11983F18" w14:textId="77777777" w:rsidTr="00766B90">
        <w:trPr>
          <w:jc w:val="center"/>
        </w:trPr>
        <w:tc>
          <w:tcPr>
            <w:tcW w:w="1729" w:type="dxa"/>
          </w:tcPr>
          <w:p w14:paraId="1288BB1D" w14:textId="77777777" w:rsidR="00D36362" w:rsidRPr="003209A8" w:rsidRDefault="00D36362" w:rsidP="00766B90">
            <w:pPr>
              <w:pStyle w:val="Tekstpodstawowy"/>
              <w:jc w:val="right"/>
            </w:pPr>
            <w:r w:rsidRPr="00D36362">
              <w:t>3</w:t>
            </w:r>
          </w:p>
        </w:tc>
        <w:tc>
          <w:tcPr>
            <w:tcW w:w="7357" w:type="dxa"/>
          </w:tcPr>
          <w:p w14:paraId="227EFCBD" w14:textId="77777777" w:rsidR="00D36362" w:rsidRPr="003209A8" w:rsidRDefault="00D36362" w:rsidP="00766B90">
            <w:pPr>
              <w:pStyle w:val="Tekstpodstawowy"/>
            </w:pPr>
            <w:r w:rsidRPr="003209A8">
              <w:rPr>
                <w:b/>
              </w:rPr>
              <w:t>Temat:</w:t>
            </w:r>
            <w:r w:rsidRPr="003209A8">
              <w:t xml:space="preserve"> </w:t>
            </w:r>
            <w:r w:rsidRPr="00D36362">
              <w:t>Zakup i sukcesywna dostawa koszulek wiodących</w:t>
            </w:r>
            <w:r w:rsidRPr="003209A8">
              <w:t xml:space="preserve"> </w:t>
            </w:r>
          </w:p>
          <w:p w14:paraId="7CB290C9"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69695CB6"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0A16AF53" w14:textId="77777777" w:rsidR="00D36362" w:rsidRPr="003209A8" w:rsidRDefault="00D36362" w:rsidP="00766B90">
            <w:pPr>
              <w:pStyle w:val="Tekstpodstawowy"/>
            </w:pPr>
            <w:r w:rsidRPr="00D36362">
              <w:rPr>
                <w:b/>
              </w:rPr>
              <w:t>Zamawiający nie dopuszcza składania ofert równoważnych</w:t>
            </w:r>
          </w:p>
          <w:p w14:paraId="2350CAA3" w14:textId="77777777" w:rsidR="00D36362" w:rsidRDefault="00D36362" w:rsidP="00766B90">
            <w:pPr>
              <w:pStyle w:val="Tekstpodstawowy"/>
            </w:pPr>
            <w:r w:rsidRPr="00D36362">
              <w:rPr>
                <w:b/>
              </w:rPr>
              <w:t>Zamawiający nie dopuszcza składania ofert wariantowych</w:t>
            </w:r>
            <w:r w:rsidRPr="003209A8">
              <w:t xml:space="preserve">. </w:t>
            </w:r>
          </w:p>
          <w:p w14:paraId="6D7A8DA1" w14:textId="77777777" w:rsidR="00D36362" w:rsidRPr="00635CBF" w:rsidRDefault="00D36362" w:rsidP="00766B90">
            <w:pPr>
              <w:pStyle w:val="Tekstpodstawowy"/>
            </w:pPr>
          </w:p>
        </w:tc>
      </w:tr>
      <w:tr w:rsidR="00D36362" w:rsidRPr="003209A8" w14:paraId="5F3EDA83" w14:textId="77777777" w:rsidTr="00766B90">
        <w:trPr>
          <w:jc w:val="center"/>
        </w:trPr>
        <w:tc>
          <w:tcPr>
            <w:tcW w:w="1729" w:type="dxa"/>
          </w:tcPr>
          <w:p w14:paraId="18B93AE3" w14:textId="77777777" w:rsidR="00D36362" w:rsidRPr="003209A8" w:rsidRDefault="00D36362" w:rsidP="00766B90">
            <w:pPr>
              <w:pStyle w:val="Tekstpodstawowy"/>
              <w:jc w:val="right"/>
            </w:pPr>
            <w:r w:rsidRPr="00D36362">
              <w:lastRenderedPageBreak/>
              <w:t>4</w:t>
            </w:r>
          </w:p>
        </w:tc>
        <w:tc>
          <w:tcPr>
            <w:tcW w:w="7357" w:type="dxa"/>
          </w:tcPr>
          <w:p w14:paraId="1514CEAA" w14:textId="77777777" w:rsidR="00D36362" w:rsidRPr="003209A8" w:rsidRDefault="00D36362" w:rsidP="00766B90">
            <w:pPr>
              <w:pStyle w:val="Tekstpodstawowy"/>
            </w:pPr>
            <w:r w:rsidRPr="003209A8">
              <w:rPr>
                <w:b/>
              </w:rPr>
              <w:t>Temat:</w:t>
            </w:r>
            <w:r w:rsidRPr="003209A8">
              <w:t xml:space="preserve"> </w:t>
            </w:r>
            <w:r w:rsidRPr="00D36362">
              <w:t>Zakup i sukcesywna dostawa prowadników do cewników diagnostycznych, koszulek i cewników wiodących</w:t>
            </w:r>
            <w:r w:rsidRPr="003209A8">
              <w:t xml:space="preserve"> </w:t>
            </w:r>
          </w:p>
          <w:p w14:paraId="5A490C13"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3F611735"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0AC43216" w14:textId="77777777" w:rsidR="00D36362" w:rsidRPr="003209A8" w:rsidRDefault="00D36362" w:rsidP="00766B90">
            <w:pPr>
              <w:pStyle w:val="Tekstpodstawowy"/>
            </w:pPr>
            <w:r w:rsidRPr="00D36362">
              <w:rPr>
                <w:b/>
              </w:rPr>
              <w:t>Zamawiający nie dopuszcza składania ofert równoważnych</w:t>
            </w:r>
          </w:p>
          <w:p w14:paraId="23C223B3" w14:textId="77777777" w:rsidR="00D36362" w:rsidRDefault="00D36362" w:rsidP="00766B90">
            <w:pPr>
              <w:pStyle w:val="Tekstpodstawowy"/>
            </w:pPr>
            <w:r w:rsidRPr="00D36362">
              <w:rPr>
                <w:b/>
              </w:rPr>
              <w:t>Zamawiający nie dopuszcza składania ofert wariantowych</w:t>
            </w:r>
            <w:r w:rsidRPr="003209A8">
              <w:t xml:space="preserve">. </w:t>
            </w:r>
          </w:p>
          <w:p w14:paraId="69E05C39" w14:textId="77777777" w:rsidR="00D36362" w:rsidRPr="00635CBF" w:rsidRDefault="00D36362" w:rsidP="00766B90">
            <w:pPr>
              <w:pStyle w:val="Tekstpodstawowy"/>
            </w:pPr>
          </w:p>
        </w:tc>
      </w:tr>
      <w:tr w:rsidR="00D36362" w:rsidRPr="003209A8" w14:paraId="71716F94" w14:textId="77777777" w:rsidTr="00766B90">
        <w:trPr>
          <w:jc w:val="center"/>
        </w:trPr>
        <w:tc>
          <w:tcPr>
            <w:tcW w:w="1729" w:type="dxa"/>
          </w:tcPr>
          <w:p w14:paraId="0951AB56" w14:textId="77777777" w:rsidR="00D36362" w:rsidRPr="003209A8" w:rsidRDefault="00D36362" w:rsidP="00766B90">
            <w:pPr>
              <w:pStyle w:val="Tekstpodstawowy"/>
              <w:jc w:val="right"/>
            </w:pPr>
            <w:r w:rsidRPr="00D36362">
              <w:t>5</w:t>
            </w:r>
          </w:p>
        </w:tc>
        <w:tc>
          <w:tcPr>
            <w:tcW w:w="7357" w:type="dxa"/>
          </w:tcPr>
          <w:p w14:paraId="1D26AA42" w14:textId="77777777" w:rsidR="00D36362" w:rsidRPr="003209A8" w:rsidRDefault="00D36362" w:rsidP="00766B90">
            <w:pPr>
              <w:pStyle w:val="Tekstpodstawowy"/>
            </w:pPr>
            <w:r w:rsidRPr="003209A8">
              <w:rPr>
                <w:b/>
              </w:rPr>
              <w:t>Temat:</w:t>
            </w:r>
            <w:r w:rsidRPr="003209A8">
              <w:t xml:space="preserve"> </w:t>
            </w:r>
            <w:r w:rsidRPr="00D36362">
              <w:t>Zakup i sukcesywna dostawa prowadników do zabiegów PTA</w:t>
            </w:r>
            <w:r w:rsidRPr="003209A8">
              <w:t xml:space="preserve"> </w:t>
            </w:r>
          </w:p>
          <w:p w14:paraId="6F5E594D"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1194C913"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13F2992C" w14:textId="77777777" w:rsidR="00D36362" w:rsidRPr="003209A8" w:rsidRDefault="00D36362" w:rsidP="00766B90">
            <w:pPr>
              <w:pStyle w:val="Tekstpodstawowy"/>
            </w:pPr>
            <w:r w:rsidRPr="00D36362">
              <w:rPr>
                <w:b/>
              </w:rPr>
              <w:t>Zamawiający nie dopuszcza składania ofert równoważnych</w:t>
            </w:r>
          </w:p>
          <w:p w14:paraId="5CEAFA75" w14:textId="77777777" w:rsidR="00D36362" w:rsidRDefault="00D36362" w:rsidP="00766B90">
            <w:pPr>
              <w:pStyle w:val="Tekstpodstawowy"/>
            </w:pPr>
            <w:r w:rsidRPr="00D36362">
              <w:rPr>
                <w:b/>
              </w:rPr>
              <w:t>Zamawiający nie dopuszcza składania ofert wariantowych</w:t>
            </w:r>
            <w:r w:rsidRPr="003209A8">
              <w:t xml:space="preserve">. </w:t>
            </w:r>
          </w:p>
          <w:p w14:paraId="3D9753AA" w14:textId="77777777" w:rsidR="00D36362" w:rsidRPr="00635CBF" w:rsidRDefault="00D36362" w:rsidP="00766B90">
            <w:pPr>
              <w:pStyle w:val="Tekstpodstawowy"/>
            </w:pPr>
          </w:p>
        </w:tc>
      </w:tr>
      <w:tr w:rsidR="00D36362" w:rsidRPr="003209A8" w14:paraId="29C7C286" w14:textId="77777777" w:rsidTr="00766B90">
        <w:trPr>
          <w:jc w:val="center"/>
        </w:trPr>
        <w:tc>
          <w:tcPr>
            <w:tcW w:w="1729" w:type="dxa"/>
          </w:tcPr>
          <w:p w14:paraId="27D28444" w14:textId="77777777" w:rsidR="00D36362" w:rsidRPr="003209A8" w:rsidRDefault="00D36362" w:rsidP="00766B90">
            <w:pPr>
              <w:pStyle w:val="Tekstpodstawowy"/>
              <w:jc w:val="right"/>
            </w:pPr>
            <w:r w:rsidRPr="00D36362">
              <w:t>6</w:t>
            </w:r>
          </w:p>
        </w:tc>
        <w:tc>
          <w:tcPr>
            <w:tcW w:w="7357" w:type="dxa"/>
          </w:tcPr>
          <w:p w14:paraId="5228F626" w14:textId="77777777" w:rsidR="00D36362" w:rsidRPr="003209A8" w:rsidRDefault="00D36362" w:rsidP="00766B90">
            <w:pPr>
              <w:pStyle w:val="Tekstpodstawowy"/>
            </w:pPr>
            <w:r w:rsidRPr="003209A8">
              <w:rPr>
                <w:b/>
              </w:rPr>
              <w:t>Temat:</w:t>
            </w:r>
            <w:r w:rsidRPr="003209A8">
              <w:t xml:space="preserve"> </w:t>
            </w:r>
            <w:r w:rsidRPr="00D36362">
              <w:t>Zakup i sukcesywna dostawa asortymentu do angioplastyki tętnic nerkowych</w:t>
            </w:r>
            <w:r w:rsidRPr="003209A8">
              <w:t xml:space="preserve"> </w:t>
            </w:r>
          </w:p>
          <w:p w14:paraId="0877FAA8"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7DD7B341"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5704B59B" w14:textId="77777777" w:rsidR="00D36362" w:rsidRPr="003209A8" w:rsidRDefault="00D36362" w:rsidP="00766B90">
            <w:pPr>
              <w:pStyle w:val="Tekstpodstawowy"/>
            </w:pPr>
            <w:r w:rsidRPr="00D36362">
              <w:rPr>
                <w:b/>
              </w:rPr>
              <w:t>Zamawiający nie dopuszcza składania ofert równoważnych</w:t>
            </w:r>
          </w:p>
          <w:p w14:paraId="6AB7D1D9" w14:textId="77777777" w:rsidR="00D36362" w:rsidRDefault="00D36362" w:rsidP="00766B90">
            <w:pPr>
              <w:pStyle w:val="Tekstpodstawowy"/>
            </w:pPr>
            <w:r w:rsidRPr="00D36362">
              <w:rPr>
                <w:b/>
              </w:rPr>
              <w:t>Zamawiający nie dopuszcza składania ofert wariantowych</w:t>
            </w:r>
            <w:r w:rsidRPr="003209A8">
              <w:t xml:space="preserve">. </w:t>
            </w:r>
          </w:p>
          <w:p w14:paraId="28FA6A2B" w14:textId="77777777" w:rsidR="00D36362" w:rsidRPr="00635CBF" w:rsidRDefault="00D36362" w:rsidP="00766B90">
            <w:pPr>
              <w:pStyle w:val="Tekstpodstawowy"/>
            </w:pPr>
          </w:p>
        </w:tc>
      </w:tr>
      <w:tr w:rsidR="00D36362" w:rsidRPr="003209A8" w14:paraId="657FC00F" w14:textId="77777777" w:rsidTr="00766B90">
        <w:trPr>
          <w:jc w:val="center"/>
        </w:trPr>
        <w:tc>
          <w:tcPr>
            <w:tcW w:w="1729" w:type="dxa"/>
          </w:tcPr>
          <w:p w14:paraId="6F7E4C6B" w14:textId="77777777" w:rsidR="00D36362" w:rsidRPr="003209A8" w:rsidRDefault="00D36362" w:rsidP="00766B90">
            <w:pPr>
              <w:pStyle w:val="Tekstpodstawowy"/>
              <w:jc w:val="right"/>
            </w:pPr>
            <w:r w:rsidRPr="00D36362">
              <w:t>7</w:t>
            </w:r>
          </w:p>
        </w:tc>
        <w:tc>
          <w:tcPr>
            <w:tcW w:w="7357" w:type="dxa"/>
          </w:tcPr>
          <w:p w14:paraId="5B46987C" w14:textId="77777777" w:rsidR="00D36362" w:rsidRPr="003209A8" w:rsidRDefault="00D36362" w:rsidP="00766B90">
            <w:pPr>
              <w:pStyle w:val="Tekstpodstawowy"/>
            </w:pPr>
            <w:r w:rsidRPr="003209A8">
              <w:rPr>
                <w:b/>
              </w:rPr>
              <w:t>Temat:</w:t>
            </w:r>
            <w:r w:rsidRPr="003209A8">
              <w:t xml:space="preserve"> </w:t>
            </w:r>
            <w:r w:rsidRPr="00D36362">
              <w:t>Zakup i sukcesywna dostawa stentów, balonów i prowadników do PTA podobojczykowej</w:t>
            </w:r>
            <w:r w:rsidRPr="003209A8">
              <w:t xml:space="preserve"> </w:t>
            </w:r>
          </w:p>
          <w:p w14:paraId="3E54B160"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52259208"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066014CD" w14:textId="77777777" w:rsidR="00D36362" w:rsidRPr="003209A8" w:rsidRDefault="00D36362" w:rsidP="00766B90">
            <w:pPr>
              <w:pStyle w:val="Tekstpodstawowy"/>
            </w:pPr>
            <w:r w:rsidRPr="00D36362">
              <w:rPr>
                <w:b/>
              </w:rPr>
              <w:t>Zamawiający nie dopuszcza składania ofert równoważnych</w:t>
            </w:r>
          </w:p>
          <w:p w14:paraId="2F0AB26C" w14:textId="77777777" w:rsidR="00D36362" w:rsidRDefault="00D36362" w:rsidP="00766B90">
            <w:pPr>
              <w:pStyle w:val="Tekstpodstawowy"/>
            </w:pPr>
            <w:r w:rsidRPr="00D36362">
              <w:rPr>
                <w:b/>
              </w:rPr>
              <w:t>Zamawiający nie dopuszcza składania ofert wariantowych</w:t>
            </w:r>
            <w:r w:rsidRPr="003209A8">
              <w:t xml:space="preserve">. </w:t>
            </w:r>
          </w:p>
          <w:p w14:paraId="486BAAAE" w14:textId="77777777" w:rsidR="00D36362" w:rsidRPr="00635CBF" w:rsidRDefault="00D36362" w:rsidP="00766B90">
            <w:pPr>
              <w:pStyle w:val="Tekstpodstawowy"/>
            </w:pPr>
          </w:p>
        </w:tc>
      </w:tr>
      <w:tr w:rsidR="00D36362" w:rsidRPr="003209A8" w14:paraId="0E906F14" w14:textId="77777777" w:rsidTr="00766B90">
        <w:trPr>
          <w:jc w:val="center"/>
        </w:trPr>
        <w:tc>
          <w:tcPr>
            <w:tcW w:w="1729" w:type="dxa"/>
          </w:tcPr>
          <w:p w14:paraId="70F7DA09" w14:textId="77777777" w:rsidR="00D36362" w:rsidRPr="003209A8" w:rsidRDefault="00D36362" w:rsidP="00766B90">
            <w:pPr>
              <w:pStyle w:val="Tekstpodstawowy"/>
              <w:jc w:val="right"/>
            </w:pPr>
            <w:r w:rsidRPr="00D36362">
              <w:t>8</w:t>
            </w:r>
          </w:p>
        </w:tc>
        <w:tc>
          <w:tcPr>
            <w:tcW w:w="7357" w:type="dxa"/>
          </w:tcPr>
          <w:p w14:paraId="6F747C42" w14:textId="77777777" w:rsidR="00D36362" w:rsidRPr="003209A8" w:rsidRDefault="00D36362" w:rsidP="00766B90">
            <w:pPr>
              <w:pStyle w:val="Tekstpodstawowy"/>
            </w:pPr>
            <w:r w:rsidRPr="003209A8">
              <w:rPr>
                <w:b/>
              </w:rPr>
              <w:t>Temat:</w:t>
            </w:r>
            <w:r w:rsidRPr="003209A8">
              <w:t xml:space="preserve"> </w:t>
            </w:r>
            <w:r w:rsidRPr="00D36362">
              <w:t>Zakup i sukcesywna dostawa cewników balonowych do angioplastyki tętnic biodrowych oraz udowych</w:t>
            </w:r>
            <w:r w:rsidRPr="003209A8">
              <w:t xml:space="preserve"> </w:t>
            </w:r>
          </w:p>
          <w:p w14:paraId="62CFECE1"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5DBF6C26"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13A4C3AD" w14:textId="77777777" w:rsidR="00D36362" w:rsidRPr="003209A8" w:rsidRDefault="00D36362" w:rsidP="00766B90">
            <w:pPr>
              <w:pStyle w:val="Tekstpodstawowy"/>
            </w:pPr>
            <w:r w:rsidRPr="00D36362">
              <w:rPr>
                <w:b/>
              </w:rPr>
              <w:lastRenderedPageBreak/>
              <w:t>Zamawiający nie dopuszcza składania ofert równoważnych</w:t>
            </w:r>
          </w:p>
          <w:p w14:paraId="32F37D78" w14:textId="77777777" w:rsidR="00D36362" w:rsidRDefault="00D36362" w:rsidP="00766B90">
            <w:pPr>
              <w:pStyle w:val="Tekstpodstawowy"/>
            </w:pPr>
            <w:r w:rsidRPr="00D36362">
              <w:rPr>
                <w:b/>
              </w:rPr>
              <w:t>Zamawiający nie dopuszcza składania ofert wariantowych</w:t>
            </w:r>
            <w:r w:rsidRPr="003209A8">
              <w:t xml:space="preserve">. </w:t>
            </w:r>
          </w:p>
          <w:p w14:paraId="42213238" w14:textId="77777777" w:rsidR="00D36362" w:rsidRPr="00635CBF" w:rsidRDefault="00D36362" w:rsidP="00766B90">
            <w:pPr>
              <w:pStyle w:val="Tekstpodstawowy"/>
            </w:pPr>
          </w:p>
        </w:tc>
      </w:tr>
      <w:tr w:rsidR="00D36362" w:rsidRPr="003209A8" w14:paraId="197D8763" w14:textId="77777777" w:rsidTr="00766B90">
        <w:trPr>
          <w:jc w:val="center"/>
        </w:trPr>
        <w:tc>
          <w:tcPr>
            <w:tcW w:w="1729" w:type="dxa"/>
          </w:tcPr>
          <w:p w14:paraId="560218D9" w14:textId="77777777" w:rsidR="00D36362" w:rsidRPr="003209A8" w:rsidRDefault="00D36362" w:rsidP="00766B90">
            <w:pPr>
              <w:pStyle w:val="Tekstpodstawowy"/>
              <w:jc w:val="right"/>
            </w:pPr>
            <w:r w:rsidRPr="00D36362">
              <w:lastRenderedPageBreak/>
              <w:t>9</w:t>
            </w:r>
          </w:p>
        </w:tc>
        <w:tc>
          <w:tcPr>
            <w:tcW w:w="7357" w:type="dxa"/>
          </w:tcPr>
          <w:p w14:paraId="29801AB8" w14:textId="77777777" w:rsidR="00D36362" w:rsidRPr="003209A8" w:rsidRDefault="00D36362" w:rsidP="00766B90">
            <w:pPr>
              <w:pStyle w:val="Tekstpodstawowy"/>
            </w:pPr>
            <w:r w:rsidRPr="003209A8">
              <w:rPr>
                <w:b/>
              </w:rPr>
              <w:t>Temat:</w:t>
            </w:r>
            <w:r w:rsidRPr="003209A8">
              <w:t xml:space="preserve"> </w:t>
            </w:r>
            <w:r w:rsidRPr="00D36362">
              <w:t>Zakup i sukcesywna dostawa cewników balonowych do angioplastyki tętnic poniżej kolana</w:t>
            </w:r>
            <w:r w:rsidRPr="003209A8">
              <w:t xml:space="preserve"> </w:t>
            </w:r>
          </w:p>
          <w:p w14:paraId="328DCF2C"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0551AC05"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2940F7E9" w14:textId="77777777" w:rsidR="00D36362" w:rsidRPr="003209A8" w:rsidRDefault="00D36362" w:rsidP="00766B90">
            <w:pPr>
              <w:pStyle w:val="Tekstpodstawowy"/>
            </w:pPr>
            <w:r w:rsidRPr="00D36362">
              <w:rPr>
                <w:b/>
              </w:rPr>
              <w:t>Zamawiający nie dopuszcza składania ofert równoważnych</w:t>
            </w:r>
          </w:p>
          <w:p w14:paraId="3C73730C" w14:textId="77777777" w:rsidR="00D36362" w:rsidRDefault="00D36362" w:rsidP="00766B90">
            <w:pPr>
              <w:pStyle w:val="Tekstpodstawowy"/>
            </w:pPr>
            <w:r w:rsidRPr="00D36362">
              <w:rPr>
                <w:b/>
              </w:rPr>
              <w:t>Zamawiający nie dopuszcza składania ofert wariantowych</w:t>
            </w:r>
            <w:r w:rsidRPr="003209A8">
              <w:t xml:space="preserve">. </w:t>
            </w:r>
          </w:p>
          <w:p w14:paraId="34115F30" w14:textId="77777777" w:rsidR="00D36362" w:rsidRPr="00635CBF" w:rsidRDefault="00D36362" w:rsidP="00766B90">
            <w:pPr>
              <w:pStyle w:val="Tekstpodstawowy"/>
            </w:pPr>
          </w:p>
        </w:tc>
      </w:tr>
      <w:tr w:rsidR="00D36362" w:rsidRPr="003209A8" w14:paraId="0360ABF5" w14:textId="77777777" w:rsidTr="00766B90">
        <w:trPr>
          <w:jc w:val="center"/>
        </w:trPr>
        <w:tc>
          <w:tcPr>
            <w:tcW w:w="1729" w:type="dxa"/>
          </w:tcPr>
          <w:p w14:paraId="7FBF975C" w14:textId="77777777" w:rsidR="00D36362" w:rsidRPr="003209A8" w:rsidRDefault="00D36362" w:rsidP="00766B90">
            <w:pPr>
              <w:pStyle w:val="Tekstpodstawowy"/>
              <w:jc w:val="right"/>
            </w:pPr>
            <w:r w:rsidRPr="00D36362">
              <w:t>10</w:t>
            </w:r>
          </w:p>
        </w:tc>
        <w:tc>
          <w:tcPr>
            <w:tcW w:w="7357" w:type="dxa"/>
          </w:tcPr>
          <w:p w14:paraId="741E9FAD" w14:textId="77777777" w:rsidR="00D36362" w:rsidRPr="003209A8" w:rsidRDefault="00D36362" w:rsidP="00766B90">
            <w:pPr>
              <w:pStyle w:val="Tekstpodstawowy"/>
            </w:pPr>
            <w:r w:rsidRPr="003209A8">
              <w:rPr>
                <w:b/>
              </w:rPr>
              <w:t>Temat:</w:t>
            </w:r>
            <w:r w:rsidRPr="003209A8">
              <w:t xml:space="preserve"> </w:t>
            </w:r>
            <w:r w:rsidRPr="00D36362">
              <w:t>Zakup i sukcesywna dostawa stentów samorozprężalnych do tętnic biodrowych i udowych</w:t>
            </w:r>
            <w:r w:rsidRPr="003209A8">
              <w:t xml:space="preserve"> </w:t>
            </w:r>
          </w:p>
          <w:p w14:paraId="55E0A868"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26A981AA"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FE00F1A" w14:textId="77777777" w:rsidR="00D36362" w:rsidRPr="003209A8" w:rsidRDefault="00D36362" w:rsidP="00766B90">
            <w:pPr>
              <w:pStyle w:val="Tekstpodstawowy"/>
            </w:pPr>
            <w:r w:rsidRPr="00D36362">
              <w:rPr>
                <w:b/>
              </w:rPr>
              <w:t>Zamawiający nie dopuszcza składania ofert równoważnych</w:t>
            </w:r>
          </w:p>
          <w:p w14:paraId="61B04910" w14:textId="77777777" w:rsidR="00D36362" w:rsidRDefault="00D36362" w:rsidP="00766B90">
            <w:pPr>
              <w:pStyle w:val="Tekstpodstawowy"/>
            </w:pPr>
            <w:r w:rsidRPr="00D36362">
              <w:rPr>
                <w:b/>
              </w:rPr>
              <w:t>Zamawiający nie dopuszcza składania ofert wariantowych</w:t>
            </w:r>
            <w:r w:rsidRPr="003209A8">
              <w:t xml:space="preserve">. </w:t>
            </w:r>
          </w:p>
          <w:p w14:paraId="42EFC4E0" w14:textId="77777777" w:rsidR="00D36362" w:rsidRPr="00635CBF" w:rsidRDefault="00D36362" w:rsidP="00766B90">
            <w:pPr>
              <w:pStyle w:val="Tekstpodstawowy"/>
            </w:pPr>
          </w:p>
        </w:tc>
      </w:tr>
      <w:tr w:rsidR="00D36362" w:rsidRPr="003209A8" w14:paraId="44F4E7A5" w14:textId="77777777" w:rsidTr="00766B90">
        <w:trPr>
          <w:jc w:val="center"/>
        </w:trPr>
        <w:tc>
          <w:tcPr>
            <w:tcW w:w="1729" w:type="dxa"/>
          </w:tcPr>
          <w:p w14:paraId="2EB17CAB" w14:textId="77777777" w:rsidR="00D36362" w:rsidRPr="003209A8" w:rsidRDefault="00D36362" w:rsidP="00766B90">
            <w:pPr>
              <w:pStyle w:val="Tekstpodstawowy"/>
              <w:jc w:val="right"/>
            </w:pPr>
            <w:r w:rsidRPr="00D36362">
              <w:t>11</w:t>
            </w:r>
          </w:p>
        </w:tc>
        <w:tc>
          <w:tcPr>
            <w:tcW w:w="7357" w:type="dxa"/>
          </w:tcPr>
          <w:p w14:paraId="6A087B78" w14:textId="77777777" w:rsidR="00D36362" w:rsidRPr="003209A8" w:rsidRDefault="00D36362" w:rsidP="00766B90">
            <w:pPr>
              <w:pStyle w:val="Tekstpodstawowy"/>
            </w:pPr>
            <w:r w:rsidRPr="003209A8">
              <w:rPr>
                <w:b/>
              </w:rPr>
              <w:t>Temat:</w:t>
            </w:r>
            <w:r w:rsidRPr="003209A8">
              <w:t xml:space="preserve"> </w:t>
            </w:r>
            <w:r w:rsidRPr="00D36362">
              <w:t>Zakup i sukcesywna dostawa stentów do angioplastyki w tętnicach poniżej więzadła pachwinowego</w:t>
            </w:r>
            <w:r w:rsidRPr="003209A8">
              <w:t xml:space="preserve"> </w:t>
            </w:r>
          </w:p>
          <w:p w14:paraId="62759225"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53747054"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35062D05" w14:textId="77777777" w:rsidR="00D36362" w:rsidRPr="003209A8" w:rsidRDefault="00D36362" w:rsidP="00766B90">
            <w:pPr>
              <w:pStyle w:val="Tekstpodstawowy"/>
            </w:pPr>
            <w:r w:rsidRPr="00D36362">
              <w:rPr>
                <w:b/>
              </w:rPr>
              <w:t>Zamawiający nie dopuszcza składania ofert równoważnych</w:t>
            </w:r>
          </w:p>
          <w:p w14:paraId="48F9DEE0" w14:textId="77777777" w:rsidR="00D36362" w:rsidRDefault="00D36362" w:rsidP="00766B90">
            <w:pPr>
              <w:pStyle w:val="Tekstpodstawowy"/>
            </w:pPr>
            <w:r w:rsidRPr="00D36362">
              <w:rPr>
                <w:b/>
              </w:rPr>
              <w:t>Zamawiający nie dopuszcza składania ofert wariantowych</w:t>
            </w:r>
            <w:r w:rsidRPr="003209A8">
              <w:t xml:space="preserve">. </w:t>
            </w:r>
          </w:p>
          <w:p w14:paraId="34E80AD9" w14:textId="77777777" w:rsidR="00D36362" w:rsidRPr="00635CBF" w:rsidRDefault="00D36362" w:rsidP="00766B90">
            <w:pPr>
              <w:pStyle w:val="Tekstpodstawowy"/>
            </w:pPr>
          </w:p>
        </w:tc>
      </w:tr>
      <w:tr w:rsidR="00D36362" w:rsidRPr="003209A8" w14:paraId="3E2BC667" w14:textId="77777777" w:rsidTr="00766B90">
        <w:trPr>
          <w:jc w:val="center"/>
        </w:trPr>
        <w:tc>
          <w:tcPr>
            <w:tcW w:w="1729" w:type="dxa"/>
          </w:tcPr>
          <w:p w14:paraId="0267835B" w14:textId="77777777" w:rsidR="00D36362" w:rsidRPr="003209A8" w:rsidRDefault="00D36362" w:rsidP="00766B90">
            <w:pPr>
              <w:pStyle w:val="Tekstpodstawowy"/>
              <w:jc w:val="right"/>
            </w:pPr>
            <w:r w:rsidRPr="00D36362">
              <w:t>12</w:t>
            </w:r>
          </w:p>
        </w:tc>
        <w:tc>
          <w:tcPr>
            <w:tcW w:w="7357" w:type="dxa"/>
          </w:tcPr>
          <w:p w14:paraId="5826E870" w14:textId="77777777" w:rsidR="00D36362" w:rsidRPr="003209A8" w:rsidRDefault="00D36362" w:rsidP="00766B90">
            <w:pPr>
              <w:pStyle w:val="Tekstpodstawowy"/>
            </w:pPr>
            <w:r w:rsidRPr="003209A8">
              <w:rPr>
                <w:b/>
              </w:rPr>
              <w:t>Temat:</w:t>
            </w:r>
            <w:r w:rsidRPr="003209A8">
              <w:t xml:space="preserve"> </w:t>
            </w:r>
            <w:r w:rsidRPr="00D36362">
              <w:t>Zakup i sukcesywna dostawa stentów montowanych na balonie przeznaczone do angioplastyki w tętnicach poniżej kolana</w:t>
            </w:r>
            <w:r w:rsidRPr="003209A8">
              <w:t xml:space="preserve"> </w:t>
            </w:r>
          </w:p>
          <w:p w14:paraId="67AFFB3C"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654628E0"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F9B11C9" w14:textId="77777777" w:rsidR="00D36362" w:rsidRPr="003209A8" w:rsidRDefault="00D36362" w:rsidP="00766B90">
            <w:pPr>
              <w:pStyle w:val="Tekstpodstawowy"/>
            </w:pPr>
            <w:r w:rsidRPr="00D36362">
              <w:rPr>
                <w:b/>
              </w:rPr>
              <w:t>Zamawiający nie dopuszcza składania ofert równoważnych</w:t>
            </w:r>
          </w:p>
          <w:p w14:paraId="0B0621E4" w14:textId="77777777" w:rsidR="00D36362" w:rsidRDefault="00D36362" w:rsidP="00766B90">
            <w:pPr>
              <w:pStyle w:val="Tekstpodstawowy"/>
            </w:pPr>
            <w:r w:rsidRPr="00D36362">
              <w:rPr>
                <w:b/>
              </w:rPr>
              <w:t>Zamawiający nie dopuszcza składania ofert wariantowych</w:t>
            </w:r>
            <w:r w:rsidRPr="003209A8">
              <w:t xml:space="preserve">. </w:t>
            </w:r>
          </w:p>
          <w:p w14:paraId="054EE174" w14:textId="77777777" w:rsidR="00D36362" w:rsidRPr="00635CBF" w:rsidRDefault="00D36362" w:rsidP="00766B90">
            <w:pPr>
              <w:pStyle w:val="Tekstpodstawowy"/>
            </w:pPr>
          </w:p>
        </w:tc>
      </w:tr>
      <w:tr w:rsidR="00D36362" w:rsidRPr="003209A8" w14:paraId="591738BF" w14:textId="77777777" w:rsidTr="00766B90">
        <w:trPr>
          <w:jc w:val="center"/>
        </w:trPr>
        <w:tc>
          <w:tcPr>
            <w:tcW w:w="1729" w:type="dxa"/>
          </w:tcPr>
          <w:p w14:paraId="30673E27" w14:textId="77777777" w:rsidR="00D36362" w:rsidRPr="003209A8" w:rsidRDefault="00D36362" w:rsidP="00766B90">
            <w:pPr>
              <w:pStyle w:val="Tekstpodstawowy"/>
              <w:jc w:val="right"/>
            </w:pPr>
            <w:r w:rsidRPr="00D36362">
              <w:t>13</w:t>
            </w:r>
          </w:p>
        </w:tc>
        <w:tc>
          <w:tcPr>
            <w:tcW w:w="7357" w:type="dxa"/>
          </w:tcPr>
          <w:p w14:paraId="03C824C1" w14:textId="77777777" w:rsidR="00D36362" w:rsidRPr="003209A8" w:rsidRDefault="00D36362" w:rsidP="00766B90">
            <w:pPr>
              <w:pStyle w:val="Tekstpodstawowy"/>
            </w:pPr>
            <w:r w:rsidRPr="003209A8">
              <w:rPr>
                <w:b/>
              </w:rPr>
              <w:t>Temat:</w:t>
            </w:r>
            <w:r w:rsidRPr="003209A8">
              <w:t xml:space="preserve"> </w:t>
            </w:r>
            <w:r w:rsidRPr="00D36362">
              <w:t>Zakup i sukcesywna dostawa cewników laserowych obwodowych, wieńcowych i systemu usuwania elektrod</w:t>
            </w:r>
            <w:r w:rsidRPr="003209A8">
              <w:t xml:space="preserve"> </w:t>
            </w:r>
          </w:p>
          <w:p w14:paraId="3036B7A3" w14:textId="77777777" w:rsidR="00D36362" w:rsidRPr="003209A8" w:rsidRDefault="00D36362" w:rsidP="00766B90">
            <w:pPr>
              <w:pStyle w:val="Tekstpodstawowy"/>
              <w:rPr>
                <w:b/>
              </w:rPr>
            </w:pPr>
            <w:r w:rsidRPr="003209A8">
              <w:rPr>
                <w:b/>
              </w:rPr>
              <w:lastRenderedPageBreak/>
              <w:t xml:space="preserve">Wspólny Słownik Zamówień: </w:t>
            </w:r>
            <w:r w:rsidRPr="00D36362">
              <w:t>33111710-1 - Wyroby do angiografii</w:t>
            </w:r>
            <w:r w:rsidRPr="003209A8">
              <w:t xml:space="preserve"> </w:t>
            </w:r>
          </w:p>
          <w:p w14:paraId="3E2FB28B"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6E15F87" w14:textId="77777777" w:rsidR="00D36362" w:rsidRPr="003209A8" w:rsidRDefault="00D36362" w:rsidP="00766B90">
            <w:pPr>
              <w:pStyle w:val="Tekstpodstawowy"/>
            </w:pPr>
            <w:r w:rsidRPr="00D36362">
              <w:rPr>
                <w:b/>
              </w:rPr>
              <w:t>Zamawiający nie dopuszcza składania ofert równoważnych</w:t>
            </w:r>
          </w:p>
          <w:p w14:paraId="4F1AA080" w14:textId="77777777" w:rsidR="00D36362" w:rsidRDefault="00D36362" w:rsidP="00766B90">
            <w:pPr>
              <w:pStyle w:val="Tekstpodstawowy"/>
            </w:pPr>
            <w:r w:rsidRPr="00D36362">
              <w:rPr>
                <w:b/>
              </w:rPr>
              <w:t>Zamawiający nie dopuszcza składania ofert wariantowych</w:t>
            </w:r>
            <w:r w:rsidRPr="003209A8">
              <w:t xml:space="preserve">. </w:t>
            </w:r>
          </w:p>
          <w:p w14:paraId="4B8C1BE7" w14:textId="77777777" w:rsidR="00D36362" w:rsidRPr="00635CBF" w:rsidRDefault="00D36362" w:rsidP="00766B90">
            <w:pPr>
              <w:pStyle w:val="Tekstpodstawowy"/>
            </w:pPr>
          </w:p>
        </w:tc>
      </w:tr>
      <w:tr w:rsidR="00D36362" w:rsidRPr="003209A8" w14:paraId="7C65756B" w14:textId="77777777" w:rsidTr="00766B90">
        <w:trPr>
          <w:jc w:val="center"/>
        </w:trPr>
        <w:tc>
          <w:tcPr>
            <w:tcW w:w="1729" w:type="dxa"/>
          </w:tcPr>
          <w:p w14:paraId="6AE8CA54" w14:textId="77777777" w:rsidR="00D36362" w:rsidRPr="003209A8" w:rsidRDefault="00D36362" w:rsidP="00766B90">
            <w:pPr>
              <w:pStyle w:val="Tekstpodstawowy"/>
              <w:jc w:val="right"/>
            </w:pPr>
            <w:r w:rsidRPr="00D36362">
              <w:lastRenderedPageBreak/>
              <w:t>14</w:t>
            </w:r>
          </w:p>
        </w:tc>
        <w:tc>
          <w:tcPr>
            <w:tcW w:w="7357" w:type="dxa"/>
          </w:tcPr>
          <w:p w14:paraId="7FA6FBA3" w14:textId="77777777" w:rsidR="00D36362" w:rsidRPr="003209A8" w:rsidRDefault="00D36362" w:rsidP="00766B90">
            <w:pPr>
              <w:pStyle w:val="Tekstpodstawowy"/>
            </w:pPr>
            <w:r w:rsidRPr="003209A8">
              <w:rPr>
                <w:b/>
              </w:rPr>
              <w:t>Temat:</w:t>
            </w:r>
            <w:r w:rsidRPr="003209A8">
              <w:t xml:space="preserve"> </w:t>
            </w:r>
            <w:r w:rsidRPr="00D36362">
              <w:t>Zakup i sukcesywna dostawa cewników do litotrypsji obwodowej i wieńcowej</w:t>
            </w:r>
            <w:r w:rsidRPr="003209A8">
              <w:t xml:space="preserve"> </w:t>
            </w:r>
          </w:p>
          <w:p w14:paraId="4410979F"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4B958EE5"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397C2C1" w14:textId="77777777" w:rsidR="00D36362" w:rsidRPr="003209A8" w:rsidRDefault="00D36362" w:rsidP="00766B90">
            <w:pPr>
              <w:pStyle w:val="Tekstpodstawowy"/>
            </w:pPr>
            <w:r w:rsidRPr="00D36362">
              <w:rPr>
                <w:b/>
              </w:rPr>
              <w:t>Zamawiający nie dopuszcza składania ofert równoważnych</w:t>
            </w:r>
          </w:p>
          <w:p w14:paraId="30173E9B" w14:textId="77777777" w:rsidR="00D36362" w:rsidRDefault="00D36362" w:rsidP="00766B90">
            <w:pPr>
              <w:pStyle w:val="Tekstpodstawowy"/>
            </w:pPr>
            <w:r w:rsidRPr="00D36362">
              <w:rPr>
                <w:b/>
              </w:rPr>
              <w:t>Zamawiający nie dopuszcza składania ofert wariantowych</w:t>
            </w:r>
            <w:r w:rsidRPr="003209A8">
              <w:t xml:space="preserve">. </w:t>
            </w:r>
          </w:p>
          <w:p w14:paraId="06C987A5" w14:textId="77777777" w:rsidR="00D36362" w:rsidRPr="00635CBF" w:rsidRDefault="00D36362" w:rsidP="00766B90">
            <w:pPr>
              <w:pStyle w:val="Tekstpodstawowy"/>
            </w:pPr>
          </w:p>
        </w:tc>
      </w:tr>
      <w:tr w:rsidR="00D36362" w:rsidRPr="003209A8" w14:paraId="414E601D" w14:textId="77777777" w:rsidTr="00766B90">
        <w:trPr>
          <w:jc w:val="center"/>
        </w:trPr>
        <w:tc>
          <w:tcPr>
            <w:tcW w:w="1729" w:type="dxa"/>
          </w:tcPr>
          <w:p w14:paraId="5B5677B7" w14:textId="77777777" w:rsidR="00D36362" w:rsidRPr="003209A8" w:rsidRDefault="00D36362" w:rsidP="00766B90">
            <w:pPr>
              <w:pStyle w:val="Tekstpodstawowy"/>
              <w:jc w:val="right"/>
            </w:pPr>
            <w:r w:rsidRPr="00D36362">
              <w:t>15</w:t>
            </w:r>
          </w:p>
        </w:tc>
        <w:tc>
          <w:tcPr>
            <w:tcW w:w="7357" w:type="dxa"/>
          </w:tcPr>
          <w:p w14:paraId="1F3B8C69" w14:textId="77777777" w:rsidR="00D36362" w:rsidRPr="003209A8" w:rsidRDefault="00D36362" w:rsidP="00766B90">
            <w:pPr>
              <w:pStyle w:val="Tekstpodstawowy"/>
            </w:pPr>
            <w:r w:rsidRPr="003209A8">
              <w:rPr>
                <w:b/>
              </w:rPr>
              <w:t>Temat:</w:t>
            </w:r>
            <w:r w:rsidRPr="003209A8">
              <w:t xml:space="preserve"> </w:t>
            </w:r>
            <w:r w:rsidRPr="00D36362">
              <w:t>Zakup i sukcesywna dostawa okluderów do zamykania miejsca nakłucia</w:t>
            </w:r>
            <w:r w:rsidRPr="003209A8">
              <w:t xml:space="preserve"> </w:t>
            </w:r>
          </w:p>
          <w:p w14:paraId="4A866552"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20E9D814"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6133036" w14:textId="77777777" w:rsidR="00D36362" w:rsidRPr="003209A8" w:rsidRDefault="00D36362" w:rsidP="00766B90">
            <w:pPr>
              <w:pStyle w:val="Tekstpodstawowy"/>
            </w:pPr>
            <w:r w:rsidRPr="00D36362">
              <w:rPr>
                <w:b/>
              </w:rPr>
              <w:t>Zamawiający nie dopuszcza składania ofert równoważnych</w:t>
            </w:r>
          </w:p>
          <w:p w14:paraId="692D6341" w14:textId="77777777" w:rsidR="00D36362" w:rsidRDefault="00D36362" w:rsidP="00766B90">
            <w:pPr>
              <w:pStyle w:val="Tekstpodstawowy"/>
            </w:pPr>
            <w:r w:rsidRPr="00D36362">
              <w:rPr>
                <w:b/>
              </w:rPr>
              <w:t>Zamawiający nie dopuszcza składania ofert wariantowych</w:t>
            </w:r>
            <w:r w:rsidRPr="003209A8">
              <w:t xml:space="preserve">. </w:t>
            </w:r>
          </w:p>
          <w:p w14:paraId="0D459413" w14:textId="77777777" w:rsidR="00D36362" w:rsidRPr="00635CBF" w:rsidRDefault="00D36362" w:rsidP="00766B90">
            <w:pPr>
              <w:pStyle w:val="Tekstpodstawowy"/>
            </w:pPr>
          </w:p>
        </w:tc>
      </w:tr>
      <w:tr w:rsidR="00D36362" w:rsidRPr="003209A8" w14:paraId="0970EDE2" w14:textId="77777777" w:rsidTr="00766B90">
        <w:trPr>
          <w:jc w:val="center"/>
        </w:trPr>
        <w:tc>
          <w:tcPr>
            <w:tcW w:w="1729" w:type="dxa"/>
          </w:tcPr>
          <w:p w14:paraId="76CA0FC0" w14:textId="77777777" w:rsidR="00D36362" w:rsidRPr="003209A8" w:rsidRDefault="00D36362" w:rsidP="00766B90">
            <w:pPr>
              <w:pStyle w:val="Tekstpodstawowy"/>
              <w:jc w:val="right"/>
            </w:pPr>
            <w:r w:rsidRPr="00D36362">
              <w:t>16</w:t>
            </w:r>
          </w:p>
        </w:tc>
        <w:tc>
          <w:tcPr>
            <w:tcW w:w="7357" w:type="dxa"/>
          </w:tcPr>
          <w:p w14:paraId="40CB2313" w14:textId="77777777" w:rsidR="00D36362" w:rsidRPr="003209A8" w:rsidRDefault="00D36362" w:rsidP="00766B90">
            <w:pPr>
              <w:pStyle w:val="Tekstpodstawowy"/>
            </w:pPr>
            <w:r w:rsidRPr="003209A8">
              <w:rPr>
                <w:b/>
              </w:rPr>
              <w:t>Temat:</w:t>
            </w:r>
            <w:r w:rsidRPr="003209A8">
              <w:t xml:space="preserve"> </w:t>
            </w:r>
            <w:r w:rsidRPr="00D36362">
              <w:t>Zakup i sukcesywna dostawa stentów uwalniających lek - pokrycie asymetryczne</w:t>
            </w:r>
            <w:r w:rsidRPr="003209A8">
              <w:t xml:space="preserve"> </w:t>
            </w:r>
          </w:p>
          <w:p w14:paraId="4C0D6026"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382E8040"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6AFAE70C" w14:textId="77777777" w:rsidR="00D36362" w:rsidRPr="003209A8" w:rsidRDefault="00D36362" w:rsidP="00766B90">
            <w:pPr>
              <w:pStyle w:val="Tekstpodstawowy"/>
            </w:pPr>
            <w:r w:rsidRPr="00D36362">
              <w:rPr>
                <w:b/>
              </w:rPr>
              <w:t>Zamawiający nie dopuszcza składania ofert równoważnych</w:t>
            </w:r>
          </w:p>
          <w:p w14:paraId="367EA25C" w14:textId="77777777" w:rsidR="00D36362" w:rsidRDefault="00D36362" w:rsidP="00766B90">
            <w:pPr>
              <w:pStyle w:val="Tekstpodstawowy"/>
            </w:pPr>
            <w:r w:rsidRPr="00D36362">
              <w:rPr>
                <w:b/>
              </w:rPr>
              <w:t>Zamawiający nie dopuszcza składania ofert wariantowych</w:t>
            </w:r>
            <w:r w:rsidRPr="003209A8">
              <w:t xml:space="preserve">. </w:t>
            </w:r>
          </w:p>
          <w:p w14:paraId="33276596" w14:textId="77777777" w:rsidR="00D36362" w:rsidRPr="00635CBF" w:rsidRDefault="00D36362" w:rsidP="00766B90">
            <w:pPr>
              <w:pStyle w:val="Tekstpodstawowy"/>
            </w:pPr>
          </w:p>
        </w:tc>
      </w:tr>
      <w:tr w:rsidR="00D36362" w:rsidRPr="003209A8" w14:paraId="1EEF83BF" w14:textId="77777777" w:rsidTr="00766B90">
        <w:trPr>
          <w:jc w:val="center"/>
        </w:trPr>
        <w:tc>
          <w:tcPr>
            <w:tcW w:w="1729" w:type="dxa"/>
          </w:tcPr>
          <w:p w14:paraId="4C62A808" w14:textId="77777777" w:rsidR="00D36362" w:rsidRPr="003209A8" w:rsidRDefault="00D36362" w:rsidP="00766B90">
            <w:pPr>
              <w:pStyle w:val="Tekstpodstawowy"/>
              <w:jc w:val="right"/>
            </w:pPr>
            <w:r w:rsidRPr="00D36362">
              <w:t>17</w:t>
            </w:r>
          </w:p>
        </w:tc>
        <w:tc>
          <w:tcPr>
            <w:tcW w:w="7357" w:type="dxa"/>
          </w:tcPr>
          <w:p w14:paraId="7FD505D5" w14:textId="77777777" w:rsidR="00D36362" w:rsidRPr="003209A8" w:rsidRDefault="00D36362" w:rsidP="00766B90">
            <w:pPr>
              <w:pStyle w:val="Tekstpodstawowy"/>
            </w:pPr>
            <w:r w:rsidRPr="003209A8">
              <w:rPr>
                <w:b/>
              </w:rPr>
              <w:t>Temat:</w:t>
            </w:r>
            <w:r w:rsidRPr="003209A8">
              <w:t xml:space="preserve"> </w:t>
            </w:r>
            <w:r w:rsidRPr="00D36362">
              <w:t>Zakup i sukcesywna dostawa sond do ultrasonografii wewnątrzwieńcowej naczyń obwodowych</w:t>
            </w:r>
            <w:r w:rsidRPr="003209A8">
              <w:t xml:space="preserve"> </w:t>
            </w:r>
          </w:p>
          <w:p w14:paraId="2A4DAECC"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013789AD"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AA962DA" w14:textId="77777777" w:rsidR="00D36362" w:rsidRPr="003209A8" w:rsidRDefault="00D36362" w:rsidP="00766B90">
            <w:pPr>
              <w:pStyle w:val="Tekstpodstawowy"/>
            </w:pPr>
            <w:r w:rsidRPr="00D36362">
              <w:rPr>
                <w:b/>
              </w:rPr>
              <w:t>Zamawiający nie dopuszcza składania ofert równoważnych</w:t>
            </w:r>
          </w:p>
          <w:p w14:paraId="5F421717" w14:textId="77777777" w:rsidR="00D36362" w:rsidRDefault="00D36362" w:rsidP="00766B90">
            <w:pPr>
              <w:pStyle w:val="Tekstpodstawowy"/>
            </w:pPr>
            <w:r w:rsidRPr="00D36362">
              <w:rPr>
                <w:b/>
              </w:rPr>
              <w:t>Zamawiający nie dopuszcza składania ofert wariantowych</w:t>
            </w:r>
            <w:r w:rsidRPr="003209A8">
              <w:t xml:space="preserve">. </w:t>
            </w:r>
          </w:p>
          <w:p w14:paraId="057CC71E" w14:textId="77777777" w:rsidR="00D36362" w:rsidRPr="00635CBF" w:rsidRDefault="00D36362" w:rsidP="00766B90">
            <w:pPr>
              <w:pStyle w:val="Tekstpodstawowy"/>
            </w:pPr>
          </w:p>
        </w:tc>
      </w:tr>
      <w:tr w:rsidR="00D36362" w:rsidRPr="003209A8" w14:paraId="4B972930" w14:textId="77777777" w:rsidTr="00766B90">
        <w:trPr>
          <w:jc w:val="center"/>
        </w:trPr>
        <w:tc>
          <w:tcPr>
            <w:tcW w:w="1729" w:type="dxa"/>
          </w:tcPr>
          <w:p w14:paraId="659DF28D" w14:textId="77777777" w:rsidR="00D36362" w:rsidRPr="003209A8" w:rsidRDefault="00D36362" w:rsidP="00766B90">
            <w:pPr>
              <w:pStyle w:val="Tekstpodstawowy"/>
              <w:jc w:val="right"/>
            </w:pPr>
            <w:r w:rsidRPr="00D36362">
              <w:lastRenderedPageBreak/>
              <w:t>18</w:t>
            </w:r>
          </w:p>
        </w:tc>
        <w:tc>
          <w:tcPr>
            <w:tcW w:w="7357" w:type="dxa"/>
          </w:tcPr>
          <w:p w14:paraId="776F05F4" w14:textId="77777777" w:rsidR="00D36362" w:rsidRPr="003209A8" w:rsidRDefault="00D36362" w:rsidP="00766B90">
            <w:pPr>
              <w:pStyle w:val="Tekstpodstawowy"/>
            </w:pPr>
            <w:r w:rsidRPr="003209A8">
              <w:rPr>
                <w:b/>
              </w:rPr>
              <w:t>Temat:</w:t>
            </w:r>
            <w:r w:rsidRPr="003209A8">
              <w:t xml:space="preserve"> </w:t>
            </w:r>
            <w:r w:rsidRPr="00D36362">
              <w:t>Zakup i sukcesywna dostawa cewników balonowych nacinających, uwalniających lek</w:t>
            </w:r>
            <w:r w:rsidRPr="003209A8">
              <w:t xml:space="preserve"> </w:t>
            </w:r>
          </w:p>
          <w:p w14:paraId="79444FB5"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4CB2CC83"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025C9DE0" w14:textId="77777777" w:rsidR="00D36362" w:rsidRPr="003209A8" w:rsidRDefault="00D36362" w:rsidP="00766B90">
            <w:pPr>
              <w:pStyle w:val="Tekstpodstawowy"/>
            </w:pPr>
            <w:r w:rsidRPr="00D36362">
              <w:rPr>
                <w:b/>
              </w:rPr>
              <w:t>Zamawiający nie dopuszcza składania ofert równoważnych</w:t>
            </w:r>
          </w:p>
          <w:p w14:paraId="36215D83" w14:textId="77777777" w:rsidR="00D36362" w:rsidRDefault="00D36362" w:rsidP="00766B90">
            <w:pPr>
              <w:pStyle w:val="Tekstpodstawowy"/>
            </w:pPr>
            <w:r w:rsidRPr="00D36362">
              <w:rPr>
                <w:b/>
              </w:rPr>
              <w:t>Zamawiający nie dopuszcza składania ofert wariantowych</w:t>
            </w:r>
            <w:r w:rsidRPr="003209A8">
              <w:t xml:space="preserve">. </w:t>
            </w:r>
          </w:p>
          <w:p w14:paraId="390D3AD7" w14:textId="77777777" w:rsidR="00D36362" w:rsidRPr="00635CBF" w:rsidRDefault="00D36362" w:rsidP="00766B90">
            <w:pPr>
              <w:pStyle w:val="Tekstpodstawowy"/>
            </w:pPr>
          </w:p>
        </w:tc>
      </w:tr>
      <w:tr w:rsidR="00D36362" w:rsidRPr="003209A8" w14:paraId="71B6F44A" w14:textId="77777777" w:rsidTr="00766B90">
        <w:trPr>
          <w:jc w:val="center"/>
        </w:trPr>
        <w:tc>
          <w:tcPr>
            <w:tcW w:w="1729" w:type="dxa"/>
          </w:tcPr>
          <w:p w14:paraId="0114038A" w14:textId="77777777" w:rsidR="00D36362" w:rsidRPr="003209A8" w:rsidRDefault="00D36362" w:rsidP="00766B90">
            <w:pPr>
              <w:pStyle w:val="Tekstpodstawowy"/>
              <w:jc w:val="right"/>
            </w:pPr>
            <w:r w:rsidRPr="00D36362">
              <w:t>19</w:t>
            </w:r>
          </w:p>
        </w:tc>
        <w:tc>
          <w:tcPr>
            <w:tcW w:w="7357" w:type="dxa"/>
          </w:tcPr>
          <w:p w14:paraId="77D8643A" w14:textId="77777777" w:rsidR="00D36362" w:rsidRPr="003209A8" w:rsidRDefault="00D36362" w:rsidP="00766B90">
            <w:pPr>
              <w:pStyle w:val="Tekstpodstawowy"/>
            </w:pPr>
            <w:r w:rsidRPr="003209A8">
              <w:rPr>
                <w:b/>
              </w:rPr>
              <w:t>Temat:</w:t>
            </w:r>
            <w:r w:rsidRPr="003209A8">
              <w:t xml:space="preserve"> </w:t>
            </w:r>
            <w:r w:rsidRPr="00D36362">
              <w:t>Zakup i sukcesywna dostawa stentgraftów obwodowych</w:t>
            </w:r>
            <w:r w:rsidRPr="003209A8">
              <w:t xml:space="preserve"> </w:t>
            </w:r>
          </w:p>
          <w:p w14:paraId="4389ED86"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1D69F4A4"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04DAEB95" w14:textId="77777777" w:rsidR="00D36362" w:rsidRPr="003209A8" w:rsidRDefault="00D36362" w:rsidP="00766B90">
            <w:pPr>
              <w:pStyle w:val="Tekstpodstawowy"/>
            </w:pPr>
            <w:r w:rsidRPr="00D36362">
              <w:rPr>
                <w:b/>
              </w:rPr>
              <w:t>Zamawiający nie dopuszcza składania ofert równoważnych</w:t>
            </w:r>
          </w:p>
          <w:p w14:paraId="5D8C68DA" w14:textId="77777777" w:rsidR="00D36362" w:rsidRDefault="00D36362" w:rsidP="00766B90">
            <w:pPr>
              <w:pStyle w:val="Tekstpodstawowy"/>
            </w:pPr>
            <w:r w:rsidRPr="00D36362">
              <w:rPr>
                <w:b/>
              </w:rPr>
              <w:t>Zamawiający nie dopuszcza składania ofert wariantowych</w:t>
            </w:r>
            <w:r w:rsidRPr="003209A8">
              <w:t xml:space="preserve">. </w:t>
            </w:r>
          </w:p>
          <w:p w14:paraId="6E9F5619" w14:textId="77777777" w:rsidR="00D36362" w:rsidRPr="00635CBF" w:rsidRDefault="00D36362" w:rsidP="00766B90">
            <w:pPr>
              <w:pStyle w:val="Tekstpodstawowy"/>
            </w:pPr>
          </w:p>
        </w:tc>
      </w:tr>
      <w:tr w:rsidR="00D36362" w:rsidRPr="003209A8" w14:paraId="25110B6A" w14:textId="77777777" w:rsidTr="00766B90">
        <w:trPr>
          <w:jc w:val="center"/>
        </w:trPr>
        <w:tc>
          <w:tcPr>
            <w:tcW w:w="1729" w:type="dxa"/>
          </w:tcPr>
          <w:p w14:paraId="12C6BACA" w14:textId="77777777" w:rsidR="00D36362" w:rsidRPr="003209A8" w:rsidRDefault="00D36362" w:rsidP="00766B90">
            <w:pPr>
              <w:pStyle w:val="Tekstpodstawowy"/>
              <w:jc w:val="right"/>
            </w:pPr>
            <w:r w:rsidRPr="00D36362">
              <w:t>20</w:t>
            </w:r>
          </w:p>
        </w:tc>
        <w:tc>
          <w:tcPr>
            <w:tcW w:w="7357" w:type="dxa"/>
          </w:tcPr>
          <w:p w14:paraId="6CF88D41" w14:textId="77777777" w:rsidR="00D36362" w:rsidRPr="003209A8" w:rsidRDefault="00D36362" w:rsidP="00766B90">
            <w:pPr>
              <w:pStyle w:val="Tekstpodstawowy"/>
            </w:pPr>
            <w:r w:rsidRPr="003209A8">
              <w:rPr>
                <w:b/>
              </w:rPr>
              <w:t>Temat:</w:t>
            </w:r>
            <w:r w:rsidRPr="003209A8">
              <w:t xml:space="preserve"> </w:t>
            </w:r>
            <w:r w:rsidRPr="00D36362">
              <w:t>Zakup i sukcesywna dostawa balonów wysokociśnieniowych</w:t>
            </w:r>
            <w:r w:rsidRPr="003209A8">
              <w:t xml:space="preserve"> </w:t>
            </w:r>
          </w:p>
          <w:p w14:paraId="164FE775"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126F3C43"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50679820" w14:textId="77777777" w:rsidR="00D36362" w:rsidRPr="003209A8" w:rsidRDefault="00D36362" w:rsidP="00766B90">
            <w:pPr>
              <w:pStyle w:val="Tekstpodstawowy"/>
            </w:pPr>
            <w:r w:rsidRPr="00D36362">
              <w:rPr>
                <w:b/>
              </w:rPr>
              <w:t>Zamawiający nie dopuszcza składania ofert równoważnych</w:t>
            </w:r>
          </w:p>
          <w:p w14:paraId="3143EFE6" w14:textId="77777777" w:rsidR="00D36362" w:rsidRDefault="00D36362" w:rsidP="00766B90">
            <w:pPr>
              <w:pStyle w:val="Tekstpodstawowy"/>
            </w:pPr>
            <w:r w:rsidRPr="00D36362">
              <w:rPr>
                <w:b/>
              </w:rPr>
              <w:t>Zamawiający nie dopuszcza składania ofert wariantowych</w:t>
            </w:r>
            <w:r w:rsidRPr="003209A8">
              <w:t xml:space="preserve">. </w:t>
            </w:r>
          </w:p>
          <w:p w14:paraId="16571017" w14:textId="77777777" w:rsidR="00D36362" w:rsidRPr="00635CBF" w:rsidRDefault="00D36362" w:rsidP="00766B90">
            <w:pPr>
              <w:pStyle w:val="Tekstpodstawowy"/>
            </w:pPr>
          </w:p>
        </w:tc>
      </w:tr>
      <w:tr w:rsidR="00D36362" w:rsidRPr="003209A8" w14:paraId="37B09D28" w14:textId="77777777" w:rsidTr="00766B90">
        <w:trPr>
          <w:jc w:val="center"/>
        </w:trPr>
        <w:tc>
          <w:tcPr>
            <w:tcW w:w="1729" w:type="dxa"/>
          </w:tcPr>
          <w:p w14:paraId="19EF98CF" w14:textId="77777777" w:rsidR="00D36362" w:rsidRPr="003209A8" w:rsidRDefault="00D36362" w:rsidP="00766B90">
            <w:pPr>
              <w:pStyle w:val="Tekstpodstawowy"/>
              <w:jc w:val="right"/>
            </w:pPr>
            <w:r w:rsidRPr="00D36362">
              <w:t>21</w:t>
            </w:r>
          </w:p>
        </w:tc>
        <w:tc>
          <w:tcPr>
            <w:tcW w:w="7357" w:type="dxa"/>
          </w:tcPr>
          <w:p w14:paraId="17C5F2A0" w14:textId="77777777" w:rsidR="00D36362" w:rsidRPr="003209A8" w:rsidRDefault="00D36362" w:rsidP="00766B90">
            <w:pPr>
              <w:pStyle w:val="Tekstpodstawowy"/>
            </w:pPr>
            <w:r w:rsidRPr="003209A8">
              <w:rPr>
                <w:b/>
              </w:rPr>
              <w:t>Temat:</w:t>
            </w:r>
            <w:r w:rsidRPr="003209A8">
              <w:t xml:space="preserve"> </w:t>
            </w:r>
            <w:r w:rsidRPr="00D36362">
              <w:t>Zakup i sukcesywna dostawa korków embolizacyjnych</w:t>
            </w:r>
            <w:r w:rsidRPr="003209A8">
              <w:t xml:space="preserve"> </w:t>
            </w:r>
          </w:p>
          <w:p w14:paraId="1FF9AB29"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4827FEDD"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41693C40" w14:textId="77777777" w:rsidR="00D36362" w:rsidRPr="003209A8" w:rsidRDefault="00D36362" w:rsidP="00766B90">
            <w:pPr>
              <w:pStyle w:val="Tekstpodstawowy"/>
            </w:pPr>
            <w:r w:rsidRPr="00D36362">
              <w:rPr>
                <w:b/>
              </w:rPr>
              <w:t>Zamawiający nie dopuszcza składania ofert równoważnych</w:t>
            </w:r>
          </w:p>
          <w:p w14:paraId="7D394687" w14:textId="77777777" w:rsidR="00D36362" w:rsidRDefault="00D36362" w:rsidP="00766B90">
            <w:pPr>
              <w:pStyle w:val="Tekstpodstawowy"/>
            </w:pPr>
            <w:r w:rsidRPr="00D36362">
              <w:rPr>
                <w:b/>
              </w:rPr>
              <w:t>Zamawiający nie dopuszcza składania ofert wariantowych</w:t>
            </w:r>
            <w:r w:rsidRPr="003209A8">
              <w:t xml:space="preserve">. </w:t>
            </w:r>
          </w:p>
          <w:p w14:paraId="19539CBC" w14:textId="77777777" w:rsidR="00D36362" w:rsidRPr="00635CBF" w:rsidRDefault="00D36362" w:rsidP="00766B90">
            <w:pPr>
              <w:pStyle w:val="Tekstpodstawowy"/>
            </w:pPr>
          </w:p>
        </w:tc>
      </w:tr>
      <w:tr w:rsidR="00D36362" w:rsidRPr="003209A8" w14:paraId="100ADCFE" w14:textId="77777777" w:rsidTr="00766B90">
        <w:trPr>
          <w:jc w:val="center"/>
        </w:trPr>
        <w:tc>
          <w:tcPr>
            <w:tcW w:w="1729" w:type="dxa"/>
          </w:tcPr>
          <w:p w14:paraId="0D89DE9A" w14:textId="77777777" w:rsidR="00D36362" w:rsidRPr="003209A8" w:rsidRDefault="00D36362" w:rsidP="00766B90">
            <w:pPr>
              <w:pStyle w:val="Tekstpodstawowy"/>
              <w:jc w:val="right"/>
            </w:pPr>
            <w:r w:rsidRPr="00D36362">
              <w:t>22</w:t>
            </w:r>
          </w:p>
        </w:tc>
        <w:tc>
          <w:tcPr>
            <w:tcW w:w="7357" w:type="dxa"/>
          </w:tcPr>
          <w:p w14:paraId="7D2D6FF7" w14:textId="77777777" w:rsidR="00D36362" w:rsidRPr="003209A8" w:rsidRDefault="00D36362" w:rsidP="00766B90">
            <w:pPr>
              <w:pStyle w:val="Tekstpodstawowy"/>
            </w:pPr>
            <w:r w:rsidRPr="003209A8">
              <w:rPr>
                <w:b/>
              </w:rPr>
              <w:t>Temat:</w:t>
            </w:r>
            <w:r w:rsidRPr="003209A8">
              <w:t xml:space="preserve"> </w:t>
            </w:r>
            <w:r w:rsidRPr="00D36362">
              <w:t>Zakup i sukcesywna dostawa stentów do tętnic szyjnych i systemu protekcji</w:t>
            </w:r>
            <w:r w:rsidRPr="003209A8">
              <w:t xml:space="preserve"> </w:t>
            </w:r>
          </w:p>
          <w:p w14:paraId="532D5582"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0D3642F5"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75B3659A" w14:textId="77777777" w:rsidR="00D36362" w:rsidRPr="003209A8" w:rsidRDefault="00D36362" w:rsidP="00766B90">
            <w:pPr>
              <w:pStyle w:val="Tekstpodstawowy"/>
            </w:pPr>
            <w:r w:rsidRPr="00D36362">
              <w:rPr>
                <w:b/>
              </w:rPr>
              <w:t>Zamawiający nie dopuszcza składania ofert równoważnych</w:t>
            </w:r>
          </w:p>
          <w:p w14:paraId="7E4DB269" w14:textId="77777777" w:rsidR="00D36362" w:rsidRDefault="00D36362" w:rsidP="00766B90">
            <w:pPr>
              <w:pStyle w:val="Tekstpodstawowy"/>
            </w:pPr>
            <w:r w:rsidRPr="00D36362">
              <w:rPr>
                <w:b/>
              </w:rPr>
              <w:t>Zamawiający nie dopuszcza składania ofert wariantowych</w:t>
            </w:r>
            <w:r w:rsidRPr="003209A8">
              <w:t xml:space="preserve">. </w:t>
            </w:r>
          </w:p>
          <w:p w14:paraId="05C274E3" w14:textId="77777777" w:rsidR="00D36362" w:rsidRPr="00635CBF" w:rsidRDefault="00D36362" w:rsidP="00766B90">
            <w:pPr>
              <w:pStyle w:val="Tekstpodstawowy"/>
            </w:pPr>
          </w:p>
        </w:tc>
      </w:tr>
      <w:tr w:rsidR="00D36362" w:rsidRPr="003209A8" w14:paraId="2CC27875" w14:textId="77777777" w:rsidTr="00766B90">
        <w:trPr>
          <w:jc w:val="center"/>
        </w:trPr>
        <w:tc>
          <w:tcPr>
            <w:tcW w:w="1729" w:type="dxa"/>
          </w:tcPr>
          <w:p w14:paraId="0BCCBC6A" w14:textId="77777777" w:rsidR="00D36362" w:rsidRPr="003209A8" w:rsidRDefault="00D36362" w:rsidP="00766B90">
            <w:pPr>
              <w:pStyle w:val="Tekstpodstawowy"/>
              <w:jc w:val="right"/>
            </w:pPr>
            <w:r w:rsidRPr="00D36362">
              <w:lastRenderedPageBreak/>
              <w:t>23</w:t>
            </w:r>
          </w:p>
        </w:tc>
        <w:tc>
          <w:tcPr>
            <w:tcW w:w="7357" w:type="dxa"/>
          </w:tcPr>
          <w:p w14:paraId="4864F491" w14:textId="77777777" w:rsidR="00D36362" w:rsidRPr="003209A8" w:rsidRDefault="00D36362" w:rsidP="00766B90">
            <w:pPr>
              <w:pStyle w:val="Tekstpodstawowy"/>
            </w:pPr>
            <w:r w:rsidRPr="003209A8">
              <w:rPr>
                <w:b/>
              </w:rPr>
              <w:t>Temat:</w:t>
            </w:r>
            <w:r w:rsidRPr="003209A8">
              <w:t xml:space="preserve"> </w:t>
            </w:r>
            <w:r w:rsidRPr="00D36362">
              <w:t>Zakup i sukcesywna dostawa stentów do tętnic szyjnych i systemu protekcji</w:t>
            </w:r>
            <w:r w:rsidRPr="003209A8">
              <w:t xml:space="preserve"> </w:t>
            </w:r>
          </w:p>
          <w:p w14:paraId="64073225"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031B9C9F"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555437CF" w14:textId="77777777" w:rsidR="00D36362" w:rsidRPr="003209A8" w:rsidRDefault="00D36362" w:rsidP="00766B90">
            <w:pPr>
              <w:pStyle w:val="Tekstpodstawowy"/>
            </w:pPr>
            <w:r w:rsidRPr="00D36362">
              <w:rPr>
                <w:b/>
              </w:rPr>
              <w:t>Zamawiający nie dopuszcza składania ofert równoważnych</w:t>
            </w:r>
          </w:p>
          <w:p w14:paraId="1AEDD4F3" w14:textId="77777777" w:rsidR="00D36362" w:rsidRDefault="00D36362" w:rsidP="00766B90">
            <w:pPr>
              <w:pStyle w:val="Tekstpodstawowy"/>
            </w:pPr>
            <w:r w:rsidRPr="00D36362">
              <w:rPr>
                <w:b/>
              </w:rPr>
              <w:t>Zamawiający nie dopuszcza składania ofert wariantowych</w:t>
            </w:r>
            <w:r w:rsidRPr="003209A8">
              <w:t xml:space="preserve">. </w:t>
            </w:r>
          </w:p>
          <w:p w14:paraId="310F231A" w14:textId="77777777" w:rsidR="00D36362" w:rsidRPr="00635CBF" w:rsidRDefault="00D36362" w:rsidP="00766B90">
            <w:pPr>
              <w:pStyle w:val="Tekstpodstawowy"/>
            </w:pPr>
          </w:p>
        </w:tc>
      </w:tr>
      <w:tr w:rsidR="00D36362" w:rsidRPr="003209A8" w14:paraId="4F52325D" w14:textId="77777777" w:rsidTr="00766B90">
        <w:trPr>
          <w:jc w:val="center"/>
        </w:trPr>
        <w:tc>
          <w:tcPr>
            <w:tcW w:w="1729" w:type="dxa"/>
          </w:tcPr>
          <w:p w14:paraId="3B93FC71" w14:textId="77777777" w:rsidR="00D36362" w:rsidRPr="003209A8" w:rsidRDefault="00D36362" w:rsidP="00766B90">
            <w:pPr>
              <w:pStyle w:val="Tekstpodstawowy"/>
              <w:jc w:val="right"/>
            </w:pPr>
            <w:r w:rsidRPr="00D36362">
              <w:t>24</w:t>
            </w:r>
          </w:p>
        </w:tc>
        <w:tc>
          <w:tcPr>
            <w:tcW w:w="7357" w:type="dxa"/>
          </w:tcPr>
          <w:p w14:paraId="37485005" w14:textId="77777777" w:rsidR="00D36362" w:rsidRPr="003209A8" w:rsidRDefault="00D36362" w:rsidP="00766B90">
            <w:pPr>
              <w:pStyle w:val="Tekstpodstawowy"/>
            </w:pPr>
            <w:r w:rsidRPr="003209A8">
              <w:rPr>
                <w:b/>
              </w:rPr>
              <w:t>Temat:</w:t>
            </w:r>
            <w:r w:rsidRPr="003209A8">
              <w:t xml:space="preserve"> </w:t>
            </w:r>
            <w:r w:rsidRPr="00D36362">
              <w:t>Zakup i sukcesywna dostawa cewników balonowych uwalniających lek</w:t>
            </w:r>
            <w:r w:rsidRPr="003209A8">
              <w:t xml:space="preserve"> </w:t>
            </w:r>
          </w:p>
          <w:p w14:paraId="6C32A8E7"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6E86A4FE"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3E74A6E0" w14:textId="77777777" w:rsidR="00D36362" w:rsidRPr="003209A8" w:rsidRDefault="00D36362" w:rsidP="00766B90">
            <w:pPr>
              <w:pStyle w:val="Tekstpodstawowy"/>
            </w:pPr>
            <w:r w:rsidRPr="00D36362">
              <w:rPr>
                <w:b/>
              </w:rPr>
              <w:t>Zamawiający nie dopuszcza składania ofert równoważnych</w:t>
            </w:r>
          </w:p>
          <w:p w14:paraId="1C32A9EE" w14:textId="77777777" w:rsidR="00D36362" w:rsidRDefault="00D36362" w:rsidP="00766B90">
            <w:pPr>
              <w:pStyle w:val="Tekstpodstawowy"/>
            </w:pPr>
            <w:r w:rsidRPr="00D36362">
              <w:rPr>
                <w:b/>
              </w:rPr>
              <w:t>Zamawiający nie dopuszcza składania ofert wariantowych</w:t>
            </w:r>
            <w:r w:rsidRPr="003209A8">
              <w:t xml:space="preserve">. </w:t>
            </w:r>
          </w:p>
          <w:p w14:paraId="5EADDF09" w14:textId="77777777" w:rsidR="00D36362" w:rsidRPr="00635CBF" w:rsidRDefault="00D36362" w:rsidP="00766B90">
            <w:pPr>
              <w:pStyle w:val="Tekstpodstawowy"/>
            </w:pPr>
          </w:p>
        </w:tc>
      </w:tr>
      <w:tr w:rsidR="00D36362" w:rsidRPr="003209A8" w14:paraId="20006A04" w14:textId="77777777" w:rsidTr="00766B90">
        <w:trPr>
          <w:jc w:val="center"/>
        </w:trPr>
        <w:tc>
          <w:tcPr>
            <w:tcW w:w="1729" w:type="dxa"/>
          </w:tcPr>
          <w:p w14:paraId="1F62E850" w14:textId="77777777" w:rsidR="00D36362" w:rsidRPr="003209A8" w:rsidRDefault="00D36362" w:rsidP="00766B90">
            <w:pPr>
              <w:pStyle w:val="Tekstpodstawowy"/>
              <w:jc w:val="right"/>
            </w:pPr>
            <w:r w:rsidRPr="00D36362">
              <w:t>25</w:t>
            </w:r>
          </w:p>
        </w:tc>
        <w:tc>
          <w:tcPr>
            <w:tcW w:w="7357" w:type="dxa"/>
          </w:tcPr>
          <w:p w14:paraId="30770654" w14:textId="77777777" w:rsidR="00D36362" w:rsidRPr="003209A8" w:rsidRDefault="00D36362" w:rsidP="00766B90">
            <w:pPr>
              <w:pStyle w:val="Tekstpodstawowy"/>
            </w:pPr>
            <w:r w:rsidRPr="003209A8">
              <w:rPr>
                <w:b/>
              </w:rPr>
              <w:t>Temat:</w:t>
            </w:r>
            <w:r w:rsidRPr="003209A8">
              <w:t xml:space="preserve"> </w:t>
            </w:r>
            <w:r w:rsidRPr="00D36362">
              <w:t>Zakup i sukcesywna dostawa prowadników interwencyjnych 0,018 cala</w:t>
            </w:r>
            <w:r w:rsidRPr="003209A8">
              <w:t xml:space="preserve"> </w:t>
            </w:r>
          </w:p>
          <w:p w14:paraId="613A8002"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1C4DAF1C"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6B438B9A" w14:textId="77777777" w:rsidR="00D36362" w:rsidRPr="003209A8" w:rsidRDefault="00D36362" w:rsidP="00766B90">
            <w:pPr>
              <w:pStyle w:val="Tekstpodstawowy"/>
            </w:pPr>
            <w:r w:rsidRPr="00D36362">
              <w:rPr>
                <w:b/>
              </w:rPr>
              <w:t>Zamawiający nie dopuszcza składania ofert równoważnych</w:t>
            </w:r>
          </w:p>
          <w:p w14:paraId="194F8943" w14:textId="77777777" w:rsidR="00D36362" w:rsidRDefault="00D36362" w:rsidP="00766B90">
            <w:pPr>
              <w:pStyle w:val="Tekstpodstawowy"/>
            </w:pPr>
            <w:r w:rsidRPr="00D36362">
              <w:rPr>
                <w:b/>
              </w:rPr>
              <w:t>Zamawiający nie dopuszcza składania ofert wariantowych</w:t>
            </w:r>
            <w:r w:rsidRPr="003209A8">
              <w:t xml:space="preserve">. </w:t>
            </w:r>
          </w:p>
          <w:p w14:paraId="1B517BA0" w14:textId="77777777" w:rsidR="00D36362" w:rsidRPr="00635CBF" w:rsidRDefault="00D36362" w:rsidP="00766B90">
            <w:pPr>
              <w:pStyle w:val="Tekstpodstawowy"/>
            </w:pPr>
          </w:p>
        </w:tc>
      </w:tr>
      <w:tr w:rsidR="00D36362" w:rsidRPr="003209A8" w14:paraId="43895654" w14:textId="77777777" w:rsidTr="00766B90">
        <w:trPr>
          <w:jc w:val="center"/>
        </w:trPr>
        <w:tc>
          <w:tcPr>
            <w:tcW w:w="1729" w:type="dxa"/>
          </w:tcPr>
          <w:p w14:paraId="4AEFDA78" w14:textId="77777777" w:rsidR="00D36362" w:rsidRPr="003209A8" w:rsidRDefault="00D36362" w:rsidP="00766B90">
            <w:pPr>
              <w:pStyle w:val="Tekstpodstawowy"/>
              <w:jc w:val="right"/>
            </w:pPr>
            <w:r w:rsidRPr="00D36362">
              <w:t>26</w:t>
            </w:r>
          </w:p>
        </w:tc>
        <w:tc>
          <w:tcPr>
            <w:tcW w:w="7357" w:type="dxa"/>
          </w:tcPr>
          <w:p w14:paraId="6E9CFE37" w14:textId="77777777" w:rsidR="00D36362" w:rsidRPr="003209A8" w:rsidRDefault="00D36362" w:rsidP="00766B90">
            <w:pPr>
              <w:pStyle w:val="Tekstpodstawowy"/>
            </w:pPr>
            <w:r w:rsidRPr="003209A8">
              <w:rPr>
                <w:b/>
              </w:rPr>
              <w:t>Temat:</w:t>
            </w:r>
            <w:r w:rsidRPr="003209A8">
              <w:t xml:space="preserve"> </w:t>
            </w:r>
            <w:r w:rsidRPr="00D36362">
              <w:t>Zakup i sukcesywna dostawa stentów uwalniających sirolimus na biodegradowalnym polimerze</w:t>
            </w:r>
            <w:r w:rsidRPr="003209A8">
              <w:t xml:space="preserve"> </w:t>
            </w:r>
          </w:p>
          <w:p w14:paraId="17D16EE8"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5898758C"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6BE26FB2" w14:textId="77777777" w:rsidR="00D36362" w:rsidRPr="003209A8" w:rsidRDefault="00D36362" w:rsidP="00766B90">
            <w:pPr>
              <w:pStyle w:val="Tekstpodstawowy"/>
            </w:pPr>
            <w:r w:rsidRPr="00D36362">
              <w:rPr>
                <w:b/>
              </w:rPr>
              <w:t>Zamawiający nie dopuszcza składania ofert równoważnych</w:t>
            </w:r>
          </w:p>
          <w:p w14:paraId="68E3F8D2" w14:textId="77777777" w:rsidR="00D36362" w:rsidRDefault="00D36362" w:rsidP="00766B90">
            <w:pPr>
              <w:pStyle w:val="Tekstpodstawowy"/>
            </w:pPr>
            <w:r w:rsidRPr="00D36362">
              <w:rPr>
                <w:b/>
              </w:rPr>
              <w:t>Zamawiający nie dopuszcza składania ofert wariantowych</w:t>
            </w:r>
            <w:r w:rsidRPr="003209A8">
              <w:t xml:space="preserve">. </w:t>
            </w:r>
          </w:p>
          <w:p w14:paraId="0CCD858E" w14:textId="77777777" w:rsidR="00D36362" w:rsidRPr="00635CBF" w:rsidRDefault="00D36362" w:rsidP="00766B90">
            <w:pPr>
              <w:pStyle w:val="Tekstpodstawowy"/>
            </w:pPr>
          </w:p>
        </w:tc>
      </w:tr>
      <w:tr w:rsidR="00D36362" w:rsidRPr="003209A8" w14:paraId="2AD814DE" w14:textId="77777777" w:rsidTr="00766B90">
        <w:trPr>
          <w:jc w:val="center"/>
        </w:trPr>
        <w:tc>
          <w:tcPr>
            <w:tcW w:w="1729" w:type="dxa"/>
          </w:tcPr>
          <w:p w14:paraId="06C1A1C5" w14:textId="77777777" w:rsidR="00D36362" w:rsidRPr="003209A8" w:rsidRDefault="00D36362" w:rsidP="00766B90">
            <w:pPr>
              <w:pStyle w:val="Tekstpodstawowy"/>
              <w:jc w:val="right"/>
            </w:pPr>
            <w:r w:rsidRPr="00D36362">
              <w:t>27</w:t>
            </w:r>
          </w:p>
        </w:tc>
        <w:tc>
          <w:tcPr>
            <w:tcW w:w="7357" w:type="dxa"/>
          </w:tcPr>
          <w:p w14:paraId="4D67C075" w14:textId="77777777" w:rsidR="00D36362" w:rsidRPr="003209A8" w:rsidRDefault="00D36362" w:rsidP="00766B90">
            <w:pPr>
              <w:pStyle w:val="Tekstpodstawowy"/>
            </w:pPr>
            <w:r w:rsidRPr="003209A8">
              <w:rPr>
                <w:b/>
              </w:rPr>
              <w:t>Temat:</w:t>
            </w:r>
            <w:r w:rsidRPr="003209A8">
              <w:t xml:space="preserve"> </w:t>
            </w:r>
            <w:r w:rsidRPr="00D36362">
              <w:t>Zakup i sukcesywna dostawa kaniuli prostej</w:t>
            </w:r>
            <w:r w:rsidRPr="003209A8">
              <w:t xml:space="preserve"> </w:t>
            </w:r>
          </w:p>
          <w:p w14:paraId="204F23B2" w14:textId="77777777" w:rsidR="00D36362" w:rsidRPr="003209A8" w:rsidRDefault="00D36362" w:rsidP="00766B90">
            <w:pPr>
              <w:pStyle w:val="Tekstpodstawowy"/>
              <w:rPr>
                <w:b/>
              </w:rPr>
            </w:pPr>
            <w:r w:rsidRPr="003209A8">
              <w:rPr>
                <w:b/>
              </w:rPr>
              <w:t xml:space="preserve">Wspólny Słownik Zamówień: </w:t>
            </w:r>
            <w:r w:rsidRPr="00D36362">
              <w:t>33111710-1 - Wyroby do angiografii</w:t>
            </w:r>
            <w:r w:rsidRPr="003209A8">
              <w:t xml:space="preserve"> </w:t>
            </w:r>
          </w:p>
          <w:p w14:paraId="17191951" w14:textId="77777777" w:rsidR="00D36362" w:rsidRPr="003209A8" w:rsidRDefault="00D36362" w:rsidP="00766B90">
            <w:pPr>
              <w:pStyle w:val="Tekstpodstawowy"/>
            </w:pPr>
            <w:r w:rsidRPr="003209A8">
              <w:rPr>
                <w:b/>
              </w:rPr>
              <w:t xml:space="preserve">Opis: </w:t>
            </w:r>
            <w:r w:rsidRPr="00D36362">
              <w:t>zgodnie z załącznikiem xls oraz word - zestawienie parametrów granicznych/ocenianych</w:t>
            </w:r>
          </w:p>
          <w:p w14:paraId="38ECEE00" w14:textId="77777777" w:rsidR="00D36362" w:rsidRPr="003209A8" w:rsidRDefault="00D36362" w:rsidP="00766B90">
            <w:pPr>
              <w:pStyle w:val="Tekstpodstawowy"/>
            </w:pPr>
            <w:r w:rsidRPr="00D36362">
              <w:rPr>
                <w:b/>
              </w:rPr>
              <w:lastRenderedPageBreak/>
              <w:t>Zamawiający nie dopuszcza składania ofert równoważnych</w:t>
            </w:r>
          </w:p>
          <w:p w14:paraId="74734AF7" w14:textId="77777777" w:rsidR="00D36362" w:rsidRDefault="00D36362" w:rsidP="00766B90">
            <w:pPr>
              <w:pStyle w:val="Tekstpodstawowy"/>
            </w:pPr>
            <w:r w:rsidRPr="00D36362">
              <w:rPr>
                <w:b/>
              </w:rPr>
              <w:t>Zamawiający nie dopuszcza składania ofert wariantowych</w:t>
            </w:r>
            <w:r w:rsidRPr="003209A8">
              <w:t xml:space="preserve">. </w:t>
            </w:r>
          </w:p>
          <w:p w14:paraId="060FE530" w14:textId="77777777" w:rsidR="00D36362" w:rsidRPr="00635CBF" w:rsidRDefault="00D36362" w:rsidP="00766B90">
            <w:pPr>
              <w:pStyle w:val="Tekstpodstawowy"/>
            </w:pPr>
          </w:p>
        </w:tc>
      </w:tr>
    </w:tbl>
    <w:p w14:paraId="3EA5457E" w14:textId="77777777"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14:paraId="6567B921" w14:textId="77777777" w:rsidR="00BC308F" w:rsidRDefault="00BC308F" w:rsidP="00843E32">
      <w:pPr>
        <w:pStyle w:val="Nagwek2"/>
      </w:pPr>
      <w:r w:rsidRPr="00843E32">
        <w:t>Wykonawca może złożyć ofertę</w:t>
      </w:r>
      <w:r w:rsidR="00843E32" w:rsidRPr="00843E32">
        <w:t xml:space="preserve"> w odniesieniu do </w:t>
      </w:r>
      <w:r w:rsidR="00D36362">
        <w:fldChar w:fldCharType="begin">
          <w:ffData>
            <w:name w:val="Wybór1"/>
            <w:enabled/>
            <w:calcOnExit w:val="0"/>
            <w:checkBox>
              <w:sizeAuto/>
              <w:default w:val="0"/>
              <w:checked/>
            </w:checkBox>
          </w:ffData>
        </w:fldChar>
      </w:r>
      <w:bookmarkStart w:id="4" w:name="Wybór1"/>
      <w:r w:rsidR="00D36362">
        <w:instrText xml:space="preserve"> FORMCHECKBOX </w:instrText>
      </w:r>
      <w:r w:rsidR="00D56A28">
        <w:fldChar w:fldCharType="separate"/>
      </w:r>
      <w:r w:rsidR="00D36362">
        <w:fldChar w:fldCharType="end"/>
      </w:r>
      <w:bookmarkEnd w:id="4"/>
      <w:r w:rsidR="00843E32" w:rsidRPr="00843E32">
        <w:t xml:space="preserve"> wszystkich części</w:t>
      </w:r>
      <w:r w:rsidR="00843E32">
        <w:t xml:space="preserve"> zamówienia</w:t>
      </w:r>
      <w:r w:rsidR="00843E32" w:rsidRPr="00843E32">
        <w:t xml:space="preserve">  </w:t>
      </w:r>
      <w:r w:rsidR="00D36362">
        <w:fldChar w:fldCharType="begin">
          <w:ffData>
            <w:name w:val="Wybór2"/>
            <w:enabled/>
            <w:calcOnExit w:val="0"/>
            <w:checkBox>
              <w:sizeAuto/>
              <w:default w:val="0"/>
              <w:checked w:val="0"/>
            </w:checkBox>
          </w:ffData>
        </w:fldChar>
      </w:r>
      <w:bookmarkStart w:id="5" w:name="Wybór2"/>
      <w:r w:rsidR="00D36362">
        <w:instrText xml:space="preserve"> FORMCHECKBOX </w:instrText>
      </w:r>
      <w:r w:rsidR="00D56A28">
        <w:fldChar w:fldCharType="separate"/>
      </w:r>
      <w:r w:rsidR="00D36362">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D36362">
        <w:fldChar w:fldCharType="begin">
          <w:ffData>
            <w:name w:val="Wybór3"/>
            <w:enabled/>
            <w:calcOnExit w:val="0"/>
            <w:checkBox>
              <w:sizeAuto/>
              <w:default w:val="0"/>
              <w:checked w:val="0"/>
            </w:checkBox>
          </w:ffData>
        </w:fldChar>
      </w:r>
      <w:bookmarkStart w:id="6" w:name="Wybór3"/>
      <w:r w:rsidR="00D36362">
        <w:instrText xml:space="preserve"> FORMCHECKBOX </w:instrText>
      </w:r>
      <w:r w:rsidR="00D56A28">
        <w:fldChar w:fldCharType="separate"/>
      </w:r>
      <w:r w:rsidR="00D36362">
        <w:fldChar w:fldCharType="end"/>
      </w:r>
      <w:bookmarkEnd w:id="6"/>
      <w:r w:rsidR="00843E32" w:rsidRPr="00843E32">
        <w:t xml:space="preserve">  tylko jednej części</w:t>
      </w:r>
      <w:r w:rsidR="00843E32">
        <w:t xml:space="preserve"> zamówienia.</w:t>
      </w:r>
    </w:p>
    <w:p w14:paraId="57361655" w14:textId="77777777" w:rsidR="00401A41" w:rsidRPr="008F7292" w:rsidRDefault="00401A41" w:rsidP="00401A41">
      <w:pPr>
        <w:pStyle w:val="Nagwek2"/>
        <w:numPr>
          <w:ilvl w:val="0"/>
          <w:numId w:val="0"/>
        </w:numPr>
        <w:ind w:left="680"/>
      </w:pPr>
    </w:p>
    <w:p w14:paraId="51039192" w14:textId="77777777"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36362" w14:paraId="0C2AC9F0" w14:textId="77777777" w:rsidTr="00766B90">
        <w:tc>
          <w:tcPr>
            <w:tcW w:w="8640" w:type="dxa"/>
            <w:tcBorders>
              <w:top w:val="nil"/>
              <w:left w:val="nil"/>
              <w:bottom w:val="nil"/>
              <w:right w:val="nil"/>
            </w:tcBorders>
          </w:tcPr>
          <w:p w14:paraId="10F46DF3" w14:textId="77777777" w:rsidR="00D36362" w:rsidRPr="00674E7E" w:rsidRDefault="00D36362" w:rsidP="00766B90">
            <w:pPr>
              <w:pStyle w:val="Nagwek2"/>
              <w:numPr>
                <w:ilvl w:val="0"/>
                <w:numId w:val="0"/>
              </w:numPr>
            </w:pPr>
            <w:bookmarkStart w:id="7" w:name="_Toc258314245"/>
            <w:r w:rsidRPr="00F50E70">
              <w:rPr>
                <w:b/>
                <w:bCs w:val="0"/>
              </w:rPr>
              <w:t>Siedziba Zamawiającego</w:t>
            </w:r>
            <w:r w:rsidRPr="00674E7E">
              <w:t xml:space="preserve"> – dla zadania częściowego: </w:t>
            </w:r>
            <w:r w:rsidRPr="00D36362">
              <w:t>1, 2, 3, 4, 5, 6, 7, 8, 9, 10, 11, 12, 13, 14, 15, 16, 17, 18, 19, 20, 21, 22, 23, 24, 25, 26, 27</w:t>
            </w:r>
          </w:p>
        </w:tc>
      </w:tr>
    </w:tbl>
    <w:p w14:paraId="6091BAAD" w14:textId="77777777"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14:paraId="51B36B6B" w14:textId="77777777" w:rsidR="00EB7871" w:rsidRPr="000B08A9" w:rsidRDefault="00D36362"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14:paraId="6B2CC947" w14:textId="77777777" w:rsidR="00EB7871" w:rsidRPr="003209A8" w:rsidRDefault="00A2369F" w:rsidP="00004FFF">
      <w:pPr>
        <w:pStyle w:val="Nagwek1"/>
      </w:pPr>
      <w:bookmarkStart w:id="8" w:name="_Toc258314246"/>
      <w:r w:rsidRPr="007731F5">
        <w:t>Termin wykonania zamówienia</w:t>
      </w:r>
      <w:bookmarkEnd w:id="8"/>
    </w:p>
    <w:p w14:paraId="303287BA" w14:textId="77777777"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D36362" w:rsidRPr="003209A8" w14:paraId="6383B881" w14:textId="77777777" w:rsidTr="00766B90">
        <w:tc>
          <w:tcPr>
            <w:tcW w:w="8640" w:type="dxa"/>
          </w:tcPr>
          <w:p w14:paraId="1D8DC9CE" w14:textId="77777777" w:rsidR="00D36362" w:rsidRPr="003209A8" w:rsidRDefault="00D36362" w:rsidP="00766B90">
            <w:pPr>
              <w:pStyle w:val="Tekstpodstawowy"/>
            </w:pPr>
            <w:bookmarkStart w:id="9" w:name="_Toc258314247"/>
            <w:r w:rsidRPr="00D36362">
              <w:rPr>
                <w:b/>
              </w:rPr>
              <w:t>18 miesięcy od daty udzielenia zamówienia</w:t>
            </w:r>
            <w:r w:rsidRPr="003209A8">
              <w:t xml:space="preserve"> – dla zadania częściowego: </w:t>
            </w:r>
            <w:r w:rsidRPr="00D36362">
              <w:t>1, 2, 3, 4, 5, 6, 7, 8, 9, 10, 11, 12, 13, 14, 15, 16, 17, 18, 19, 20, 21, 22, 23, 24, 25, 26, 27</w:t>
            </w:r>
          </w:p>
        </w:tc>
      </w:tr>
    </w:tbl>
    <w:p w14:paraId="4F4A1071" w14:textId="77777777" w:rsidR="00A2369F" w:rsidRPr="00876900" w:rsidRDefault="00A2369F" w:rsidP="00004FFF">
      <w:pPr>
        <w:pStyle w:val="Nagwek1"/>
      </w:pPr>
      <w:r w:rsidRPr="004A65BB">
        <w:t>Warunki udziału w postępowaniu</w:t>
      </w:r>
      <w:bookmarkEnd w:id="9"/>
    </w:p>
    <w:p w14:paraId="6765A83F" w14:textId="77777777"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14:paraId="41F479FD" w14:textId="77777777" w:rsidR="00A2369F" w:rsidRDefault="00A2369F" w:rsidP="00843E32">
      <w:pPr>
        <w:pStyle w:val="Nagwek2"/>
      </w:pPr>
      <w:r>
        <w:t>O udzielen</w:t>
      </w:r>
      <w:r w:rsidR="008A3895">
        <w:t>ie zamówienia mogą ubiegać się W</w:t>
      </w:r>
      <w:r>
        <w:t>ykonawcy, którzy spełniają następujące warunki:</w:t>
      </w:r>
    </w:p>
    <w:p w14:paraId="5AF8B779" w14:textId="77777777" w:rsidR="00BA45E8" w:rsidRDefault="00D36362" w:rsidP="00BA45E8">
      <w:pPr>
        <w:pStyle w:val="Nagwek2"/>
        <w:numPr>
          <w:ilvl w:val="0"/>
          <w:numId w:val="0"/>
        </w:numPr>
        <w:ind w:left="680"/>
      </w:pPr>
      <w:r w:rsidRPr="00CD4B52">
        <w:rPr>
          <w:bCs w:val="0"/>
        </w:rPr>
        <w:t>Zamawiający nie określa warunków udziału w postępowaniu, o których mowa w art. 22 ust. 1b ustawy Pzp.</w:t>
      </w:r>
    </w:p>
    <w:p w14:paraId="12A391A0" w14:textId="77777777" w:rsidR="008E38E4" w:rsidRPr="008E38E4" w:rsidRDefault="008E38E4" w:rsidP="00004FFF">
      <w:pPr>
        <w:pStyle w:val="Nagwek1"/>
      </w:pPr>
      <w:r>
        <w:t xml:space="preserve">Podstawy wykluczenia wykonawcy </w:t>
      </w:r>
      <w:r w:rsidR="004E3A7E">
        <w:t>Z POSTĘPOWANIA</w:t>
      </w:r>
    </w:p>
    <w:p w14:paraId="2816537C" w14:textId="77777777"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14:paraId="41018D7F" w14:textId="77777777" w:rsidR="00EB7871" w:rsidRPr="00A56785" w:rsidRDefault="00A56785" w:rsidP="00843E32">
      <w:pPr>
        <w:pStyle w:val="Nagwek2"/>
      </w:pPr>
      <w:r>
        <w:t>W</w:t>
      </w:r>
      <w:r w:rsidR="008A3895">
        <w:t>ykluczenie W</w:t>
      </w:r>
      <w:r>
        <w:t>ykonawcy nastąpi w przypadkach, o których mowa w art. 24 ust. 7 ustawy Pzp.</w:t>
      </w:r>
    </w:p>
    <w:p w14:paraId="739E102F" w14:textId="3AF4288A" w:rsidR="00A34E0E" w:rsidRPr="00A34E0E" w:rsidRDefault="00A34E0E" w:rsidP="00843E32">
      <w:pPr>
        <w:pStyle w:val="Nagwek2"/>
      </w:pPr>
      <w:r w:rsidRPr="00A34E0E">
        <w:t xml:space="preserve">Wykonawca, który podlega wykluczeniu na podstawie </w:t>
      </w:r>
      <w:r>
        <w:t xml:space="preserve">art. 24 </w:t>
      </w:r>
      <w:r w:rsidRPr="00A34E0E">
        <w:t xml:space="preserve">ust. 1 pkt 13 i 14 oraz 16–20 </w:t>
      </w:r>
      <w:r>
        <w:t>ustawy Pzp</w:t>
      </w:r>
      <w:r w:rsidRPr="00A34E0E">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A34E0E">
        <w:lastRenderedPageBreak/>
        <w:t>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14:paraId="11DFCD1E" w14:textId="77777777"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14:paraId="51CCBD0E" w14:textId="77777777" w:rsidR="00A56785" w:rsidRPr="00A56785" w:rsidRDefault="00A56785" w:rsidP="00843E32">
      <w:pPr>
        <w:pStyle w:val="Nagwek2"/>
      </w:pPr>
      <w:r>
        <w:t>Zamawiający może wykluczyć Wykonawcę na każdym etapie postępowania</w:t>
      </w:r>
      <w:r w:rsidR="00E528CA">
        <w:t>, ofertę Wykonawcy wykluczonego uznaje się za odrzuconą.</w:t>
      </w:r>
    </w:p>
    <w:p w14:paraId="367DB507" w14:textId="77777777" w:rsidR="00F278EE" w:rsidRPr="00A85971" w:rsidRDefault="00A2369F" w:rsidP="00004FFF">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14:paraId="0F969973" w14:textId="77777777" w:rsidR="00892EAD" w:rsidRDefault="006803E8" w:rsidP="00843E32">
      <w:pPr>
        <w:pStyle w:val="Nagwek2"/>
      </w:pPr>
      <w:bookmarkStart w:id="11" w:name="_Hlk8736171"/>
      <w:r>
        <w:t>Wykonawca wraz z ofertą zobowiązany jest złożyć</w:t>
      </w:r>
      <w:bookmarkEnd w:id="11"/>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14:paraId="7F36CACC" w14:textId="77777777" w:rsidTr="00016AB3">
        <w:tc>
          <w:tcPr>
            <w:tcW w:w="851" w:type="dxa"/>
          </w:tcPr>
          <w:p w14:paraId="1F898455" w14:textId="77777777" w:rsidR="00977C3E" w:rsidRPr="009D2316" w:rsidRDefault="00977C3E" w:rsidP="00016AB3">
            <w:pPr>
              <w:spacing w:before="60" w:after="120"/>
              <w:jc w:val="both"/>
            </w:pPr>
            <w:r w:rsidRPr="009D2316">
              <w:rPr>
                <w:b/>
                <w:sz w:val="20"/>
                <w:szCs w:val="20"/>
              </w:rPr>
              <w:t>Lp.</w:t>
            </w:r>
          </w:p>
        </w:tc>
        <w:tc>
          <w:tcPr>
            <w:tcW w:w="7686" w:type="dxa"/>
          </w:tcPr>
          <w:p w14:paraId="79A66327" w14:textId="77777777" w:rsidR="00977C3E" w:rsidRPr="009D2316" w:rsidRDefault="00977C3E" w:rsidP="00016AB3">
            <w:pPr>
              <w:spacing w:before="60" w:after="120"/>
              <w:jc w:val="both"/>
            </w:pPr>
            <w:r w:rsidRPr="009D2316">
              <w:rPr>
                <w:b/>
                <w:sz w:val="20"/>
                <w:szCs w:val="20"/>
              </w:rPr>
              <w:t>Wymagany dokument</w:t>
            </w:r>
          </w:p>
        </w:tc>
      </w:tr>
      <w:tr w:rsidR="00D36362" w:rsidRPr="009D2316" w14:paraId="769ECADC" w14:textId="77777777" w:rsidTr="00766B90">
        <w:tc>
          <w:tcPr>
            <w:tcW w:w="851" w:type="dxa"/>
          </w:tcPr>
          <w:p w14:paraId="740EE938" w14:textId="77777777" w:rsidR="00D36362" w:rsidRPr="009D2316" w:rsidRDefault="00D36362" w:rsidP="00766B90">
            <w:pPr>
              <w:spacing w:before="60" w:after="120"/>
              <w:jc w:val="both"/>
            </w:pPr>
            <w:r w:rsidRPr="00D36362">
              <w:t>1</w:t>
            </w:r>
          </w:p>
        </w:tc>
        <w:tc>
          <w:tcPr>
            <w:tcW w:w="7686" w:type="dxa"/>
          </w:tcPr>
          <w:p w14:paraId="7B1605F2" w14:textId="77777777" w:rsidR="00D36362" w:rsidRPr="009D2316" w:rsidRDefault="00D36362" w:rsidP="00766B90">
            <w:pPr>
              <w:spacing w:before="60" w:after="60"/>
              <w:jc w:val="both"/>
            </w:pPr>
            <w:r w:rsidRPr="00D36362">
              <w:rPr>
                <w:b/>
              </w:rPr>
              <w:t>Foldery</w:t>
            </w:r>
          </w:p>
          <w:p w14:paraId="16EF17D1" w14:textId="77777777" w:rsidR="00D36362" w:rsidRPr="00D36362" w:rsidRDefault="00D36362" w:rsidP="00766B90">
            <w:pPr>
              <w:spacing w:after="40"/>
              <w:jc w:val="both"/>
            </w:pPr>
            <w:r w:rsidRPr="00D36362">
              <w:t>Foldery i/lub inne materiały dotyczące oferowanych produktów potwierdzające spełnienie wymagań Zamawiającego w zakresie Opisu przedmiotu zamówienia (warunki graniczne - minimalne)</w:t>
            </w:r>
          </w:p>
          <w:p w14:paraId="6D716CFD" w14:textId="77777777" w:rsidR="00D36362" w:rsidRPr="00D36362" w:rsidRDefault="00D36362" w:rsidP="00766B90">
            <w:pPr>
              <w:spacing w:after="40"/>
              <w:jc w:val="both"/>
            </w:pPr>
          </w:p>
          <w:p w14:paraId="336F0B5D" w14:textId="77777777" w:rsidR="00D36362" w:rsidRPr="00F50E70" w:rsidRDefault="00D36362" w:rsidP="00766B90">
            <w:pPr>
              <w:spacing w:after="40"/>
              <w:jc w:val="both"/>
              <w:rPr>
                <w:b/>
                <w:bCs/>
                <w:u w:val="single"/>
              </w:rPr>
            </w:pPr>
            <w:r w:rsidRPr="00F50E70">
              <w:rPr>
                <w:b/>
                <w:bCs/>
                <w:u w:val="single"/>
              </w:rPr>
              <w:t>UWAGA!</w:t>
            </w:r>
          </w:p>
          <w:p w14:paraId="7FB3F76A" w14:textId="43C3FFCA" w:rsidR="00D36362" w:rsidRPr="00F50E70" w:rsidRDefault="00D36362" w:rsidP="00766B90">
            <w:pPr>
              <w:spacing w:after="40"/>
              <w:jc w:val="both"/>
              <w:rPr>
                <w:b/>
                <w:bCs/>
                <w:u w:val="single"/>
              </w:rPr>
            </w:pPr>
            <w:r w:rsidRPr="00F50E70">
              <w:rPr>
                <w:b/>
                <w:bCs/>
                <w:u w:val="single"/>
              </w:rPr>
              <w:t>Zamawiający żąda tych dokumentów w celu dokonania oceny ofert. Na podstawie tego załącznika Zamawiający dokona oceny oferty i przyzna punktację w zakresie zestawiania parametrów granicznych/odcinających. Załącznik ten stanowi treść oferty, która oczywiście nie podlega uzupełnieniu na dalszym etapie postępowania.</w:t>
            </w:r>
          </w:p>
          <w:p w14:paraId="36279D90" w14:textId="77777777" w:rsidR="00D36362" w:rsidRPr="00D36362" w:rsidRDefault="00D36362" w:rsidP="00766B90">
            <w:pPr>
              <w:spacing w:after="40"/>
              <w:jc w:val="both"/>
            </w:pPr>
          </w:p>
          <w:p w14:paraId="28D46120" w14:textId="77777777" w:rsidR="00D36362" w:rsidRPr="009D2316" w:rsidRDefault="00D36362" w:rsidP="00766B90">
            <w:pPr>
              <w:spacing w:after="40"/>
              <w:jc w:val="both"/>
            </w:pPr>
            <w:r w:rsidRPr="00D36362">
              <w:t>Wszystkie dokumenty, zarówno te, które będą dołączone do oferty jak i dokumenty dostarczane na wezwanie zamawiającego, potwierdzające posiadanie przez oferowane towary wymaganych parametrów, muszą być wyraźnie oznakowane numerem zadania i pozycji której dotyczą.</w:t>
            </w:r>
          </w:p>
        </w:tc>
      </w:tr>
      <w:tr w:rsidR="00D36362" w:rsidRPr="009D2316" w14:paraId="5DE67B81" w14:textId="77777777" w:rsidTr="00766B90">
        <w:tc>
          <w:tcPr>
            <w:tcW w:w="851" w:type="dxa"/>
          </w:tcPr>
          <w:p w14:paraId="44D949A4" w14:textId="77777777" w:rsidR="00D36362" w:rsidRPr="009D2316" w:rsidRDefault="00D36362" w:rsidP="00766B90">
            <w:pPr>
              <w:spacing w:before="60" w:after="120"/>
              <w:jc w:val="both"/>
            </w:pPr>
            <w:r w:rsidRPr="00D36362">
              <w:t>2</w:t>
            </w:r>
          </w:p>
        </w:tc>
        <w:tc>
          <w:tcPr>
            <w:tcW w:w="7686" w:type="dxa"/>
          </w:tcPr>
          <w:p w14:paraId="5EEAEBD2" w14:textId="77777777" w:rsidR="00D36362" w:rsidRPr="009D2316" w:rsidRDefault="00D36362" w:rsidP="00766B90">
            <w:pPr>
              <w:spacing w:before="60" w:after="60"/>
              <w:jc w:val="both"/>
            </w:pPr>
            <w:r w:rsidRPr="00D36362">
              <w:rPr>
                <w:b/>
              </w:rPr>
              <w:t>Wzór oferty elektronicznej</w:t>
            </w:r>
          </w:p>
          <w:p w14:paraId="7565CFEC" w14:textId="77777777" w:rsidR="00D36362" w:rsidRPr="009D2316" w:rsidRDefault="00D36362" w:rsidP="00766B90">
            <w:pPr>
              <w:spacing w:after="40"/>
              <w:jc w:val="both"/>
            </w:pPr>
            <w:r w:rsidRPr="00D36362">
              <w:t>Wzór oferty elektronicznej</w:t>
            </w:r>
          </w:p>
        </w:tc>
      </w:tr>
      <w:tr w:rsidR="00D36362" w:rsidRPr="009D2316" w14:paraId="3F7CE74E" w14:textId="77777777" w:rsidTr="00766B90">
        <w:tc>
          <w:tcPr>
            <w:tcW w:w="851" w:type="dxa"/>
          </w:tcPr>
          <w:p w14:paraId="6E1CFDEB" w14:textId="77777777" w:rsidR="00D36362" w:rsidRPr="009D2316" w:rsidRDefault="00D36362" w:rsidP="00766B90">
            <w:pPr>
              <w:spacing w:before="60" w:after="120"/>
              <w:jc w:val="both"/>
            </w:pPr>
            <w:r w:rsidRPr="00D36362">
              <w:t>3</w:t>
            </w:r>
          </w:p>
        </w:tc>
        <w:tc>
          <w:tcPr>
            <w:tcW w:w="7686" w:type="dxa"/>
          </w:tcPr>
          <w:p w14:paraId="69461C73" w14:textId="77777777" w:rsidR="00D36362" w:rsidRPr="009D2316" w:rsidRDefault="00D36362" w:rsidP="00766B90">
            <w:pPr>
              <w:spacing w:before="60" w:after="60"/>
              <w:jc w:val="both"/>
            </w:pPr>
            <w:r w:rsidRPr="00D36362">
              <w:rPr>
                <w:b/>
              </w:rPr>
              <w:t>Jednolity europejski dokument zamówienia</w:t>
            </w:r>
          </w:p>
          <w:p w14:paraId="41BE6030" w14:textId="77777777" w:rsidR="00D36362" w:rsidRPr="009D2316" w:rsidRDefault="00D36362" w:rsidP="00766B90">
            <w:pPr>
              <w:spacing w:after="40"/>
              <w:jc w:val="both"/>
            </w:pPr>
            <w:r w:rsidRPr="00D36362">
              <w:t>Aktualne na dzień składania ofert oświadczenie Wykonawcy (w formie Jednolitego europejskiego dokumentu zamówienia) stanowiące wstępne potwierdzenie spełniania warunków udziału w postępowaniu oraz braku podstaw wykluczenia</w:t>
            </w:r>
          </w:p>
        </w:tc>
      </w:tr>
    </w:tbl>
    <w:p w14:paraId="35C27B52" w14:textId="77777777"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14:paraId="0D0D5E1C" w14:textId="77777777" w:rsidTr="006803E8">
        <w:tc>
          <w:tcPr>
            <w:tcW w:w="851" w:type="dxa"/>
          </w:tcPr>
          <w:p w14:paraId="0101C66B" w14:textId="77777777" w:rsidR="00977C3E" w:rsidRPr="009D2316" w:rsidRDefault="00977C3E" w:rsidP="00016AB3">
            <w:pPr>
              <w:spacing w:before="60" w:after="120"/>
              <w:jc w:val="both"/>
            </w:pPr>
            <w:r w:rsidRPr="009D2316">
              <w:rPr>
                <w:b/>
                <w:sz w:val="20"/>
                <w:szCs w:val="20"/>
              </w:rPr>
              <w:t>Lp.</w:t>
            </w:r>
          </w:p>
        </w:tc>
        <w:tc>
          <w:tcPr>
            <w:tcW w:w="7654" w:type="dxa"/>
          </w:tcPr>
          <w:p w14:paraId="3C25B13E" w14:textId="77777777" w:rsidR="00977C3E" w:rsidRPr="009D2316" w:rsidRDefault="00977C3E" w:rsidP="00016AB3">
            <w:pPr>
              <w:spacing w:before="60" w:after="120"/>
              <w:jc w:val="both"/>
            </w:pPr>
            <w:r w:rsidRPr="009D2316">
              <w:rPr>
                <w:b/>
                <w:sz w:val="20"/>
                <w:szCs w:val="20"/>
              </w:rPr>
              <w:t>Wymagany dokument</w:t>
            </w:r>
          </w:p>
        </w:tc>
      </w:tr>
      <w:tr w:rsidR="00D36362" w:rsidRPr="009D2316" w14:paraId="142DFFD1" w14:textId="77777777" w:rsidTr="00766B90">
        <w:tc>
          <w:tcPr>
            <w:tcW w:w="851" w:type="dxa"/>
          </w:tcPr>
          <w:p w14:paraId="54E01B28" w14:textId="77777777" w:rsidR="00D36362" w:rsidRPr="009D2316" w:rsidRDefault="00D36362" w:rsidP="00766B90">
            <w:pPr>
              <w:spacing w:before="60" w:after="120"/>
              <w:jc w:val="both"/>
            </w:pPr>
            <w:r w:rsidRPr="00D36362">
              <w:t>1</w:t>
            </w:r>
          </w:p>
        </w:tc>
        <w:tc>
          <w:tcPr>
            <w:tcW w:w="7654" w:type="dxa"/>
          </w:tcPr>
          <w:p w14:paraId="347EB635" w14:textId="77777777" w:rsidR="00D36362" w:rsidRPr="009D2316" w:rsidRDefault="00D36362" w:rsidP="00766B90">
            <w:pPr>
              <w:spacing w:before="60" w:after="120"/>
              <w:jc w:val="both"/>
            </w:pPr>
            <w:r w:rsidRPr="00D36362">
              <w:rPr>
                <w:b/>
              </w:rPr>
              <w:t>Oświadczenie wykonawcy o przynależności albo braku przynależności do tej samej grupy kapitałowej.</w:t>
            </w:r>
          </w:p>
          <w:p w14:paraId="7C20DF93" w14:textId="77777777" w:rsidR="00D36362" w:rsidRPr="009D2316" w:rsidRDefault="00D36362" w:rsidP="00766B90">
            <w:pPr>
              <w:spacing w:after="40"/>
              <w:jc w:val="both"/>
            </w:pPr>
            <w:r w:rsidRPr="00D36362">
              <w:lastRenderedPageBreak/>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14:paraId="43BBC0AE" w14:textId="77777777" w:rsidR="002E7C8B" w:rsidRDefault="00BF6DEC" w:rsidP="00A85971">
      <w:pPr>
        <w:pStyle w:val="Nagwek2"/>
        <w:numPr>
          <w:ilvl w:val="0"/>
          <w:numId w:val="0"/>
        </w:numPr>
        <w:ind w:left="680"/>
      </w:pPr>
      <w:r w:rsidRPr="00BF6DEC">
        <w:lastRenderedPageBreak/>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14:paraId="14DB9F31" w14:textId="77777777" w:rsidR="00D36362" w:rsidRPr="00977C3E" w:rsidRDefault="00D36362" w:rsidP="00D36362">
      <w:pPr>
        <w:pStyle w:val="Nagwek2"/>
        <w:numPr>
          <w:ilvl w:val="0"/>
          <w:numId w:val="0"/>
        </w:numPr>
        <w:ind w:left="680"/>
      </w:pPr>
    </w:p>
    <w:p w14:paraId="4876D552" w14:textId="77777777" w:rsidR="00D36362" w:rsidRDefault="00D36362" w:rsidP="00D36362">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14:paraId="11E27F50" w14:textId="77777777" w:rsidR="00977C3E" w:rsidRPr="002E7C8B" w:rsidRDefault="00977C3E" w:rsidP="00977C3E">
      <w:pPr>
        <w:pStyle w:val="Nagwek2"/>
        <w:numPr>
          <w:ilvl w:val="0"/>
          <w:numId w:val="0"/>
        </w:numPr>
        <w:ind w:left="680"/>
      </w:pPr>
    </w:p>
    <w:p w14:paraId="393ACF58" w14:textId="77777777"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potwierdzających okoliczności, o których mowa w art. 25 ust. 1 ustawy Pzp.</w:t>
      </w:r>
    </w:p>
    <w:p w14:paraId="20312E0D" w14:textId="77777777"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14:paraId="19C05C5A" w14:textId="77777777" w:rsidR="00D36362" w:rsidRPr="00371538" w:rsidRDefault="00D36362" w:rsidP="00D36362">
      <w:pPr>
        <w:pStyle w:val="Nagwek2"/>
        <w:numPr>
          <w:ilvl w:val="0"/>
          <w:numId w:val="0"/>
        </w:numPr>
        <w:ind w:left="680"/>
      </w:pPr>
    </w:p>
    <w:p w14:paraId="03A3A1F2" w14:textId="77777777" w:rsidR="00D36362" w:rsidRPr="00371538" w:rsidRDefault="00D36362" w:rsidP="00D36362">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36362" w:rsidRPr="00371538" w14:paraId="0099C814" w14:textId="77777777" w:rsidTr="00766B90">
        <w:tc>
          <w:tcPr>
            <w:tcW w:w="720" w:type="dxa"/>
          </w:tcPr>
          <w:p w14:paraId="37886BB3" w14:textId="77777777" w:rsidR="00D36362" w:rsidRPr="00371538" w:rsidRDefault="00D36362" w:rsidP="00766B90">
            <w:pPr>
              <w:spacing w:before="60" w:after="120"/>
              <w:jc w:val="both"/>
            </w:pPr>
            <w:r w:rsidRPr="006672A6">
              <w:rPr>
                <w:b/>
                <w:sz w:val="20"/>
                <w:szCs w:val="20"/>
              </w:rPr>
              <w:t>Lp.</w:t>
            </w:r>
          </w:p>
        </w:tc>
        <w:tc>
          <w:tcPr>
            <w:tcW w:w="7920" w:type="dxa"/>
          </w:tcPr>
          <w:p w14:paraId="07988101" w14:textId="77777777" w:rsidR="00D36362" w:rsidRPr="00371538" w:rsidRDefault="00D36362" w:rsidP="00766B90">
            <w:pPr>
              <w:spacing w:before="60" w:after="120"/>
              <w:jc w:val="both"/>
            </w:pPr>
            <w:r w:rsidRPr="006672A6">
              <w:rPr>
                <w:b/>
                <w:sz w:val="20"/>
                <w:szCs w:val="20"/>
              </w:rPr>
              <w:t>Wymagany dokument</w:t>
            </w:r>
          </w:p>
        </w:tc>
      </w:tr>
      <w:tr w:rsidR="00D36362" w:rsidRPr="00371538" w14:paraId="5AFDD047" w14:textId="77777777" w:rsidTr="00766B90">
        <w:tc>
          <w:tcPr>
            <w:tcW w:w="720" w:type="dxa"/>
          </w:tcPr>
          <w:p w14:paraId="269D4A09" w14:textId="77777777" w:rsidR="00D36362" w:rsidRPr="00371538" w:rsidRDefault="00D36362" w:rsidP="00766B90">
            <w:pPr>
              <w:spacing w:before="60" w:after="120"/>
              <w:jc w:val="both"/>
            </w:pPr>
            <w:r w:rsidRPr="00D36362">
              <w:t>1</w:t>
            </w:r>
          </w:p>
        </w:tc>
        <w:tc>
          <w:tcPr>
            <w:tcW w:w="7920" w:type="dxa"/>
          </w:tcPr>
          <w:p w14:paraId="7B2DF988" w14:textId="77777777" w:rsidR="00D36362" w:rsidRPr="006672A6" w:rsidRDefault="00D36362" w:rsidP="00766B90">
            <w:pPr>
              <w:spacing w:before="60" w:after="120"/>
              <w:jc w:val="both"/>
              <w:rPr>
                <w:b/>
                <w:bCs/>
              </w:rPr>
            </w:pPr>
            <w:r w:rsidRPr="00D36362">
              <w:rPr>
                <w:b/>
                <w:bCs/>
              </w:rPr>
              <w:t>Informacja z Krajowego Rejestru Karnego</w:t>
            </w:r>
          </w:p>
          <w:p w14:paraId="2DCADFF0" w14:textId="77777777" w:rsidR="00D36362" w:rsidRPr="00371538" w:rsidRDefault="00D36362" w:rsidP="00766B90">
            <w:pPr>
              <w:spacing w:before="60" w:after="120"/>
              <w:jc w:val="both"/>
            </w:pPr>
            <w:r w:rsidRPr="00D36362">
              <w:t>Informacja z Krajowego Rejestru Karnego w zakresie określonym w art. 24 ust. 1 pkt 13, 14 i 21 ustawy Pzp wystawiona nie wcześniej niż 6 miesięcy przed upływem terminu składania ofert albo wniosków o dopuszczenie do udziału w postępowaniu.</w:t>
            </w:r>
          </w:p>
        </w:tc>
      </w:tr>
      <w:tr w:rsidR="00D36362" w:rsidRPr="00371538" w14:paraId="6AD3291C" w14:textId="77777777" w:rsidTr="00766B90">
        <w:tc>
          <w:tcPr>
            <w:tcW w:w="720" w:type="dxa"/>
          </w:tcPr>
          <w:p w14:paraId="562C28AE" w14:textId="77777777" w:rsidR="00D36362" w:rsidRPr="00371538" w:rsidRDefault="00D36362" w:rsidP="00766B90">
            <w:pPr>
              <w:spacing w:before="60" w:after="120"/>
              <w:jc w:val="both"/>
            </w:pPr>
            <w:r w:rsidRPr="00D36362">
              <w:t>2</w:t>
            </w:r>
          </w:p>
        </w:tc>
        <w:tc>
          <w:tcPr>
            <w:tcW w:w="7920" w:type="dxa"/>
          </w:tcPr>
          <w:p w14:paraId="772182D5" w14:textId="77777777" w:rsidR="00D36362" w:rsidRPr="006672A6" w:rsidRDefault="00D36362" w:rsidP="00766B90">
            <w:pPr>
              <w:spacing w:before="60" w:after="120"/>
              <w:jc w:val="both"/>
              <w:rPr>
                <w:b/>
                <w:bCs/>
              </w:rPr>
            </w:pPr>
            <w:r w:rsidRPr="00D36362">
              <w:rPr>
                <w:b/>
                <w:bCs/>
              </w:rPr>
              <w:t>Oświadczenie wykonawcy o braku zakazu ubiegania się o zamówienia publiczne</w:t>
            </w:r>
          </w:p>
          <w:p w14:paraId="5BA52D99" w14:textId="77777777" w:rsidR="00D36362" w:rsidRPr="00371538" w:rsidRDefault="00D36362" w:rsidP="00766B90">
            <w:pPr>
              <w:spacing w:before="60" w:after="120"/>
              <w:jc w:val="both"/>
            </w:pPr>
            <w:r w:rsidRPr="00D36362">
              <w:t>Oświadczenie wykonawcy o braku orzeczenia wobec niego tytułem środka zapobiegawczego zakazu ubiegania się o zamówienia publiczne.</w:t>
            </w:r>
          </w:p>
        </w:tc>
      </w:tr>
      <w:tr w:rsidR="00D36362" w:rsidRPr="00371538" w14:paraId="09ABA575" w14:textId="77777777" w:rsidTr="00766B90">
        <w:tc>
          <w:tcPr>
            <w:tcW w:w="720" w:type="dxa"/>
          </w:tcPr>
          <w:p w14:paraId="41DD11E8" w14:textId="77777777" w:rsidR="00D36362" w:rsidRPr="00371538" w:rsidRDefault="00D36362" w:rsidP="00766B90">
            <w:pPr>
              <w:spacing w:before="60" w:after="120"/>
              <w:jc w:val="both"/>
            </w:pPr>
            <w:r w:rsidRPr="00D36362">
              <w:t>3</w:t>
            </w:r>
          </w:p>
        </w:tc>
        <w:tc>
          <w:tcPr>
            <w:tcW w:w="7920" w:type="dxa"/>
          </w:tcPr>
          <w:p w14:paraId="5904B923" w14:textId="77777777" w:rsidR="00D36362" w:rsidRPr="006672A6" w:rsidRDefault="00D36362" w:rsidP="00766B90">
            <w:pPr>
              <w:spacing w:before="60" w:after="120"/>
              <w:jc w:val="both"/>
              <w:rPr>
                <w:b/>
                <w:bCs/>
              </w:rPr>
            </w:pPr>
            <w:r w:rsidRPr="00D36362">
              <w:rPr>
                <w:b/>
                <w:bCs/>
              </w:rPr>
              <w:t>Oświadczenie wykonawcy o braku zalegania z uiszczaniem podatków, opłat lub składek na ubezpieczenia społeczne lub zdrowotne</w:t>
            </w:r>
          </w:p>
          <w:p w14:paraId="253F54F9" w14:textId="77777777" w:rsidR="00D36362" w:rsidRPr="00371538" w:rsidRDefault="00D36362" w:rsidP="00766B90">
            <w:pPr>
              <w:spacing w:before="60" w:after="120"/>
              <w:jc w:val="both"/>
            </w:pPr>
            <w:r w:rsidRPr="00D36362">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14:paraId="18F73A8B" w14:textId="77777777" w:rsidR="00D36362" w:rsidRPr="00371538" w:rsidRDefault="00D36362" w:rsidP="00D36362">
      <w:pPr>
        <w:pStyle w:val="Nagwek2"/>
        <w:numPr>
          <w:ilvl w:val="0"/>
          <w:numId w:val="0"/>
        </w:numPr>
        <w:ind w:left="680"/>
      </w:pPr>
    </w:p>
    <w:p w14:paraId="5F8DB372" w14:textId="77777777" w:rsidR="00D36362" w:rsidRPr="00371538" w:rsidRDefault="00D36362" w:rsidP="00D36362">
      <w:pPr>
        <w:pStyle w:val="Nagwek2"/>
        <w:numPr>
          <w:ilvl w:val="0"/>
          <w:numId w:val="21"/>
        </w:numPr>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36362" w:rsidRPr="00371538" w14:paraId="49D14A67" w14:textId="77777777" w:rsidTr="00766B90">
        <w:tc>
          <w:tcPr>
            <w:tcW w:w="720" w:type="dxa"/>
          </w:tcPr>
          <w:p w14:paraId="5A2A0B28" w14:textId="77777777" w:rsidR="00D36362" w:rsidRPr="00371538" w:rsidRDefault="00D36362" w:rsidP="00766B90">
            <w:pPr>
              <w:spacing w:before="60" w:after="120"/>
              <w:jc w:val="both"/>
            </w:pPr>
            <w:r w:rsidRPr="006672A6">
              <w:rPr>
                <w:b/>
                <w:sz w:val="20"/>
                <w:szCs w:val="20"/>
              </w:rPr>
              <w:t>Lp.</w:t>
            </w:r>
          </w:p>
        </w:tc>
        <w:tc>
          <w:tcPr>
            <w:tcW w:w="7920" w:type="dxa"/>
          </w:tcPr>
          <w:p w14:paraId="19FAE935" w14:textId="77777777" w:rsidR="00D36362" w:rsidRPr="00371538" w:rsidRDefault="00D36362" w:rsidP="00766B90">
            <w:pPr>
              <w:spacing w:before="60" w:after="120"/>
              <w:jc w:val="both"/>
            </w:pPr>
            <w:r w:rsidRPr="006672A6">
              <w:rPr>
                <w:b/>
                <w:sz w:val="20"/>
                <w:szCs w:val="20"/>
              </w:rPr>
              <w:t>Wymagany dokument</w:t>
            </w:r>
          </w:p>
        </w:tc>
      </w:tr>
      <w:tr w:rsidR="00D36362" w:rsidRPr="00371538" w14:paraId="71690F6D" w14:textId="77777777" w:rsidTr="00766B90">
        <w:tc>
          <w:tcPr>
            <w:tcW w:w="720" w:type="dxa"/>
          </w:tcPr>
          <w:p w14:paraId="7D203B70" w14:textId="77777777" w:rsidR="00D36362" w:rsidRPr="00371538" w:rsidRDefault="00D36362" w:rsidP="00766B90">
            <w:pPr>
              <w:spacing w:before="60" w:after="120"/>
              <w:jc w:val="both"/>
            </w:pPr>
            <w:r w:rsidRPr="00D36362">
              <w:t>1</w:t>
            </w:r>
          </w:p>
        </w:tc>
        <w:tc>
          <w:tcPr>
            <w:tcW w:w="7920" w:type="dxa"/>
          </w:tcPr>
          <w:p w14:paraId="589538B6" w14:textId="77777777" w:rsidR="00D36362" w:rsidRPr="006672A6" w:rsidRDefault="00D36362" w:rsidP="00766B90">
            <w:pPr>
              <w:spacing w:before="60" w:after="120"/>
              <w:jc w:val="both"/>
              <w:rPr>
                <w:b/>
                <w:bCs/>
              </w:rPr>
            </w:pPr>
            <w:r w:rsidRPr="00D36362">
              <w:rPr>
                <w:b/>
                <w:bCs/>
              </w:rPr>
              <w:t>Informacja z odpowiedniego rejestru lub inny równoważny dokument</w:t>
            </w:r>
          </w:p>
          <w:p w14:paraId="6FAD963A" w14:textId="77777777" w:rsidR="00D36362" w:rsidRPr="00371538" w:rsidRDefault="00D36362" w:rsidP="00766B90">
            <w:pPr>
              <w:spacing w:before="60" w:after="120"/>
              <w:jc w:val="both"/>
            </w:pPr>
            <w:r w:rsidRPr="00D36362">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r w:rsidR="00D36362" w:rsidRPr="00371538" w14:paraId="18D28F52" w14:textId="77777777" w:rsidTr="00766B90">
        <w:tc>
          <w:tcPr>
            <w:tcW w:w="720" w:type="dxa"/>
          </w:tcPr>
          <w:p w14:paraId="6681B936" w14:textId="77777777" w:rsidR="00D36362" w:rsidRPr="00371538" w:rsidRDefault="00D36362" w:rsidP="00766B90">
            <w:pPr>
              <w:spacing w:before="60" w:after="120"/>
              <w:jc w:val="both"/>
            </w:pPr>
            <w:r w:rsidRPr="00D36362">
              <w:t>2</w:t>
            </w:r>
          </w:p>
        </w:tc>
        <w:tc>
          <w:tcPr>
            <w:tcW w:w="7920" w:type="dxa"/>
          </w:tcPr>
          <w:p w14:paraId="19AB4D1F" w14:textId="77777777" w:rsidR="00D36362" w:rsidRPr="006672A6" w:rsidRDefault="00D36362" w:rsidP="00766B90">
            <w:pPr>
              <w:spacing w:before="60" w:after="120"/>
              <w:jc w:val="both"/>
              <w:rPr>
                <w:b/>
                <w:bCs/>
              </w:rPr>
            </w:pPr>
            <w:r w:rsidRPr="00D36362">
              <w:rPr>
                <w:b/>
                <w:bCs/>
              </w:rPr>
              <w:t>Dokument składany w odniesieniu do osoby mającej miejsce zamieszkania poza terytorium Rzeczypospolitej Polskiej w zakresie określonym w art. 24 ust. 1 pkt 14 i 21 oraz ust. 5 pkt 6 ustawy Pzp</w:t>
            </w:r>
          </w:p>
          <w:p w14:paraId="5BBA6571" w14:textId="77777777" w:rsidR="00D36362" w:rsidRPr="00371538" w:rsidRDefault="00D36362" w:rsidP="00766B90">
            <w:pPr>
              <w:spacing w:before="60" w:after="120"/>
              <w:jc w:val="both"/>
            </w:pPr>
            <w:r w:rsidRPr="00D36362">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14:paraId="60D10C83" w14:textId="77777777" w:rsidR="00D36362" w:rsidRDefault="00D36362" w:rsidP="00D36362">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14:paraId="4ED9E19E" w14:textId="77777777" w:rsidR="00D36362" w:rsidRDefault="00D36362" w:rsidP="00D3636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14:paraId="17B1570C" w14:textId="77777777" w:rsidR="00D36362" w:rsidRPr="00977C3E" w:rsidRDefault="00D36362" w:rsidP="00D36362">
      <w:pPr>
        <w:pStyle w:val="Nagwek2"/>
        <w:numPr>
          <w:ilvl w:val="0"/>
          <w:numId w:val="0"/>
        </w:numPr>
        <w:ind w:left="680"/>
      </w:pPr>
    </w:p>
    <w:p w14:paraId="09652960" w14:textId="77777777" w:rsidR="00D36362" w:rsidRDefault="00D36362" w:rsidP="00D36362">
      <w:pPr>
        <w:pStyle w:val="Nagwek2"/>
        <w:numPr>
          <w:ilvl w:val="0"/>
          <w:numId w:val="21"/>
        </w:numPr>
      </w:pPr>
      <w:r>
        <w:t xml:space="preserve">W celu oceny, czy Wykonawca polegając na zdolnościach lub sytuacji innych podmiotów na zasadach określonych w art. 22a ustawy Pzp, będzie dysponował niezbędnymi zasobami w stopniu umożliwiającym należyte wykonanie zamówienia </w:t>
      </w:r>
      <w:r>
        <w:lastRenderedPageBreak/>
        <w:t>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D36362" w:rsidRPr="00944DA3" w14:paraId="2854B91E" w14:textId="77777777" w:rsidTr="00766B90">
        <w:tc>
          <w:tcPr>
            <w:tcW w:w="720" w:type="dxa"/>
          </w:tcPr>
          <w:p w14:paraId="08F0FC54" w14:textId="77777777" w:rsidR="00D36362" w:rsidRPr="00944DA3" w:rsidRDefault="00D36362" w:rsidP="00766B90">
            <w:pPr>
              <w:spacing w:before="60" w:after="120"/>
              <w:jc w:val="both"/>
            </w:pPr>
            <w:r w:rsidRPr="00944DA3">
              <w:rPr>
                <w:b/>
                <w:sz w:val="20"/>
                <w:szCs w:val="20"/>
              </w:rPr>
              <w:t>Lp.</w:t>
            </w:r>
          </w:p>
        </w:tc>
        <w:tc>
          <w:tcPr>
            <w:tcW w:w="7916" w:type="dxa"/>
          </w:tcPr>
          <w:p w14:paraId="200CDBB0" w14:textId="77777777" w:rsidR="00D36362" w:rsidRPr="00944DA3" w:rsidRDefault="00D36362" w:rsidP="00766B90">
            <w:pPr>
              <w:spacing w:before="60" w:after="120"/>
              <w:jc w:val="both"/>
            </w:pPr>
            <w:r w:rsidRPr="00944DA3">
              <w:rPr>
                <w:b/>
                <w:sz w:val="20"/>
                <w:szCs w:val="20"/>
              </w:rPr>
              <w:t>Wymagany dokument</w:t>
            </w:r>
          </w:p>
        </w:tc>
      </w:tr>
      <w:tr w:rsidR="00D36362" w:rsidRPr="00944DA3" w14:paraId="6564760A" w14:textId="77777777" w:rsidTr="00766B90">
        <w:tc>
          <w:tcPr>
            <w:tcW w:w="720" w:type="dxa"/>
          </w:tcPr>
          <w:p w14:paraId="554E86FE" w14:textId="77777777" w:rsidR="00D36362" w:rsidRPr="00944DA3" w:rsidRDefault="00D36362" w:rsidP="00766B90">
            <w:pPr>
              <w:spacing w:before="60" w:after="120"/>
              <w:jc w:val="both"/>
            </w:pPr>
            <w:r w:rsidRPr="00D36362">
              <w:t>1</w:t>
            </w:r>
          </w:p>
        </w:tc>
        <w:tc>
          <w:tcPr>
            <w:tcW w:w="7916" w:type="dxa"/>
          </w:tcPr>
          <w:p w14:paraId="409DA8F9" w14:textId="77777777" w:rsidR="00D36362" w:rsidRPr="00944DA3" w:rsidRDefault="00D36362" w:rsidP="00766B90">
            <w:pPr>
              <w:spacing w:before="60" w:after="120"/>
              <w:jc w:val="both"/>
              <w:rPr>
                <w:b/>
                <w:bCs/>
              </w:rPr>
            </w:pPr>
            <w:r w:rsidRPr="00D36362">
              <w:rPr>
                <w:b/>
                <w:bCs/>
              </w:rPr>
              <w:t>Zobowiązanie podmiotów trzecich do oddania do dyspozycji niezbędnych zasobów.</w:t>
            </w:r>
          </w:p>
          <w:p w14:paraId="7B68251B" w14:textId="77777777" w:rsidR="00D36362" w:rsidRPr="00944DA3" w:rsidRDefault="00D36362" w:rsidP="00766B90">
            <w:pPr>
              <w:spacing w:before="60" w:after="120"/>
              <w:jc w:val="both"/>
            </w:pPr>
            <w:r w:rsidRPr="00D36362">
              <w:t>Zobowiązanie podmiotów, na zdolnościach lub sytuacji których Wykonawca polega, do oddania mu do dyspozycji niezbędnych zasobów na potrzeby realizacji zamówienia.</w:t>
            </w:r>
          </w:p>
        </w:tc>
      </w:tr>
    </w:tbl>
    <w:p w14:paraId="5A1159F0" w14:textId="77777777" w:rsidR="00D36362" w:rsidRPr="00977C3E" w:rsidRDefault="00D36362" w:rsidP="00D36362">
      <w:pPr>
        <w:spacing w:before="120" w:after="60"/>
        <w:ind w:left="680"/>
        <w:jc w:val="both"/>
        <w:outlineLvl w:val="1"/>
        <w:rPr>
          <w:bCs/>
          <w:iCs/>
          <w:color w:val="000000"/>
          <w:lang w:val="x-none" w:eastAsia="x-none"/>
        </w:rPr>
      </w:pPr>
    </w:p>
    <w:p w14:paraId="66B43323" w14:textId="77777777" w:rsidR="00D36362" w:rsidRPr="00371538" w:rsidRDefault="00D36362" w:rsidP="00D36362">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36362" w:rsidRPr="00371538" w14:paraId="0257453A" w14:textId="77777777" w:rsidTr="00766B90">
        <w:tc>
          <w:tcPr>
            <w:tcW w:w="720" w:type="dxa"/>
          </w:tcPr>
          <w:p w14:paraId="2A1AB596" w14:textId="77777777" w:rsidR="00D36362" w:rsidRPr="00371538" w:rsidRDefault="00D36362" w:rsidP="00766B90">
            <w:pPr>
              <w:spacing w:before="60" w:after="120"/>
              <w:jc w:val="both"/>
            </w:pPr>
            <w:r w:rsidRPr="006672A6">
              <w:rPr>
                <w:b/>
                <w:sz w:val="20"/>
                <w:szCs w:val="20"/>
              </w:rPr>
              <w:t>Lp.</w:t>
            </w:r>
          </w:p>
        </w:tc>
        <w:tc>
          <w:tcPr>
            <w:tcW w:w="7920" w:type="dxa"/>
          </w:tcPr>
          <w:p w14:paraId="5DB4F63C" w14:textId="77777777" w:rsidR="00D36362" w:rsidRPr="00371538" w:rsidRDefault="00D36362" w:rsidP="00766B90">
            <w:pPr>
              <w:spacing w:before="60" w:after="120"/>
              <w:jc w:val="both"/>
            </w:pPr>
            <w:r w:rsidRPr="006672A6">
              <w:rPr>
                <w:b/>
                <w:sz w:val="20"/>
                <w:szCs w:val="20"/>
              </w:rPr>
              <w:t>Wymagany dokument</w:t>
            </w:r>
          </w:p>
        </w:tc>
      </w:tr>
      <w:tr w:rsidR="00D36362" w:rsidRPr="00371538" w14:paraId="43E51E67" w14:textId="77777777" w:rsidTr="00766B90">
        <w:tc>
          <w:tcPr>
            <w:tcW w:w="720" w:type="dxa"/>
          </w:tcPr>
          <w:p w14:paraId="690764FC" w14:textId="77777777" w:rsidR="00D36362" w:rsidRPr="00371538" w:rsidRDefault="00D36362" w:rsidP="00766B90">
            <w:pPr>
              <w:spacing w:before="60" w:after="120"/>
              <w:jc w:val="both"/>
            </w:pPr>
            <w:r w:rsidRPr="00D36362">
              <w:t>1</w:t>
            </w:r>
          </w:p>
        </w:tc>
        <w:tc>
          <w:tcPr>
            <w:tcW w:w="7920" w:type="dxa"/>
          </w:tcPr>
          <w:p w14:paraId="5BBA0A1D" w14:textId="77777777" w:rsidR="00D36362" w:rsidRPr="006672A6" w:rsidRDefault="00D36362" w:rsidP="00766B90">
            <w:pPr>
              <w:spacing w:before="60" w:after="120"/>
              <w:jc w:val="both"/>
              <w:rPr>
                <w:b/>
                <w:bCs/>
              </w:rPr>
            </w:pPr>
            <w:r w:rsidRPr="00D36362">
              <w:rPr>
                <w:b/>
                <w:bCs/>
              </w:rPr>
              <w:t>Certyfikat CE_2</w:t>
            </w:r>
          </w:p>
          <w:p w14:paraId="0B22E0F7" w14:textId="77777777" w:rsidR="00D36362" w:rsidRPr="00D36362" w:rsidRDefault="00D36362" w:rsidP="00766B90">
            <w:pPr>
              <w:spacing w:before="60" w:after="120"/>
              <w:jc w:val="both"/>
            </w:pPr>
            <w:r w:rsidRPr="00D36362">
              <w:t>Produkty zakwalifikowane jako wyroby medyczne w rozumieniu ustawy z dnia 20.05.2010 r. o wyrobach medycznych (Dz.U. 2017 r.  poz. 211 z późn. zm)odpowiedni Certyfikat CE lub Deklarację zgodności potwierdzające spełnienie przez wyrób wymagań zasadniczych o których mowa w art. 23 ust. 1ustawy o wyrobach medycznych, lub w zakresie, w jakim stwierdzono ich zgodność z odpowiednimi krajowymi normami przyjętymi na podstawie norm ogłoszonych w Dzienniku Urzędowym Unii Europejskiej seria C, jako normy zharmonizowane z dyrektywą:</w:t>
            </w:r>
          </w:p>
          <w:p w14:paraId="541D22D2" w14:textId="77777777" w:rsidR="00D36362" w:rsidRPr="00D36362" w:rsidRDefault="00D36362" w:rsidP="00766B90">
            <w:pPr>
              <w:spacing w:before="60" w:after="120"/>
              <w:jc w:val="both"/>
            </w:pPr>
            <w:r w:rsidRPr="00D36362">
              <w:t>1) Rady 90/385/EWG z dnia 20 czerwca 1990 r. w sprawie zbliżenia ustawodawstw Państw Członkowskich odnoszących się do wyrobów medycznych aktywnego osadzania - w przypadku aktywnych wyrobów medycznych do implantacji;</w:t>
            </w:r>
          </w:p>
          <w:p w14:paraId="7CCDA9E0" w14:textId="77777777" w:rsidR="00D36362" w:rsidRPr="00D36362" w:rsidRDefault="00D36362" w:rsidP="00766B90">
            <w:pPr>
              <w:spacing w:before="60" w:after="120"/>
              <w:jc w:val="both"/>
            </w:pPr>
            <w:r w:rsidRPr="00D36362">
              <w:t>2) Rady 93/42/EWG z dnia 14 czerwca 1993 r. dotyczącą wyrobów medycznych - w przypadku wyrobów medycznych i wyposażenia wyrobów medycznych;</w:t>
            </w:r>
          </w:p>
          <w:p w14:paraId="78FB0389" w14:textId="77777777" w:rsidR="00D36362" w:rsidRPr="00D36362" w:rsidRDefault="00D36362" w:rsidP="00766B90">
            <w:pPr>
              <w:spacing w:before="60" w:after="120"/>
              <w:jc w:val="both"/>
            </w:pPr>
            <w:r w:rsidRPr="00D36362">
              <w:t>3) 98/79/WE Parlamentu Europejskiego i Rady z dnia 27 października 1998 r. w sprawie wyrobów medycznych używanych do diagnozy in vitro - w przypadku wyrobów medycznych do diagnostyki in vitro i wyposażenia wyrobów medycznych do diagnostyki in vitro.</w:t>
            </w:r>
          </w:p>
          <w:p w14:paraId="50C3A710" w14:textId="77777777" w:rsidR="00D36362" w:rsidRPr="00D36362" w:rsidRDefault="00D36362" w:rsidP="00766B90">
            <w:pPr>
              <w:spacing w:before="60" w:after="120"/>
              <w:jc w:val="both"/>
            </w:pPr>
            <w:r w:rsidRPr="00D36362">
              <w:t>W pozostałych przypadkach odpowiedni Certyfikat CE lub Deklarację zgodności potwierdzające, że dany produkt spełnia wszystkie wymagania dyrektyw nowego podejścia, które odnoszą się do danego produktu oraz to, że produkt poddany został procedurom oceny zgodności zakończonych pozytywnym wynikiem lub oświadczenie Wykonawcy o tym, że oferowany produkt jest dopuszczony do obrotu.</w:t>
            </w:r>
          </w:p>
          <w:p w14:paraId="7CECFA3C" w14:textId="77777777" w:rsidR="00D36362" w:rsidRPr="00D36362" w:rsidRDefault="00D36362" w:rsidP="00766B90">
            <w:pPr>
              <w:spacing w:before="60" w:after="120"/>
              <w:jc w:val="both"/>
            </w:pPr>
          </w:p>
          <w:p w14:paraId="2A48BF71" w14:textId="77777777" w:rsidR="00D36362" w:rsidRPr="00F50E70" w:rsidRDefault="00D36362" w:rsidP="00766B90">
            <w:pPr>
              <w:spacing w:before="60" w:after="120"/>
              <w:jc w:val="both"/>
              <w:rPr>
                <w:b/>
                <w:bCs/>
                <w:i/>
                <w:iCs/>
                <w:u w:val="single"/>
              </w:rPr>
            </w:pPr>
            <w:r w:rsidRPr="00F50E70">
              <w:rPr>
                <w:b/>
                <w:bCs/>
                <w:i/>
                <w:iCs/>
                <w:u w:val="single"/>
              </w:rPr>
              <w:t>Wszystkie dokumenty, zarówno te, które będą dołączone do oferty jak i dokumenty dostarczane na wezwanie zamawiającego, potwierdzające posiadanie przez oferowane towary wymaganych parametrów, muszą być wyraźnie oznakowane numerem zadania i pozycji której dotyczą.</w:t>
            </w:r>
          </w:p>
        </w:tc>
      </w:tr>
    </w:tbl>
    <w:p w14:paraId="47CC32C7" w14:textId="77777777" w:rsidR="00A2369F" w:rsidRPr="00371538" w:rsidRDefault="00A2369F" w:rsidP="009141A8">
      <w:pPr>
        <w:spacing w:before="60" w:after="120"/>
        <w:ind w:left="709"/>
        <w:jc w:val="both"/>
      </w:pPr>
    </w:p>
    <w:p w14:paraId="7FC4E291" w14:textId="77777777" w:rsidR="00983549" w:rsidRDefault="00983549" w:rsidP="00843E32">
      <w:pPr>
        <w:pStyle w:val="Nagwek2"/>
      </w:pPr>
      <w:r>
        <w:t>Jeżeli jest to niezbędne do zapewnienia odpowiedniego przebiegu postępo</w:t>
      </w:r>
      <w:r w:rsidR="008B60B4">
        <w:t>wania o udzielenie zamówienia, Z</w:t>
      </w:r>
      <w: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F34D28E" w14:textId="77777777"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2" w:name="_Hlk13129319"/>
      <w:r w:rsidR="00F20EAA">
        <w:t>t.j. Dz. U. z 2019r. poz. 700</w:t>
      </w:r>
      <w:bookmarkEnd w:id="12"/>
      <w:r w:rsidR="00FF771B">
        <w:t>)</w:t>
      </w:r>
      <w:r>
        <w:t>.</w:t>
      </w:r>
    </w:p>
    <w:p w14:paraId="687E716B" w14:textId="77777777"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14:paraId="55D1FBEC" w14:textId="77777777"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14:paraId="73BA75B5" w14:textId="77777777" w:rsidR="005844A0" w:rsidRPr="005844A0" w:rsidRDefault="005844A0" w:rsidP="005844A0">
      <w:pPr>
        <w:pStyle w:val="Nagwek2"/>
        <w:rPr>
          <w:color w:val="auto"/>
        </w:rPr>
      </w:pPr>
      <w:r w:rsidRPr="005844A0">
        <w:rPr>
          <w:color w:val="auto"/>
        </w:rPr>
        <w:t>Dokumenty lub oświadczenia składane są w oryginale w postaci dokumentu elektronicznego lub w elektronicznej kopii dokumentu lub oświadczenia poświadczonej za zgodność z oryginałem.</w:t>
      </w:r>
    </w:p>
    <w:p w14:paraId="53428CF3" w14:textId="77777777"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B262B35" w14:textId="77777777"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14:paraId="42545D6E" w14:textId="77777777"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14:paraId="3991223F" w14:textId="77777777"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0FDBAA33" w14:textId="77777777"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14:paraId="791D1BCC" w14:textId="77777777" w:rsidR="00BA45E8" w:rsidRPr="00A86605" w:rsidRDefault="00BA45E8" w:rsidP="00BA45E8">
      <w:pPr>
        <w:pStyle w:val="Nagwek2"/>
        <w:numPr>
          <w:ilvl w:val="0"/>
          <w:numId w:val="0"/>
        </w:numPr>
        <w:ind w:left="993" w:hanging="284"/>
      </w:pPr>
      <w:bookmarkStart w:id="13" w:name="_Toc258314249"/>
    </w:p>
    <w:p w14:paraId="6CC066EE" w14:textId="77777777" w:rsidR="0090602E" w:rsidRDefault="00A86605" w:rsidP="00004FFF">
      <w:pPr>
        <w:pStyle w:val="Nagwek1"/>
        <w:rPr>
          <w:lang w:val="pl-PL"/>
        </w:rPr>
      </w:pPr>
      <w:r w:rsidRPr="000309CA">
        <w:t>INFORMACJA DLA WYKONAWCÓW zamierzających powierzyć wykonanie części zamówienia podwykonawcom</w:t>
      </w:r>
    </w:p>
    <w:p w14:paraId="2C39A230" w14:textId="77777777" w:rsidR="001C5986" w:rsidRDefault="001C5986" w:rsidP="00843E32">
      <w:pPr>
        <w:pStyle w:val="Nagwek2"/>
      </w:pPr>
      <w:r w:rsidRPr="001C5986">
        <w:lastRenderedPageBreak/>
        <w:t>Wykonawca może powierz</w:t>
      </w:r>
      <w:r w:rsidR="00E26EEE">
        <w:t>yć wykonanie części zamówienia P</w:t>
      </w:r>
      <w:r w:rsidRPr="001C5986">
        <w:t>odwykonawcom.</w:t>
      </w:r>
    </w:p>
    <w:p w14:paraId="3A0FCA4E" w14:textId="77777777"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14:paraId="0AD0D507" w14:textId="77777777" w:rsidR="00D36362" w:rsidRDefault="00D36362" w:rsidP="00D36362">
      <w:pPr>
        <w:pStyle w:val="Nagwek2"/>
        <w:numPr>
          <w:ilvl w:val="0"/>
          <w:numId w:val="0"/>
        </w:numPr>
        <w:ind w:left="680"/>
      </w:pPr>
      <w:bookmarkStart w:id="14" w:name="_Hlk23752430"/>
    </w:p>
    <w:p w14:paraId="088913FC" w14:textId="77777777" w:rsidR="00D36362" w:rsidRPr="001C5986" w:rsidRDefault="00D36362" w:rsidP="00D36362">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14:paraId="0DD064FF" w14:textId="77777777" w:rsidR="00D36362" w:rsidRDefault="00D36362" w:rsidP="00D36362">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bookmarkEnd w:id="14"/>
    <w:p w14:paraId="0EBF31D4" w14:textId="77777777" w:rsidR="00D36362" w:rsidRPr="003825D5" w:rsidRDefault="00D36362" w:rsidP="00D36362">
      <w:pPr>
        <w:pStyle w:val="Nagwek2"/>
        <w:numPr>
          <w:ilvl w:val="0"/>
          <w:numId w:val="0"/>
        </w:numPr>
        <w:ind w:left="680"/>
        <w:rPr>
          <w:color w:val="auto"/>
        </w:rPr>
      </w:pPr>
    </w:p>
    <w:p w14:paraId="57E7456A" w14:textId="77777777" w:rsidR="00D36362" w:rsidRDefault="00D36362" w:rsidP="00D36362">
      <w:pPr>
        <w:pStyle w:val="Nagwek2"/>
      </w:pPr>
      <w:r>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14:paraId="5E5EE493" w14:textId="77777777" w:rsidR="00127036" w:rsidRPr="00127036" w:rsidRDefault="00127036" w:rsidP="00843E32">
      <w:pPr>
        <w:pStyle w:val="Nagwek2"/>
        <w:numPr>
          <w:ilvl w:val="0"/>
          <w:numId w:val="0"/>
        </w:numPr>
        <w:ind w:left="680"/>
      </w:pPr>
    </w:p>
    <w:p w14:paraId="7973B8E9" w14:textId="77777777" w:rsidR="00EE3618" w:rsidRDefault="00127036" w:rsidP="00004FFF">
      <w:pPr>
        <w:pStyle w:val="Nagwek1"/>
      </w:pPr>
      <w:r>
        <w:t>Informacja dla wykonawców wspólnie ubiegających się o udzielenie zamówienia</w:t>
      </w:r>
    </w:p>
    <w:p w14:paraId="6789B6DB" w14:textId="77777777" w:rsidR="00127036" w:rsidRPr="005211BC" w:rsidRDefault="00127036" w:rsidP="00843E32">
      <w:pPr>
        <w:pStyle w:val="Nagwek2"/>
      </w:pPr>
      <w:r w:rsidRPr="00127036">
        <w:t>Wykonawcy mogą wspólnie ubiegać się o udzielenie</w:t>
      </w:r>
      <w:r w:rsidR="008A3895">
        <w:t xml:space="preserve"> zamówienia. W takim przypadku W</w:t>
      </w:r>
      <w:r w:rsidRPr="00127036">
        <w:t xml:space="preserve">ykonawcy ustanawiają pełnomocnika do reprezentowania ich w </w:t>
      </w:r>
      <w:r w:rsidRPr="005211BC">
        <w:t>postępowaniu o udzielenie zamówienia albo reprezentowania w postępowaniu i zawarcia umowy w sprawie zamówienia publicznego.</w:t>
      </w:r>
    </w:p>
    <w:p w14:paraId="2938E546" w14:textId="77777777" w:rsidR="00127036" w:rsidRPr="00127036" w:rsidRDefault="00127036" w:rsidP="00843E32">
      <w:pPr>
        <w:pStyle w:val="Nagwek2"/>
      </w:pPr>
      <w:r w:rsidRPr="005211BC">
        <w:t>W przypadku wspólnego ubiegania się o zamówienie przez wykonawców, wypełniony druk Jednolitego Europejskiego Dokumentu Zamówienia, o którym mowa w pkt 8.1 składa każdy z wykonawców wspólnie ubiegających się o zamówienie. Dokumenty te potwierdzają spełnianie warunków udziału w</w:t>
      </w:r>
      <w:r w:rsidR="00670336" w:rsidRPr="005211BC">
        <w:t xml:space="preserve"> postępowaniu</w:t>
      </w:r>
      <w:r w:rsidRPr="005211BC">
        <w:t xml:space="preserve"> oraz brak podstaw</w:t>
      </w:r>
      <w:r w:rsidRPr="00127036">
        <w:t xml:space="preserve"> wykluczenia w zakresie, w którym każdy z wykonawców wykazuje spełnianie warunków udziału w postępowaniu oraz brak podstaw wykluczenia.</w:t>
      </w:r>
    </w:p>
    <w:p w14:paraId="06C06F9F" w14:textId="77777777"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3"/>
    </w:p>
    <w:p w14:paraId="1F86DB4A"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bookmarkStart w:id="15" w:name="_Hlk528914363"/>
      <w:r w:rsidRPr="005844A0">
        <w:rPr>
          <w:bCs/>
          <w:iCs/>
          <w:lang w:val="x-none" w:eastAsia="x-none"/>
        </w:rPr>
        <w:t xml:space="preserve">W niniejszym postępowaniu komunikacja między Zamawiającym a Wykonawcami odbywa się przy użyciu środków komunikacji elektronicznej w rozumieniu ustawy z dnia 18 lipca 2002 r. </w:t>
      </w:r>
      <w:bookmarkStart w:id="16" w:name="OLE_LINK1"/>
      <w:bookmarkStart w:id="17" w:name="OLE_LINK2"/>
      <w:r w:rsidRPr="005844A0">
        <w:rPr>
          <w:bCs/>
          <w:iCs/>
          <w:lang w:val="x-none" w:eastAsia="x-none"/>
        </w:rPr>
        <w:t xml:space="preserve">o świadczeniu usług drogą elektroniczną </w:t>
      </w:r>
      <w:bookmarkEnd w:id="16"/>
      <w:bookmarkEnd w:id="17"/>
      <w:r w:rsidRPr="005844A0">
        <w:rPr>
          <w:bCs/>
          <w:iCs/>
          <w:lang w:val="x-none" w:eastAsia="x-none"/>
        </w:rPr>
        <w:t>(</w:t>
      </w:r>
      <w:bookmarkStart w:id="18" w:name="_Hlk13129370"/>
      <w:r w:rsidR="00F20EAA">
        <w:t>t.j. Dz. U. z 2019r. poz. 123</w:t>
      </w:r>
      <w:bookmarkEnd w:id="18"/>
      <w:r w:rsidRPr="005844A0">
        <w:rPr>
          <w:bCs/>
          <w:iCs/>
          <w:lang w:val="x-none" w:eastAsia="x-none"/>
        </w:rPr>
        <w:t>), z zastrzeżeniem wymogów określonych poniżej.</w:t>
      </w:r>
    </w:p>
    <w:p w14:paraId="13976606"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Środkiem komunikacji elektronicznej</w:t>
      </w:r>
      <w:r w:rsidRPr="005844A0">
        <w:rPr>
          <w:bCs/>
          <w:iCs/>
          <w:lang w:eastAsia="x-none"/>
        </w:rPr>
        <w:t xml:space="preserve"> w postępowaniu,</w:t>
      </w:r>
      <w:r w:rsidRPr="005844A0">
        <w:rPr>
          <w:bCs/>
          <w:iCs/>
          <w:lang w:val="x-none" w:eastAsia="x-none"/>
        </w:rPr>
        <w:t xml:space="preserve"> jest platforma on-line </w:t>
      </w:r>
      <w:r w:rsidRPr="005844A0">
        <w:rPr>
          <w:bCs/>
          <w:iCs/>
          <w:lang w:eastAsia="x-none"/>
        </w:rPr>
        <w:t xml:space="preserve">działająca </w:t>
      </w:r>
      <w:r w:rsidRPr="005844A0">
        <w:rPr>
          <w:bCs/>
          <w:iCs/>
          <w:lang w:val="x-none" w:eastAsia="x-none"/>
        </w:rPr>
        <w:t xml:space="preserve">pod adresem </w:t>
      </w:r>
      <w:hyperlink r:id="rId7" w:history="1">
        <w:r w:rsidRPr="005844A0">
          <w:rPr>
            <w:bCs/>
            <w:iCs/>
            <w:color w:val="0070C0"/>
            <w:u w:val="single"/>
            <w:lang w:val="x-none" w:eastAsia="x-none"/>
          </w:rPr>
          <w:t>https://e-ProPublico.pl/</w:t>
        </w:r>
      </w:hyperlink>
      <w:r w:rsidRPr="005844A0">
        <w:rPr>
          <w:bCs/>
          <w:iCs/>
          <w:lang w:val="x-none" w:eastAsia="x-none"/>
        </w:rPr>
        <w:t xml:space="preserve"> (dalej jako: ”Platforma”).</w:t>
      </w:r>
    </w:p>
    <w:p w14:paraId="3231BA3D"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eastAsia="x-none"/>
        </w:rPr>
        <w:t xml:space="preserve">Postępowanie prowadzone jest na Platformie </w:t>
      </w:r>
      <w:r w:rsidRPr="005844A0">
        <w:rPr>
          <w:bCs/>
          <w:iCs/>
          <w:lang w:val="x-none" w:eastAsia="x-none"/>
        </w:rPr>
        <w:t>pod nazwą: ”</w:t>
      </w:r>
      <w:r w:rsidR="00D36362" w:rsidRPr="00D36362">
        <w:rPr>
          <w:b/>
          <w:bCs/>
          <w:iCs/>
          <w:lang w:val="x-none" w:eastAsia="x-none"/>
        </w:rPr>
        <w:t>zakup i sukcesywna dostawa sprzętu do zabiegów angiologicznych i kardiologii inwazyjnej wraz z dzierżawą</w:t>
      </w:r>
      <w:r w:rsidRPr="005844A0">
        <w:rPr>
          <w:bCs/>
          <w:iCs/>
          <w:lang w:eastAsia="x-none"/>
        </w:rPr>
        <w:t>”</w:t>
      </w:r>
      <w:r w:rsidRPr="005844A0">
        <w:rPr>
          <w:bCs/>
          <w:iCs/>
          <w:lang w:val="x-none" w:eastAsia="x-none"/>
        </w:rPr>
        <w:t xml:space="preserve"> – znak sprawy: </w:t>
      </w:r>
      <w:r w:rsidR="00D36362" w:rsidRPr="00D36362">
        <w:rPr>
          <w:b/>
          <w:bCs/>
          <w:iCs/>
          <w:lang w:val="x-none" w:eastAsia="x-none"/>
        </w:rPr>
        <w:t>CSKDZP-2375/11/12/02/2019</w:t>
      </w:r>
      <w:r w:rsidRPr="005844A0">
        <w:rPr>
          <w:bCs/>
          <w:iCs/>
          <w:lang w:val="x-none" w:eastAsia="x-none"/>
        </w:rPr>
        <w:t>.</w:t>
      </w:r>
    </w:p>
    <w:p w14:paraId="38C289A2"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lastRenderedPageBreak/>
        <w:t>Korzystanie z Platformy przez Wykonawcę jest bezpłatne.</w:t>
      </w:r>
    </w:p>
    <w:p w14:paraId="1A26CCAB"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Wykonawca przystępując do postępowania o udzielenie zamówienia publicznego, akceptuje warunki korzystania z Platformy określone w Regulaminie zamieszczonym na stronie internetowej </w:t>
      </w:r>
      <w:hyperlink r:id="rId8" w:history="1">
        <w:r w:rsidRPr="005844A0">
          <w:rPr>
            <w:bCs/>
            <w:iCs/>
            <w:color w:val="0070C0"/>
            <w:u w:val="single"/>
            <w:lang w:val="x-none" w:eastAsia="x-none"/>
          </w:rPr>
          <w:t>https://e-ProPublico.pl/</w:t>
        </w:r>
      </w:hyperlink>
      <w:r w:rsidRPr="005844A0">
        <w:rPr>
          <w:bCs/>
          <w:iCs/>
          <w:lang w:val="x-none" w:eastAsia="x-none"/>
        </w:rPr>
        <w:t xml:space="preserve"> oraz uznaje go za wiążący.</w:t>
      </w:r>
    </w:p>
    <w:p w14:paraId="5D86742A"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wymagania sprzętowo – aplikacyjne pozwalające na korzystanie z Platformy:</w:t>
      </w:r>
    </w:p>
    <w:p w14:paraId="0A236A5E" w14:textId="77777777"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stały dostęp do sieci Internet,</w:t>
      </w:r>
    </w:p>
    <w:p w14:paraId="0BB45C56" w14:textId="77777777"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posiadanie dowolnej i aktywnej skrzynki poczty elektronicznej (e-mail),</w:t>
      </w:r>
    </w:p>
    <w:p w14:paraId="21470DF6" w14:textId="77777777" w:rsidR="005844A0" w:rsidRPr="005844A0" w:rsidRDefault="005844A0" w:rsidP="005844A0">
      <w:pPr>
        <w:numPr>
          <w:ilvl w:val="0"/>
          <w:numId w:val="26"/>
        </w:numPr>
        <w:spacing w:before="60" w:after="60"/>
        <w:ind w:left="993" w:hanging="284"/>
        <w:jc w:val="both"/>
        <w:outlineLvl w:val="1"/>
        <w:rPr>
          <w:bCs/>
          <w:iCs/>
          <w:lang w:eastAsia="x-none"/>
        </w:rPr>
      </w:pPr>
      <w:r w:rsidRPr="005844A0">
        <w:t>komputer z zainstalowanym systemem operacyjnym Windows 7 (lub nowszym) albo Linux</w:t>
      </w:r>
      <w:r w:rsidRPr="005844A0">
        <w:rPr>
          <w:bCs/>
          <w:iCs/>
          <w:lang w:eastAsia="x-none"/>
        </w:rPr>
        <w:t>,</w:t>
      </w:r>
    </w:p>
    <w:p w14:paraId="3DEF4B1E" w14:textId="77777777"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zainstalowana dowolna przeglądarka internetowa</w:t>
      </w:r>
      <w:r w:rsidRPr="005844A0">
        <w:t xml:space="preserve"> - Platforma współpracuje                    z najnowszymi, stabilnymi wersjami wszystkich głównych przeglądarek internetowych (Internet Explorer 10+, Microsoft Edge, Mozilla Firefox, Google Chrome, Opera)</w:t>
      </w:r>
      <w:r w:rsidRPr="005844A0">
        <w:rPr>
          <w:bCs/>
          <w:iCs/>
          <w:lang w:eastAsia="x-none"/>
        </w:rPr>
        <w:t>,</w:t>
      </w:r>
    </w:p>
    <w:p w14:paraId="202192F2" w14:textId="77777777" w:rsidR="005844A0" w:rsidRPr="005211BC" w:rsidRDefault="005844A0" w:rsidP="005844A0">
      <w:pPr>
        <w:numPr>
          <w:ilvl w:val="0"/>
          <w:numId w:val="26"/>
        </w:numPr>
        <w:spacing w:before="60" w:after="60"/>
        <w:ind w:left="993" w:hanging="284"/>
        <w:jc w:val="both"/>
        <w:outlineLvl w:val="1"/>
        <w:rPr>
          <w:bCs/>
          <w:iCs/>
          <w:lang w:eastAsia="x-none"/>
        </w:rPr>
      </w:pPr>
      <w:r w:rsidRPr="005211BC">
        <w:rPr>
          <w:bCs/>
          <w:iCs/>
          <w:lang w:eastAsia="x-none"/>
        </w:rPr>
        <w:t>włączona obsługa JavaScript oraz Cookies.</w:t>
      </w:r>
    </w:p>
    <w:p w14:paraId="430F079C" w14:textId="77777777" w:rsidR="005844A0" w:rsidRPr="005211BC" w:rsidRDefault="005844A0" w:rsidP="005844A0">
      <w:pPr>
        <w:numPr>
          <w:ilvl w:val="1"/>
          <w:numId w:val="1"/>
        </w:numPr>
        <w:tabs>
          <w:tab w:val="clear" w:pos="680"/>
        </w:tabs>
        <w:spacing w:before="120" w:after="60"/>
        <w:ind w:left="709" w:hanging="709"/>
        <w:jc w:val="both"/>
        <w:outlineLvl w:val="1"/>
        <w:rPr>
          <w:bCs/>
          <w:iCs/>
          <w:lang w:val="x-none" w:eastAsia="x-none"/>
        </w:rPr>
      </w:pPr>
      <w:r w:rsidRPr="005211BC">
        <w:rPr>
          <w:bCs/>
          <w:iCs/>
          <w:lang w:val="x-none" w:eastAsia="x-none"/>
        </w:rPr>
        <w:t>Zamawiający dopuszcza następujący format przesyłanych danych: pliki o wielkości do 20 MB w formatach: .pdf, .doc, .docx.</w:t>
      </w:r>
      <w:r w:rsidRPr="005211BC">
        <w:rPr>
          <w:bCs/>
          <w:iCs/>
          <w:lang w:eastAsia="x-none"/>
        </w:rPr>
        <w:t xml:space="preserve">, </w:t>
      </w:r>
      <w:r w:rsidRPr="005211BC">
        <w:rPr>
          <w:bCs/>
          <w:iCs/>
          <w:lang w:val="x-none" w:eastAsia="x-none"/>
        </w:rPr>
        <w:t>.xlsx</w:t>
      </w:r>
      <w:r w:rsidRPr="005211BC">
        <w:rPr>
          <w:bCs/>
          <w:iCs/>
          <w:lang w:eastAsia="x-none"/>
        </w:rPr>
        <w:t>,</w:t>
      </w:r>
      <w:r w:rsidRPr="005211BC">
        <w:rPr>
          <w:bCs/>
          <w:iCs/>
          <w:lang w:val="x-none" w:eastAsia="x-none"/>
        </w:rPr>
        <w:t xml:space="preserve"> .xml.</w:t>
      </w:r>
    </w:p>
    <w:p w14:paraId="32A3C044"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211BC">
        <w:rPr>
          <w:bCs/>
          <w:iCs/>
          <w:lang w:val="x-none" w:eastAsia="x-none"/>
        </w:rPr>
        <w:t>Zamawiający, zgodnie z § 4 Rozporządzenia Prezesa Rady</w:t>
      </w:r>
      <w:r w:rsidRPr="005844A0">
        <w:rPr>
          <w:bCs/>
          <w:iCs/>
          <w:lang w:val="x-none" w:eastAsia="x-none"/>
        </w:rPr>
        <w:t xml:space="preserve">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14:paraId="4F13CD50" w14:textId="77777777"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 xml:space="preserve">dokumenty sporządzone i przesłane w formacie .pdf należy </w:t>
      </w:r>
      <w:bookmarkStart w:id="19" w:name="_Hlk512348679"/>
      <w:r w:rsidRPr="005844A0">
        <w:rPr>
          <w:bCs/>
          <w:iCs/>
          <w:lang w:eastAsia="x-none"/>
        </w:rPr>
        <w:t>podpisywać kwalifikowanym podpisem elektronicznym</w:t>
      </w:r>
      <w:bookmarkEnd w:id="19"/>
      <w:r w:rsidRPr="005844A0">
        <w:rPr>
          <w:bCs/>
          <w:iCs/>
          <w:lang w:eastAsia="x-none"/>
        </w:rPr>
        <w:t xml:space="preserve"> w formacie PAdES;</w:t>
      </w:r>
    </w:p>
    <w:p w14:paraId="45B86362" w14:textId="77777777"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dokumenty sporządzone i przesłane w formacie innym niż .pdf (np.: .doc, .docx, .xlsx, .xml) należy podpisywać kwalifikowanym podpisem elektronicznym w formacie XAdES.</w:t>
      </w:r>
    </w:p>
    <w:p w14:paraId="4DC980F7"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informacje na temat kodowania i czasu odbioru danych:</w:t>
      </w:r>
    </w:p>
    <w:p w14:paraId="46655FD1" w14:textId="77777777"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14:paraId="3A19B7D5" w14:textId="77777777"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oznaczenie czasu odbioru danych przez Platformę stanowi przyporządkowaną do dokumentu elektronicznego datę oraz dokładny czas (hh:mm:ss), widoczne przy  wysłanym dokumencie w kolumnie ”Data przesłania”;</w:t>
      </w:r>
    </w:p>
    <w:p w14:paraId="07AE373B" w14:textId="77777777"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o terminie przesłania decyduje czas pełnego przeprocesowania transakcji pliku na Platformie. </w:t>
      </w:r>
    </w:p>
    <w:p w14:paraId="41898589" w14:textId="77777777"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Postępowanie o udzielenie zamówienia prowadzi się w języku polskim.</w:t>
      </w:r>
      <w:r w:rsidRPr="005844A0">
        <w:rPr>
          <w:bCs/>
          <w:iCs/>
          <w:lang w:eastAsia="x-none"/>
        </w:rPr>
        <w:t xml:space="preserve"> </w:t>
      </w:r>
      <w:r w:rsidRPr="005844A0">
        <w:rPr>
          <w:bCs/>
          <w:iCs/>
          <w:lang w:val="x-none" w:eastAsia="x-none"/>
        </w:rPr>
        <w:t>Dokumenty sporządzone w języku obcym są składane wraz z tłumaczeniem na język polski.</w:t>
      </w:r>
    </w:p>
    <w:p w14:paraId="53D4ADF6" w14:textId="75CDC632"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bookmarkStart w:id="20" w:name="_Hlk531091875"/>
      <w:bookmarkStart w:id="21" w:name="_Hlk531094437"/>
      <w:bookmarkEnd w:id="15"/>
      <w:r w:rsidRPr="00F745C4">
        <w:rPr>
          <w:bCs/>
          <w:iCs/>
          <w:lang w:val="x-none" w:eastAsia="x-none"/>
        </w:rPr>
        <w:t>Komunikacja między Zamawiającym a Wykonawcami, w tym wszelkie oświadczenia, wnioski, zawiadomienia oraz informacje, przekazywane są w for</w:t>
      </w:r>
      <w:r w:rsidRPr="005211BC">
        <w:rPr>
          <w:bCs/>
          <w:iCs/>
          <w:lang w:val="x-none" w:eastAsia="x-none"/>
        </w:rPr>
        <w:t xml:space="preserve">mie elektronicznej za pośrednictwem Platformy </w:t>
      </w:r>
      <w:r w:rsidRPr="005211BC">
        <w:rPr>
          <w:bCs/>
          <w:iCs/>
          <w:lang w:eastAsia="x-none"/>
        </w:rPr>
        <w:t>na karcie ”Wiadomości”, z zastrzeżeniem pkt. 1</w:t>
      </w:r>
      <w:r w:rsidR="005211BC" w:rsidRPr="005211BC">
        <w:rPr>
          <w:bCs/>
          <w:iCs/>
          <w:lang w:eastAsia="x-none"/>
        </w:rPr>
        <w:t>1</w:t>
      </w:r>
      <w:r w:rsidRPr="005211BC">
        <w:rPr>
          <w:bCs/>
          <w:iCs/>
          <w:lang w:eastAsia="x-none"/>
        </w:rPr>
        <w:t>.13</w:t>
      </w:r>
      <w:r w:rsidRPr="005211BC">
        <w:rPr>
          <w:bCs/>
          <w:iCs/>
          <w:lang w:val="x-none" w:eastAsia="x-none"/>
        </w:rPr>
        <w:t>.</w:t>
      </w:r>
      <w:r w:rsidRPr="00F745C4">
        <w:rPr>
          <w:bCs/>
          <w:iCs/>
          <w:lang w:val="x-none" w:eastAsia="x-none"/>
        </w:rPr>
        <w:t xml:space="preserve"> Za datę </w:t>
      </w:r>
      <w:r w:rsidRPr="00F745C4">
        <w:rPr>
          <w:bCs/>
          <w:iCs/>
          <w:lang w:val="x-none" w:eastAsia="x-none"/>
        </w:rPr>
        <w:lastRenderedPageBreak/>
        <w:t>wpływu oświadczeń, wniosków, zawiadomień oraz informacji przyjmuje się datę ich zamieszczenia na Platformie.</w:t>
      </w:r>
    </w:p>
    <w:p w14:paraId="2122A45D" w14:textId="77777777" w:rsidR="00A91016" w:rsidRPr="005211BC"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r w:rsidR="00F20EAA">
        <w:t>t.j. Dz. U. z 2019r. poz. 123</w:t>
      </w:r>
      <w:r w:rsidRPr="00F745C4">
        <w:rPr>
          <w:bCs/>
          <w:iCs/>
          <w:lang w:val="x-none" w:eastAsia="x-none"/>
        </w:rPr>
        <w:t xml:space="preserve">), każda ze stron na </w:t>
      </w:r>
      <w:r w:rsidRPr="005211BC">
        <w:rPr>
          <w:bCs/>
          <w:iCs/>
          <w:lang w:val="x-none" w:eastAsia="x-none"/>
        </w:rPr>
        <w:t>żądanie drugiej strony niezwłocznie potwierdza fakt ich otrzymania.</w:t>
      </w:r>
    </w:p>
    <w:p w14:paraId="49085023" w14:textId="77777777" w:rsidR="00A91016" w:rsidRPr="005211BC" w:rsidRDefault="00A91016" w:rsidP="00A91016">
      <w:pPr>
        <w:numPr>
          <w:ilvl w:val="1"/>
          <w:numId w:val="1"/>
        </w:numPr>
        <w:tabs>
          <w:tab w:val="clear" w:pos="680"/>
        </w:tabs>
        <w:spacing w:before="120" w:after="60"/>
        <w:ind w:left="709" w:hanging="709"/>
        <w:jc w:val="both"/>
        <w:outlineLvl w:val="1"/>
        <w:rPr>
          <w:bCs/>
          <w:iCs/>
          <w:lang w:val="x-none" w:eastAsia="x-none"/>
        </w:rPr>
      </w:pPr>
      <w:r w:rsidRPr="005211BC">
        <w:rPr>
          <w:bCs/>
          <w:iCs/>
          <w:lang w:val="x-none" w:eastAsia="x-none"/>
        </w:rPr>
        <w:t xml:space="preserve">Wykonawca może zwrócić się do Zamawiającego o wyjaśnienie treści </w:t>
      </w:r>
      <w:r w:rsidRPr="005211BC">
        <w:rPr>
          <w:bCs/>
          <w:iCs/>
          <w:lang w:eastAsia="x-none"/>
        </w:rPr>
        <w:t>niniejszej SIWZ</w:t>
      </w:r>
      <w:r w:rsidRPr="005211BC">
        <w:rPr>
          <w:bCs/>
          <w:iCs/>
          <w:lang w:val="x-none" w:eastAsia="x-none"/>
        </w:rPr>
        <w:t>.</w:t>
      </w:r>
      <w:r w:rsidRPr="005211BC">
        <w:rPr>
          <w:bCs/>
          <w:iCs/>
          <w:lang w:eastAsia="x-none"/>
        </w:rPr>
        <w:t xml:space="preserve"> Wniosek należy przesłać za pośrednictwem Platformy na karcie ”Zapytania/Wyjaśnienia”.</w:t>
      </w:r>
      <w:r w:rsidRPr="005211BC">
        <w:rPr>
          <w:bCs/>
          <w:iCs/>
          <w:lang w:val="x-none" w:eastAsia="x-none"/>
        </w:rPr>
        <w:t xml:space="preserve"> Zamawiający udzieli wyjaśnień niezwłocznie, jednak nie później niż na 6 dni przed upływem terminu składania ofert - pod warunkiem że wniosek o wyjaśnienie treści </w:t>
      </w:r>
      <w:r w:rsidRPr="005211BC">
        <w:rPr>
          <w:bCs/>
          <w:iCs/>
          <w:lang w:eastAsia="x-none"/>
        </w:rPr>
        <w:t>SIWZ</w:t>
      </w:r>
      <w:r w:rsidRPr="00F745C4">
        <w:rPr>
          <w:bCs/>
          <w:iCs/>
          <w:lang w:val="x-none" w:eastAsia="x-none"/>
        </w:rPr>
        <w:t xml:space="preserve"> wpłynął do Zamawiającego nie później niż do końca dnia, 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w:t>
      </w:r>
      <w:r w:rsidRPr="005211BC">
        <w:rPr>
          <w:bCs/>
          <w:iCs/>
          <w:lang w:val="x-none" w:eastAsia="x-none"/>
        </w:rPr>
        <w:t>zamieszczenia na Platformie.</w:t>
      </w:r>
    </w:p>
    <w:p w14:paraId="5EF72C13" w14:textId="200203B1" w:rsidR="00A91016" w:rsidRPr="005211BC" w:rsidRDefault="00A91016" w:rsidP="00A91016">
      <w:pPr>
        <w:numPr>
          <w:ilvl w:val="1"/>
          <w:numId w:val="1"/>
        </w:numPr>
        <w:tabs>
          <w:tab w:val="clear" w:pos="680"/>
        </w:tabs>
        <w:spacing w:before="120" w:after="60"/>
        <w:ind w:left="709" w:hanging="709"/>
        <w:jc w:val="both"/>
        <w:outlineLvl w:val="1"/>
        <w:rPr>
          <w:bCs/>
          <w:iCs/>
          <w:lang w:val="x-none" w:eastAsia="x-none"/>
        </w:rPr>
      </w:pPr>
      <w:r w:rsidRPr="005211BC">
        <w:rPr>
          <w:bCs/>
          <w:iCs/>
          <w:lang w:val="x-none" w:eastAsia="x-none"/>
        </w:rPr>
        <w:t xml:space="preserve">Jeżeli wniosek o wyjaśnienie treści </w:t>
      </w:r>
      <w:r w:rsidRPr="005211BC">
        <w:rPr>
          <w:bCs/>
          <w:iCs/>
          <w:lang w:eastAsia="x-none"/>
        </w:rPr>
        <w:t>SIWZ</w:t>
      </w:r>
      <w:r w:rsidRPr="005211BC">
        <w:rPr>
          <w:bCs/>
          <w:iCs/>
          <w:lang w:val="x-none" w:eastAsia="x-none"/>
        </w:rPr>
        <w:t xml:space="preserve"> wpłynął po upływie terminu składania wniosku, o którym mowa w pkt 1</w:t>
      </w:r>
      <w:r w:rsidR="005211BC" w:rsidRPr="005211BC">
        <w:rPr>
          <w:bCs/>
          <w:iCs/>
          <w:lang w:eastAsia="x-none"/>
        </w:rPr>
        <w:t>1</w:t>
      </w:r>
      <w:r w:rsidRPr="005211BC">
        <w:rPr>
          <w:bCs/>
          <w:iCs/>
          <w:lang w:val="x-none" w:eastAsia="x-none"/>
        </w:rPr>
        <w:t>.</w:t>
      </w:r>
      <w:r w:rsidRPr="005211BC">
        <w:rPr>
          <w:bCs/>
          <w:iCs/>
          <w:lang w:eastAsia="x-none"/>
        </w:rPr>
        <w:t>13</w:t>
      </w:r>
      <w:r w:rsidRPr="005211BC">
        <w:rPr>
          <w:bCs/>
          <w:iCs/>
          <w:lang w:val="x-none" w:eastAsia="x-none"/>
        </w:rPr>
        <w:t>, lub dotyczy udzielonych wyjaśnień, Zamawiający może udzielić wyjaśnień albo pozostawić wniosek bez rozp</w:t>
      </w:r>
      <w:r w:rsidRPr="005211BC">
        <w:rPr>
          <w:bCs/>
          <w:iCs/>
          <w:lang w:eastAsia="x-none"/>
        </w:rPr>
        <w:t>oznania</w:t>
      </w:r>
      <w:r w:rsidRPr="005211BC">
        <w:rPr>
          <w:bCs/>
          <w:iCs/>
          <w:lang w:val="x-none" w:eastAsia="x-none"/>
        </w:rPr>
        <w:t>.</w:t>
      </w:r>
    </w:p>
    <w:p w14:paraId="4B62BB2E" w14:textId="2ABEF983" w:rsidR="00A91016" w:rsidRPr="005211BC" w:rsidRDefault="00A91016" w:rsidP="00A91016">
      <w:pPr>
        <w:numPr>
          <w:ilvl w:val="1"/>
          <w:numId w:val="1"/>
        </w:numPr>
        <w:tabs>
          <w:tab w:val="clear" w:pos="680"/>
        </w:tabs>
        <w:spacing w:before="120" w:after="60"/>
        <w:ind w:left="709" w:hanging="709"/>
        <w:jc w:val="both"/>
        <w:outlineLvl w:val="1"/>
        <w:rPr>
          <w:bCs/>
          <w:iCs/>
          <w:lang w:val="x-none" w:eastAsia="x-none"/>
        </w:rPr>
      </w:pPr>
      <w:r w:rsidRPr="005211BC">
        <w:rPr>
          <w:bCs/>
          <w:iCs/>
          <w:lang w:val="x-none" w:eastAsia="x-none"/>
        </w:rPr>
        <w:t>Przedłużenie terminu składania ofert nie wpływa na bieg terminu składania wniosku, o którym mowa w pkt 1</w:t>
      </w:r>
      <w:r w:rsidR="005211BC" w:rsidRPr="005211BC">
        <w:rPr>
          <w:bCs/>
          <w:iCs/>
          <w:lang w:eastAsia="x-none"/>
        </w:rPr>
        <w:t>1</w:t>
      </w:r>
      <w:r w:rsidRPr="005211BC">
        <w:rPr>
          <w:bCs/>
          <w:iCs/>
          <w:lang w:val="x-none" w:eastAsia="x-none"/>
        </w:rPr>
        <w:t>.13.</w:t>
      </w:r>
    </w:p>
    <w:p w14:paraId="25B3AB3B" w14:textId="77777777"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20"/>
      <w:r w:rsidRPr="00F745C4">
        <w:rPr>
          <w:bCs/>
          <w:iCs/>
          <w:lang w:val="x-none" w:eastAsia="x-none"/>
        </w:rPr>
        <w:t>.</w:t>
      </w:r>
    </w:p>
    <w:p w14:paraId="78BCAFE7" w14:textId="77777777" w:rsidR="00BC04D7" w:rsidRPr="005844A0" w:rsidRDefault="00A91016" w:rsidP="00A91016">
      <w:pPr>
        <w:pStyle w:val="Nagwek2"/>
        <w:rPr>
          <w:color w:val="auto"/>
        </w:rPr>
      </w:pPr>
      <w:r w:rsidRPr="00F745C4">
        <w:t>W uzasadnionych przypadkach Zamawiający może przed upływem terminu składania ofert zmienić treść SIWZ. Dokonaną zmianę treści SIWZ Zamawiający udostępni na stronie internetowej</w:t>
      </w:r>
      <w:bookmarkEnd w:id="21"/>
      <w:r w:rsidR="00026453" w:rsidRPr="005844A0">
        <w:rPr>
          <w:color w:val="auto"/>
        </w:rPr>
        <w:t>.</w:t>
      </w:r>
    </w:p>
    <w:p w14:paraId="79B516F8" w14:textId="77777777" w:rsidR="00DE5056" w:rsidRDefault="008A3895" w:rsidP="00843E32">
      <w:pPr>
        <w:pStyle w:val="Nagwek2"/>
      </w:pPr>
      <w:r>
        <w:t>Osoby uprawnione do kontaktu z W</w:t>
      </w:r>
      <w:r w:rsidR="00BC04D7" w:rsidRPr="00882095">
        <w:t>ykonawcami:</w:t>
      </w:r>
    </w:p>
    <w:p w14:paraId="333F1138" w14:textId="33B5686F" w:rsidR="00D45566" w:rsidRDefault="00D45566" w:rsidP="00843E32">
      <w:pPr>
        <w:pStyle w:val="Nagwek2"/>
        <w:numPr>
          <w:ilvl w:val="0"/>
          <w:numId w:val="0"/>
        </w:numPr>
        <w:ind w:left="680"/>
      </w:pPr>
      <w:bookmarkStart w:id="22" w:name="_Toc258314250"/>
      <w:r w:rsidRPr="00882095">
        <w:t xml:space="preserve">w zakresie </w:t>
      </w:r>
      <w:r w:rsidR="005211BC">
        <w:t>merytorycznym</w:t>
      </w:r>
      <w:r w:rsidRPr="00882095">
        <w:t xml:space="preserve">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36362" w:rsidRPr="006672A6" w14:paraId="6AFE5085" w14:textId="77777777" w:rsidTr="00766B90">
        <w:tc>
          <w:tcPr>
            <w:tcW w:w="744" w:type="dxa"/>
            <w:tcBorders>
              <w:top w:val="nil"/>
              <w:left w:val="nil"/>
              <w:bottom w:val="nil"/>
              <w:right w:val="nil"/>
            </w:tcBorders>
          </w:tcPr>
          <w:p w14:paraId="15846531" w14:textId="77777777" w:rsidR="00D36362" w:rsidRPr="00882095" w:rsidRDefault="00D36362" w:rsidP="00766B90">
            <w:r w:rsidRPr="00D36362">
              <w:t>1</w:t>
            </w:r>
          </w:p>
        </w:tc>
        <w:tc>
          <w:tcPr>
            <w:tcW w:w="7304" w:type="dxa"/>
            <w:tcBorders>
              <w:top w:val="nil"/>
              <w:left w:val="nil"/>
              <w:bottom w:val="nil"/>
              <w:right w:val="nil"/>
            </w:tcBorders>
          </w:tcPr>
          <w:p w14:paraId="132AC618" w14:textId="51742A2A" w:rsidR="00D36362" w:rsidRPr="006672A6" w:rsidRDefault="00D36362" w:rsidP="00766B90">
            <w:pPr>
              <w:rPr>
                <w:lang w:val="en-US"/>
              </w:rPr>
            </w:pPr>
            <w:r w:rsidRPr="00D36362">
              <w:rPr>
                <w:lang w:val="en-US"/>
              </w:rPr>
              <w:t xml:space="preserve">  Tomasz Bieńka</w:t>
            </w:r>
            <w:r w:rsidRPr="006672A6">
              <w:rPr>
                <w:lang w:val="en-US"/>
              </w:rPr>
              <w:t xml:space="preserve"> -   tel.: </w:t>
            </w:r>
            <w:r w:rsidRPr="00D36362">
              <w:rPr>
                <w:lang w:val="en-US"/>
              </w:rPr>
              <w:t>( 022)  5081255</w:t>
            </w:r>
            <w:r w:rsidRPr="006672A6">
              <w:rPr>
                <w:lang w:val="en-US"/>
              </w:rPr>
              <w:t xml:space="preserve">, </w:t>
            </w:r>
          </w:p>
        </w:tc>
      </w:tr>
    </w:tbl>
    <w:p w14:paraId="3963FB4C" w14:textId="77777777"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36362" w:rsidRPr="006672A6" w14:paraId="09C6A37C" w14:textId="77777777" w:rsidTr="00766B90">
        <w:tc>
          <w:tcPr>
            <w:tcW w:w="744" w:type="dxa"/>
            <w:tcBorders>
              <w:top w:val="nil"/>
              <w:left w:val="nil"/>
              <w:bottom w:val="nil"/>
              <w:right w:val="nil"/>
            </w:tcBorders>
          </w:tcPr>
          <w:p w14:paraId="4BAC6B8D" w14:textId="77777777" w:rsidR="00D36362" w:rsidRPr="00882095" w:rsidRDefault="00D36362" w:rsidP="00766B90">
            <w:r w:rsidRPr="00D36362">
              <w:t>1</w:t>
            </w:r>
          </w:p>
        </w:tc>
        <w:tc>
          <w:tcPr>
            <w:tcW w:w="7176" w:type="dxa"/>
            <w:tcBorders>
              <w:top w:val="nil"/>
              <w:left w:val="nil"/>
              <w:bottom w:val="nil"/>
              <w:right w:val="nil"/>
            </w:tcBorders>
          </w:tcPr>
          <w:p w14:paraId="30A6CB01" w14:textId="70825DCE" w:rsidR="00D36362" w:rsidRPr="005211BC" w:rsidRDefault="00D36362" w:rsidP="005211BC">
            <w:pPr>
              <w:jc w:val="center"/>
              <w:rPr>
                <w:b/>
                <w:bCs/>
                <w:lang w:val="en-US"/>
              </w:rPr>
            </w:pPr>
            <w:r w:rsidRPr="005211BC">
              <w:rPr>
                <w:b/>
                <w:bCs/>
                <w:lang w:val="en-US"/>
              </w:rPr>
              <w:t>Piotr Winnicki -   tel.: ( 22)  5081812, e-mail: piotr.winnicki@cskmswia.pl</w:t>
            </w:r>
          </w:p>
        </w:tc>
      </w:tr>
    </w:tbl>
    <w:p w14:paraId="247A6F6A" w14:textId="77777777"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22"/>
    </w:p>
    <w:p w14:paraId="08110529" w14:textId="77777777" w:rsidR="00D36362" w:rsidRDefault="00D36362" w:rsidP="00D36362">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D36362" w:rsidRPr="00D137B5" w14:paraId="5E8D0D9F" w14:textId="77777777" w:rsidTr="00766B90">
        <w:tc>
          <w:tcPr>
            <w:tcW w:w="8816" w:type="dxa"/>
            <w:hideMark/>
          </w:tcPr>
          <w:p w14:paraId="0FFFAC98" w14:textId="77777777" w:rsidR="00D36362" w:rsidRPr="00D137B5" w:rsidRDefault="00D36362" w:rsidP="00766B90">
            <w:pPr>
              <w:spacing w:before="60" w:after="60"/>
            </w:pPr>
            <w:r w:rsidRPr="00D137B5">
              <w:t xml:space="preserve">Dla zadania częściowego nr </w:t>
            </w:r>
            <w:r w:rsidRPr="00D36362">
              <w:t>1</w:t>
            </w:r>
            <w:r w:rsidRPr="00D137B5">
              <w:t xml:space="preserve">: </w:t>
            </w:r>
            <w:r w:rsidRPr="00D36362">
              <w:rPr>
                <w:b/>
              </w:rPr>
              <w:t>1 190.00</w:t>
            </w:r>
            <w:r w:rsidRPr="00D137B5">
              <w:rPr>
                <w:b/>
              </w:rPr>
              <w:t xml:space="preserve"> PLN</w:t>
            </w:r>
            <w:r w:rsidRPr="00D137B5">
              <w:t xml:space="preserve"> (słownie: </w:t>
            </w:r>
            <w:r w:rsidRPr="00D36362">
              <w:t xml:space="preserve"> jeden tysiąc sto dziewięćdziesiąt  00/100</w:t>
            </w:r>
            <w:r w:rsidRPr="00D137B5">
              <w:t xml:space="preserve"> PLN)</w:t>
            </w:r>
          </w:p>
        </w:tc>
      </w:tr>
      <w:tr w:rsidR="00D36362" w:rsidRPr="00D137B5" w14:paraId="7D9C3B2C" w14:textId="77777777" w:rsidTr="00766B90">
        <w:tc>
          <w:tcPr>
            <w:tcW w:w="8816" w:type="dxa"/>
            <w:hideMark/>
          </w:tcPr>
          <w:p w14:paraId="645074C3" w14:textId="77777777" w:rsidR="00D36362" w:rsidRPr="00D137B5" w:rsidRDefault="00D36362" w:rsidP="00766B90">
            <w:pPr>
              <w:spacing w:before="60" w:after="60"/>
            </w:pPr>
            <w:r w:rsidRPr="00D137B5">
              <w:t xml:space="preserve">Dla zadania częściowego nr </w:t>
            </w:r>
            <w:r w:rsidRPr="00D36362">
              <w:t>2</w:t>
            </w:r>
            <w:r w:rsidRPr="00D137B5">
              <w:t xml:space="preserve">: </w:t>
            </w:r>
            <w:r w:rsidRPr="00D36362">
              <w:rPr>
                <w:b/>
              </w:rPr>
              <w:t>720.00</w:t>
            </w:r>
            <w:r w:rsidRPr="00D137B5">
              <w:rPr>
                <w:b/>
              </w:rPr>
              <w:t xml:space="preserve"> PLN</w:t>
            </w:r>
            <w:r w:rsidRPr="00D137B5">
              <w:t xml:space="preserve"> (słownie: </w:t>
            </w:r>
            <w:r w:rsidRPr="00D36362">
              <w:t xml:space="preserve"> siedemset dwadzieścia  00/100</w:t>
            </w:r>
            <w:r w:rsidRPr="00D137B5">
              <w:t xml:space="preserve"> PLN)</w:t>
            </w:r>
          </w:p>
        </w:tc>
      </w:tr>
      <w:tr w:rsidR="00D36362" w:rsidRPr="00D137B5" w14:paraId="542CC314" w14:textId="77777777" w:rsidTr="00766B90">
        <w:tc>
          <w:tcPr>
            <w:tcW w:w="8816" w:type="dxa"/>
            <w:hideMark/>
          </w:tcPr>
          <w:p w14:paraId="6D96FB1F" w14:textId="77777777" w:rsidR="00D36362" w:rsidRPr="00D137B5" w:rsidRDefault="00D36362" w:rsidP="00766B90">
            <w:pPr>
              <w:spacing w:before="60" w:after="60"/>
            </w:pPr>
            <w:r w:rsidRPr="00D137B5">
              <w:t xml:space="preserve">Dla zadania częściowego nr </w:t>
            </w:r>
            <w:r w:rsidRPr="00D36362">
              <w:t>3</w:t>
            </w:r>
            <w:r w:rsidRPr="00D137B5">
              <w:t xml:space="preserve">: </w:t>
            </w:r>
            <w:r w:rsidRPr="00D36362">
              <w:rPr>
                <w:b/>
              </w:rPr>
              <w:t>2 750.00</w:t>
            </w:r>
            <w:r w:rsidRPr="00D137B5">
              <w:rPr>
                <w:b/>
              </w:rPr>
              <w:t xml:space="preserve"> PLN</w:t>
            </w:r>
            <w:r w:rsidRPr="00D137B5">
              <w:t xml:space="preserve"> (słownie: </w:t>
            </w:r>
            <w:r w:rsidRPr="00D36362">
              <w:t xml:space="preserve"> dwa tysiące siedemset pięćdziesiąt  00/100</w:t>
            </w:r>
            <w:r w:rsidRPr="00D137B5">
              <w:t xml:space="preserve"> PLN)</w:t>
            </w:r>
          </w:p>
        </w:tc>
      </w:tr>
      <w:tr w:rsidR="00D36362" w:rsidRPr="00D137B5" w14:paraId="6DDF228B" w14:textId="77777777" w:rsidTr="00766B90">
        <w:tc>
          <w:tcPr>
            <w:tcW w:w="8816" w:type="dxa"/>
            <w:hideMark/>
          </w:tcPr>
          <w:p w14:paraId="5444C8FB" w14:textId="77777777" w:rsidR="00D36362" w:rsidRPr="00D137B5" w:rsidRDefault="00D36362" w:rsidP="00766B90">
            <w:pPr>
              <w:spacing w:before="60" w:after="60"/>
            </w:pPr>
            <w:r w:rsidRPr="00D137B5">
              <w:t xml:space="preserve">Dla zadania częściowego nr </w:t>
            </w:r>
            <w:r w:rsidRPr="00D36362">
              <w:t>4</w:t>
            </w:r>
            <w:r w:rsidRPr="00D137B5">
              <w:t xml:space="preserve">: </w:t>
            </w:r>
            <w:r w:rsidRPr="00D36362">
              <w:rPr>
                <w:b/>
              </w:rPr>
              <w:t>400.00</w:t>
            </w:r>
            <w:r w:rsidRPr="00D137B5">
              <w:rPr>
                <w:b/>
              </w:rPr>
              <w:t xml:space="preserve"> PLN</w:t>
            </w:r>
            <w:r w:rsidRPr="00D137B5">
              <w:t xml:space="preserve"> (słownie: </w:t>
            </w:r>
            <w:r w:rsidRPr="00D36362">
              <w:t xml:space="preserve"> czterysta  00/100</w:t>
            </w:r>
            <w:r w:rsidRPr="00D137B5">
              <w:t xml:space="preserve"> PLN)</w:t>
            </w:r>
          </w:p>
        </w:tc>
      </w:tr>
      <w:tr w:rsidR="00D36362" w:rsidRPr="00D137B5" w14:paraId="5652C785" w14:textId="77777777" w:rsidTr="00766B90">
        <w:tc>
          <w:tcPr>
            <w:tcW w:w="8816" w:type="dxa"/>
            <w:hideMark/>
          </w:tcPr>
          <w:p w14:paraId="243D14C6" w14:textId="77777777" w:rsidR="00D36362" w:rsidRPr="00D137B5" w:rsidRDefault="00D36362" w:rsidP="00766B90">
            <w:pPr>
              <w:spacing w:before="60" w:after="60"/>
            </w:pPr>
            <w:r w:rsidRPr="00D137B5">
              <w:t xml:space="preserve">Dla zadania częściowego nr </w:t>
            </w:r>
            <w:r w:rsidRPr="00D36362">
              <w:t>5</w:t>
            </w:r>
            <w:r w:rsidRPr="00D137B5">
              <w:t xml:space="preserve">: </w:t>
            </w:r>
            <w:r w:rsidRPr="00D36362">
              <w:rPr>
                <w:b/>
              </w:rPr>
              <w:t>380.00</w:t>
            </w:r>
            <w:r w:rsidRPr="00D137B5">
              <w:rPr>
                <w:b/>
              </w:rPr>
              <w:t xml:space="preserve"> PLN</w:t>
            </w:r>
            <w:r w:rsidRPr="00D137B5">
              <w:t xml:space="preserve"> (słownie: </w:t>
            </w:r>
            <w:r w:rsidRPr="00D36362">
              <w:t xml:space="preserve"> trzysta osiemdziesiąt  00/100</w:t>
            </w:r>
            <w:r w:rsidRPr="00D137B5">
              <w:t xml:space="preserve"> PLN)</w:t>
            </w:r>
          </w:p>
        </w:tc>
      </w:tr>
      <w:tr w:rsidR="00D36362" w:rsidRPr="00D137B5" w14:paraId="328600D5" w14:textId="77777777" w:rsidTr="00766B90">
        <w:tc>
          <w:tcPr>
            <w:tcW w:w="8816" w:type="dxa"/>
            <w:hideMark/>
          </w:tcPr>
          <w:p w14:paraId="40BD201E" w14:textId="77777777" w:rsidR="00D36362" w:rsidRPr="00D137B5" w:rsidRDefault="00D36362" w:rsidP="00766B90">
            <w:pPr>
              <w:spacing w:before="60" w:after="60"/>
            </w:pPr>
            <w:r w:rsidRPr="00D137B5">
              <w:lastRenderedPageBreak/>
              <w:t xml:space="preserve">Dla zadania częściowego nr </w:t>
            </w:r>
            <w:r w:rsidRPr="00D36362">
              <w:t>6</w:t>
            </w:r>
            <w:r w:rsidRPr="00D137B5">
              <w:t xml:space="preserve">: </w:t>
            </w:r>
            <w:r w:rsidRPr="00D36362">
              <w:rPr>
                <w:b/>
              </w:rPr>
              <w:t>1 597.00</w:t>
            </w:r>
            <w:r w:rsidRPr="00D137B5">
              <w:rPr>
                <w:b/>
              </w:rPr>
              <w:t xml:space="preserve"> PLN</w:t>
            </w:r>
            <w:r w:rsidRPr="00D137B5">
              <w:t xml:space="preserve"> (słownie: </w:t>
            </w:r>
            <w:r w:rsidRPr="00D36362">
              <w:t xml:space="preserve"> jeden tysiąc pięćset dziewięćdziesiąt siedem  00/100</w:t>
            </w:r>
            <w:r w:rsidRPr="00D137B5">
              <w:t xml:space="preserve"> PLN)</w:t>
            </w:r>
          </w:p>
        </w:tc>
      </w:tr>
      <w:tr w:rsidR="00D36362" w:rsidRPr="00D137B5" w14:paraId="35600E76" w14:textId="77777777" w:rsidTr="00766B90">
        <w:tc>
          <w:tcPr>
            <w:tcW w:w="8816" w:type="dxa"/>
            <w:hideMark/>
          </w:tcPr>
          <w:p w14:paraId="59DAAE5D" w14:textId="77777777" w:rsidR="00D36362" w:rsidRPr="00D137B5" w:rsidRDefault="00D36362" w:rsidP="00766B90">
            <w:pPr>
              <w:spacing w:before="60" w:after="60"/>
            </w:pPr>
            <w:r w:rsidRPr="00D137B5">
              <w:t xml:space="preserve">Dla zadania częściowego nr </w:t>
            </w:r>
            <w:r w:rsidRPr="00D36362">
              <w:t>7</w:t>
            </w:r>
            <w:r w:rsidRPr="00D137B5">
              <w:t xml:space="preserve">: </w:t>
            </w:r>
            <w:r w:rsidRPr="00D36362">
              <w:rPr>
                <w:b/>
              </w:rPr>
              <w:t>1 628.00</w:t>
            </w:r>
            <w:r w:rsidRPr="00D137B5">
              <w:rPr>
                <w:b/>
              </w:rPr>
              <w:t xml:space="preserve"> PLN</w:t>
            </w:r>
            <w:r w:rsidRPr="00D137B5">
              <w:t xml:space="preserve"> (słownie: </w:t>
            </w:r>
            <w:r w:rsidRPr="00D36362">
              <w:t xml:space="preserve"> jeden tysiąc sześćset dwadzieścia osiem  00/100</w:t>
            </w:r>
            <w:r w:rsidRPr="00D137B5">
              <w:t xml:space="preserve"> PLN)</w:t>
            </w:r>
          </w:p>
        </w:tc>
      </w:tr>
      <w:tr w:rsidR="00D36362" w:rsidRPr="00D137B5" w14:paraId="40C347DA" w14:textId="77777777" w:rsidTr="00766B90">
        <w:tc>
          <w:tcPr>
            <w:tcW w:w="8816" w:type="dxa"/>
            <w:hideMark/>
          </w:tcPr>
          <w:p w14:paraId="41179531" w14:textId="77777777" w:rsidR="00D36362" w:rsidRPr="00D137B5" w:rsidRDefault="00D36362" w:rsidP="00766B90">
            <w:pPr>
              <w:spacing w:before="60" w:after="60"/>
            </w:pPr>
            <w:r w:rsidRPr="00D137B5">
              <w:t xml:space="preserve">Dla zadania częściowego nr </w:t>
            </w:r>
            <w:r w:rsidRPr="00D36362">
              <w:t>8</w:t>
            </w:r>
            <w:r w:rsidRPr="00D137B5">
              <w:t xml:space="preserve">: </w:t>
            </w:r>
            <w:r w:rsidRPr="00D36362">
              <w:rPr>
                <w:b/>
              </w:rPr>
              <w:t>1 600.00</w:t>
            </w:r>
            <w:r w:rsidRPr="00D137B5">
              <w:rPr>
                <w:b/>
              </w:rPr>
              <w:t xml:space="preserve"> PLN</w:t>
            </w:r>
            <w:r w:rsidRPr="00D137B5">
              <w:t xml:space="preserve"> (słownie: </w:t>
            </w:r>
            <w:r w:rsidRPr="00D36362">
              <w:t xml:space="preserve"> jeden tysiąc sześćset  00/100</w:t>
            </w:r>
            <w:r w:rsidRPr="00D137B5">
              <w:t xml:space="preserve"> PLN)</w:t>
            </w:r>
          </w:p>
        </w:tc>
      </w:tr>
      <w:tr w:rsidR="00D36362" w:rsidRPr="00D137B5" w14:paraId="37F3F363" w14:textId="77777777" w:rsidTr="00766B90">
        <w:tc>
          <w:tcPr>
            <w:tcW w:w="8816" w:type="dxa"/>
            <w:hideMark/>
          </w:tcPr>
          <w:p w14:paraId="1EA841E0" w14:textId="77777777" w:rsidR="00D36362" w:rsidRPr="00D137B5" w:rsidRDefault="00D36362" w:rsidP="00766B90">
            <w:pPr>
              <w:spacing w:before="60" w:after="60"/>
            </w:pPr>
            <w:r w:rsidRPr="00D137B5">
              <w:t xml:space="preserve">Dla zadania częściowego nr </w:t>
            </w:r>
            <w:r w:rsidRPr="00D36362">
              <w:t>9</w:t>
            </w:r>
            <w:r w:rsidRPr="00D137B5">
              <w:t xml:space="preserve">: </w:t>
            </w:r>
            <w:r w:rsidRPr="00D36362">
              <w:rPr>
                <w:b/>
              </w:rPr>
              <w:t>1 000.00</w:t>
            </w:r>
            <w:r w:rsidRPr="00D137B5">
              <w:rPr>
                <w:b/>
              </w:rPr>
              <w:t xml:space="preserve"> PLN</w:t>
            </w:r>
            <w:r w:rsidRPr="00D137B5">
              <w:t xml:space="preserve"> (słownie: </w:t>
            </w:r>
            <w:r w:rsidRPr="00D36362">
              <w:t xml:space="preserve"> jeden tysiąc 00/100</w:t>
            </w:r>
            <w:r w:rsidRPr="00D137B5">
              <w:t xml:space="preserve"> PLN)</w:t>
            </w:r>
          </w:p>
        </w:tc>
      </w:tr>
      <w:tr w:rsidR="00D36362" w:rsidRPr="00D137B5" w14:paraId="62119D74" w14:textId="77777777" w:rsidTr="00766B90">
        <w:tc>
          <w:tcPr>
            <w:tcW w:w="8816" w:type="dxa"/>
            <w:hideMark/>
          </w:tcPr>
          <w:p w14:paraId="24CCDB9B" w14:textId="77777777" w:rsidR="00D36362" w:rsidRPr="00D137B5" w:rsidRDefault="00D36362" w:rsidP="00766B90">
            <w:pPr>
              <w:spacing w:before="60" w:after="60"/>
            </w:pPr>
            <w:r w:rsidRPr="00D137B5">
              <w:t xml:space="preserve">Dla zadania częściowego nr </w:t>
            </w:r>
            <w:r w:rsidRPr="00D36362">
              <w:t>10</w:t>
            </w:r>
            <w:r w:rsidRPr="00D137B5">
              <w:t xml:space="preserve">: </w:t>
            </w:r>
            <w:r w:rsidRPr="00D36362">
              <w:rPr>
                <w:b/>
              </w:rPr>
              <w:t>5 800.00</w:t>
            </w:r>
            <w:r w:rsidRPr="00D137B5">
              <w:rPr>
                <w:b/>
              </w:rPr>
              <w:t xml:space="preserve"> PLN</w:t>
            </w:r>
            <w:r w:rsidRPr="00D137B5">
              <w:t xml:space="preserve"> (słownie: </w:t>
            </w:r>
            <w:r w:rsidRPr="00D36362">
              <w:t xml:space="preserve"> pięć tysięcy osiemset  00/100</w:t>
            </w:r>
            <w:r w:rsidRPr="00D137B5">
              <w:t xml:space="preserve"> PLN)</w:t>
            </w:r>
          </w:p>
        </w:tc>
      </w:tr>
      <w:tr w:rsidR="00D36362" w:rsidRPr="00D137B5" w14:paraId="15934406" w14:textId="77777777" w:rsidTr="00766B90">
        <w:tc>
          <w:tcPr>
            <w:tcW w:w="8816" w:type="dxa"/>
            <w:hideMark/>
          </w:tcPr>
          <w:p w14:paraId="58D2444E" w14:textId="77777777" w:rsidR="00D36362" w:rsidRPr="00D137B5" w:rsidRDefault="00D36362" w:rsidP="00766B90">
            <w:pPr>
              <w:spacing w:before="60" w:after="60"/>
            </w:pPr>
            <w:r w:rsidRPr="00D137B5">
              <w:t xml:space="preserve">Dla zadania częściowego nr </w:t>
            </w:r>
            <w:r w:rsidRPr="00D36362">
              <w:t>11</w:t>
            </w:r>
            <w:r w:rsidRPr="00D137B5">
              <w:t xml:space="preserve">: </w:t>
            </w:r>
            <w:r w:rsidRPr="00D36362">
              <w:rPr>
                <w:b/>
              </w:rPr>
              <w:t>5 800.00</w:t>
            </w:r>
            <w:r w:rsidRPr="00D137B5">
              <w:rPr>
                <w:b/>
              </w:rPr>
              <w:t xml:space="preserve"> PLN</w:t>
            </w:r>
            <w:r w:rsidRPr="00D137B5">
              <w:t xml:space="preserve"> (słownie: </w:t>
            </w:r>
            <w:r w:rsidRPr="00D36362">
              <w:t xml:space="preserve"> pięć tysięcy osiemset  00/100</w:t>
            </w:r>
            <w:r w:rsidRPr="00D137B5">
              <w:t xml:space="preserve"> PLN)</w:t>
            </w:r>
          </w:p>
        </w:tc>
      </w:tr>
      <w:tr w:rsidR="00D36362" w:rsidRPr="00D137B5" w14:paraId="595EDAAD" w14:textId="77777777" w:rsidTr="00766B90">
        <w:tc>
          <w:tcPr>
            <w:tcW w:w="8816" w:type="dxa"/>
            <w:hideMark/>
          </w:tcPr>
          <w:p w14:paraId="4DA54BEE" w14:textId="77777777" w:rsidR="00D36362" w:rsidRPr="00D137B5" w:rsidRDefault="00D36362" w:rsidP="00766B90">
            <w:pPr>
              <w:spacing w:before="60" w:after="60"/>
            </w:pPr>
            <w:r w:rsidRPr="00D137B5">
              <w:t xml:space="preserve">Dla zadania częściowego nr </w:t>
            </w:r>
            <w:r w:rsidRPr="00D36362">
              <w:t>12</w:t>
            </w:r>
            <w:r w:rsidRPr="00D137B5">
              <w:t xml:space="preserve">: </w:t>
            </w:r>
            <w:r w:rsidRPr="00D36362">
              <w:rPr>
                <w:b/>
              </w:rPr>
              <w:t>4 100.00</w:t>
            </w:r>
            <w:r w:rsidRPr="00D137B5">
              <w:rPr>
                <w:b/>
              </w:rPr>
              <w:t xml:space="preserve"> PLN</w:t>
            </w:r>
            <w:r w:rsidRPr="00D137B5">
              <w:t xml:space="preserve"> (słownie: </w:t>
            </w:r>
            <w:r w:rsidRPr="00D36362">
              <w:t xml:space="preserve"> cztery tysiące sto  00/100</w:t>
            </w:r>
            <w:r w:rsidRPr="00D137B5">
              <w:t xml:space="preserve"> PLN)</w:t>
            </w:r>
          </w:p>
        </w:tc>
      </w:tr>
      <w:tr w:rsidR="00D36362" w:rsidRPr="00D137B5" w14:paraId="14AFCB39" w14:textId="77777777" w:rsidTr="00766B90">
        <w:tc>
          <w:tcPr>
            <w:tcW w:w="8816" w:type="dxa"/>
            <w:hideMark/>
          </w:tcPr>
          <w:p w14:paraId="26F80A4C" w14:textId="77777777" w:rsidR="00D36362" w:rsidRPr="00D137B5" w:rsidRDefault="00D36362" w:rsidP="00766B90">
            <w:pPr>
              <w:spacing w:before="60" w:after="60"/>
            </w:pPr>
            <w:r w:rsidRPr="00D137B5">
              <w:t xml:space="preserve">Dla zadania częściowego nr </w:t>
            </w:r>
            <w:r w:rsidRPr="00D36362">
              <w:t>13</w:t>
            </w:r>
            <w:r w:rsidRPr="00D137B5">
              <w:t xml:space="preserve">: </w:t>
            </w:r>
            <w:r w:rsidRPr="00D36362">
              <w:rPr>
                <w:b/>
              </w:rPr>
              <w:t>6 320.00</w:t>
            </w:r>
            <w:r w:rsidRPr="00D137B5">
              <w:rPr>
                <w:b/>
              </w:rPr>
              <w:t xml:space="preserve"> PLN</w:t>
            </w:r>
            <w:r w:rsidRPr="00D137B5">
              <w:t xml:space="preserve"> (słownie: </w:t>
            </w:r>
            <w:r w:rsidRPr="00D36362">
              <w:t xml:space="preserve"> sześć tysięcy trzysta dwadzieścia  00/100</w:t>
            </w:r>
            <w:r w:rsidRPr="00D137B5">
              <w:t xml:space="preserve"> PLN)</w:t>
            </w:r>
          </w:p>
        </w:tc>
      </w:tr>
      <w:tr w:rsidR="00D36362" w:rsidRPr="00D137B5" w14:paraId="136C36B1" w14:textId="77777777" w:rsidTr="00766B90">
        <w:tc>
          <w:tcPr>
            <w:tcW w:w="8816" w:type="dxa"/>
            <w:hideMark/>
          </w:tcPr>
          <w:p w14:paraId="3713F35E" w14:textId="77777777" w:rsidR="00D36362" w:rsidRPr="00D137B5" w:rsidRDefault="00D36362" w:rsidP="00766B90">
            <w:pPr>
              <w:spacing w:before="60" w:after="60"/>
            </w:pPr>
            <w:r w:rsidRPr="00D137B5">
              <w:t xml:space="preserve">Dla zadania częściowego nr </w:t>
            </w:r>
            <w:r w:rsidRPr="00D36362">
              <w:t>14</w:t>
            </w:r>
            <w:r w:rsidRPr="00D137B5">
              <w:t xml:space="preserve">: </w:t>
            </w:r>
            <w:r w:rsidRPr="00D36362">
              <w:rPr>
                <w:b/>
              </w:rPr>
              <w:t>8 400.36</w:t>
            </w:r>
            <w:r w:rsidRPr="00D137B5">
              <w:rPr>
                <w:b/>
              </w:rPr>
              <w:t xml:space="preserve"> PLN</w:t>
            </w:r>
            <w:r w:rsidRPr="00D137B5">
              <w:t xml:space="preserve"> (słownie: </w:t>
            </w:r>
            <w:r w:rsidRPr="00D36362">
              <w:t xml:space="preserve"> osiem tysięcy czterysta  36/100</w:t>
            </w:r>
            <w:r w:rsidRPr="00D137B5">
              <w:t xml:space="preserve"> PLN)</w:t>
            </w:r>
          </w:p>
        </w:tc>
      </w:tr>
      <w:tr w:rsidR="00D36362" w:rsidRPr="00D137B5" w14:paraId="390DDAF5" w14:textId="77777777" w:rsidTr="00766B90">
        <w:tc>
          <w:tcPr>
            <w:tcW w:w="8816" w:type="dxa"/>
            <w:hideMark/>
          </w:tcPr>
          <w:p w14:paraId="397ADA1A" w14:textId="77777777" w:rsidR="00D36362" w:rsidRPr="00D137B5" w:rsidRDefault="00D36362" w:rsidP="00766B90">
            <w:pPr>
              <w:spacing w:before="60" w:after="60"/>
            </w:pPr>
            <w:r w:rsidRPr="00D137B5">
              <w:t xml:space="preserve">Dla zadania częściowego nr </w:t>
            </w:r>
            <w:r w:rsidRPr="00D36362">
              <w:t>15</w:t>
            </w:r>
            <w:r w:rsidRPr="00D137B5">
              <w:t xml:space="preserve">: </w:t>
            </w:r>
            <w:r w:rsidRPr="00D36362">
              <w:rPr>
                <w:b/>
              </w:rPr>
              <w:t>1 680.00</w:t>
            </w:r>
            <w:r w:rsidRPr="00D137B5">
              <w:rPr>
                <w:b/>
              </w:rPr>
              <w:t xml:space="preserve"> PLN</w:t>
            </w:r>
            <w:r w:rsidRPr="00D137B5">
              <w:t xml:space="preserve"> (słownie: </w:t>
            </w:r>
            <w:r w:rsidRPr="00D36362">
              <w:t xml:space="preserve"> jeden tysiąc sześćset osiemdziesiąt  00/100</w:t>
            </w:r>
            <w:r w:rsidRPr="00D137B5">
              <w:t xml:space="preserve"> PLN)</w:t>
            </w:r>
          </w:p>
        </w:tc>
      </w:tr>
      <w:tr w:rsidR="00D36362" w:rsidRPr="00D137B5" w14:paraId="0169A0C7" w14:textId="77777777" w:rsidTr="00766B90">
        <w:tc>
          <w:tcPr>
            <w:tcW w:w="8816" w:type="dxa"/>
            <w:hideMark/>
          </w:tcPr>
          <w:p w14:paraId="6395B5BB" w14:textId="77777777" w:rsidR="00D36362" w:rsidRPr="00D137B5" w:rsidRDefault="00D36362" w:rsidP="00766B90">
            <w:pPr>
              <w:spacing w:before="60" w:after="60"/>
            </w:pPr>
            <w:r w:rsidRPr="00D137B5">
              <w:t xml:space="preserve">Dla zadania częściowego nr </w:t>
            </w:r>
            <w:r w:rsidRPr="00D36362">
              <w:t>16</w:t>
            </w:r>
            <w:r w:rsidRPr="00D137B5">
              <w:t xml:space="preserve">: </w:t>
            </w:r>
            <w:r w:rsidRPr="00D36362">
              <w:rPr>
                <w:b/>
              </w:rPr>
              <w:t>2 025.00</w:t>
            </w:r>
            <w:r w:rsidRPr="00D137B5">
              <w:rPr>
                <w:b/>
              </w:rPr>
              <w:t xml:space="preserve"> PLN</w:t>
            </w:r>
            <w:r w:rsidRPr="00D137B5">
              <w:t xml:space="preserve"> (słownie: </w:t>
            </w:r>
            <w:r w:rsidRPr="00D36362">
              <w:t xml:space="preserve"> dwa tysiące dwadzieścia pięć  00/100</w:t>
            </w:r>
            <w:r w:rsidRPr="00D137B5">
              <w:t xml:space="preserve"> PLN)</w:t>
            </w:r>
          </w:p>
        </w:tc>
      </w:tr>
      <w:tr w:rsidR="00D36362" w:rsidRPr="00D137B5" w14:paraId="3F2FF656" w14:textId="77777777" w:rsidTr="00766B90">
        <w:tc>
          <w:tcPr>
            <w:tcW w:w="8816" w:type="dxa"/>
            <w:hideMark/>
          </w:tcPr>
          <w:p w14:paraId="4C499D9A" w14:textId="77777777" w:rsidR="00D36362" w:rsidRPr="00D137B5" w:rsidRDefault="00D36362" w:rsidP="00766B90">
            <w:pPr>
              <w:spacing w:before="60" w:after="60"/>
            </w:pPr>
            <w:r w:rsidRPr="00D137B5">
              <w:t xml:space="preserve">Dla zadania częściowego nr </w:t>
            </w:r>
            <w:r w:rsidRPr="00D36362">
              <w:t>17</w:t>
            </w:r>
            <w:r w:rsidRPr="00D137B5">
              <w:t xml:space="preserve">: </w:t>
            </w:r>
            <w:r w:rsidRPr="00D36362">
              <w:rPr>
                <w:b/>
              </w:rPr>
              <w:t>1 100.00</w:t>
            </w:r>
            <w:r w:rsidRPr="00D137B5">
              <w:rPr>
                <w:b/>
              </w:rPr>
              <w:t xml:space="preserve"> PLN</w:t>
            </w:r>
            <w:r w:rsidRPr="00D137B5">
              <w:t xml:space="preserve"> (słownie: </w:t>
            </w:r>
            <w:r w:rsidRPr="00D36362">
              <w:t xml:space="preserve"> jeden tysiąc sto  00/100</w:t>
            </w:r>
            <w:r w:rsidRPr="00D137B5">
              <w:t xml:space="preserve"> PLN)</w:t>
            </w:r>
          </w:p>
        </w:tc>
      </w:tr>
      <w:tr w:rsidR="00D36362" w:rsidRPr="00D137B5" w14:paraId="54B8068F" w14:textId="77777777" w:rsidTr="00766B90">
        <w:tc>
          <w:tcPr>
            <w:tcW w:w="8816" w:type="dxa"/>
            <w:hideMark/>
          </w:tcPr>
          <w:p w14:paraId="2E0A1AEF" w14:textId="77777777" w:rsidR="00D36362" w:rsidRPr="00D137B5" w:rsidRDefault="00D36362" w:rsidP="00766B90">
            <w:pPr>
              <w:spacing w:before="60" w:after="60"/>
            </w:pPr>
            <w:r w:rsidRPr="00D137B5">
              <w:t xml:space="preserve">Dla zadania częściowego nr </w:t>
            </w:r>
            <w:r w:rsidRPr="00D36362">
              <w:t>18</w:t>
            </w:r>
            <w:r w:rsidRPr="00D137B5">
              <w:t xml:space="preserve">: </w:t>
            </w:r>
            <w:r w:rsidRPr="00D36362">
              <w:rPr>
                <w:b/>
              </w:rPr>
              <w:t>400.00</w:t>
            </w:r>
            <w:r w:rsidRPr="00D137B5">
              <w:rPr>
                <w:b/>
              </w:rPr>
              <w:t xml:space="preserve"> PLN</w:t>
            </w:r>
            <w:r w:rsidRPr="00D137B5">
              <w:t xml:space="preserve"> (słownie: </w:t>
            </w:r>
            <w:r w:rsidRPr="00D36362">
              <w:t xml:space="preserve"> czterysta  00/100</w:t>
            </w:r>
            <w:r w:rsidRPr="00D137B5">
              <w:t xml:space="preserve"> PLN)</w:t>
            </w:r>
          </w:p>
        </w:tc>
      </w:tr>
      <w:tr w:rsidR="00D36362" w:rsidRPr="00D137B5" w14:paraId="693E8A9A" w14:textId="77777777" w:rsidTr="00766B90">
        <w:tc>
          <w:tcPr>
            <w:tcW w:w="8816" w:type="dxa"/>
            <w:hideMark/>
          </w:tcPr>
          <w:p w14:paraId="32E07D95" w14:textId="77777777" w:rsidR="00D36362" w:rsidRPr="00D137B5" w:rsidRDefault="00D36362" w:rsidP="00766B90">
            <w:pPr>
              <w:spacing w:before="60" w:after="60"/>
            </w:pPr>
            <w:r w:rsidRPr="00D137B5">
              <w:t xml:space="preserve">Dla zadania częściowego nr </w:t>
            </w:r>
            <w:r w:rsidRPr="00D36362">
              <w:t>19</w:t>
            </w:r>
            <w:r w:rsidRPr="00D137B5">
              <w:t xml:space="preserve">: </w:t>
            </w:r>
            <w:r w:rsidRPr="00D36362">
              <w:rPr>
                <w:b/>
              </w:rPr>
              <w:t>2 100.00</w:t>
            </w:r>
            <w:r w:rsidRPr="00D137B5">
              <w:rPr>
                <w:b/>
              </w:rPr>
              <w:t xml:space="preserve"> PLN</w:t>
            </w:r>
            <w:r w:rsidRPr="00D137B5">
              <w:t xml:space="preserve"> (słownie: </w:t>
            </w:r>
            <w:r w:rsidRPr="00D36362">
              <w:t xml:space="preserve"> dwa tysiące sto  00/100</w:t>
            </w:r>
            <w:r w:rsidRPr="00D137B5">
              <w:t xml:space="preserve"> PLN)</w:t>
            </w:r>
          </w:p>
        </w:tc>
      </w:tr>
      <w:tr w:rsidR="00D36362" w:rsidRPr="00D137B5" w14:paraId="1513EDA3" w14:textId="77777777" w:rsidTr="00766B90">
        <w:tc>
          <w:tcPr>
            <w:tcW w:w="8816" w:type="dxa"/>
            <w:hideMark/>
          </w:tcPr>
          <w:p w14:paraId="1F582F1B" w14:textId="77777777" w:rsidR="00D36362" w:rsidRPr="00D137B5" w:rsidRDefault="00D36362" w:rsidP="00766B90">
            <w:pPr>
              <w:spacing w:before="60" w:after="60"/>
            </w:pPr>
            <w:r w:rsidRPr="00D137B5">
              <w:t xml:space="preserve">Dla zadania częściowego nr </w:t>
            </w:r>
            <w:r w:rsidRPr="00D36362">
              <w:t>20</w:t>
            </w:r>
            <w:r w:rsidRPr="00D137B5">
              <w:t xml:space="preserve">: </w:t>
            </w:r>
            <w:r w:rsidRPr="00D36362">
              <w:rPr>
                <w:b/>
              </w:rPr>
              <w:t>999.00</w:t>
            </w:r>
            <w:r w:rsidRPr="00D137B5">
              <w:rPr>
                <w:b/>
              </w:rPr>
              <w:t xml:space="preserve"> PLN</w:t>
            </w:r>
            <w:r w:rsidRPr="00D137B5">
              <w:t xml:space="preserve"> (słownie: </w:t>
            </w:r>
            <w:r w:rsidRPr="00D36362">
              <w:t xml:space="preserve"> dziewięćset dziewięćdziesiąt dziewięć  00/100</w:t>
            </w:r>
            <w:r w:rsidRPr="00D137B5">
              <w:t xml:space="preserve"> PLN)</w:t>
            </w:r>
          </w:p>
        </w:tc>
      </w:tr>
      <w:tr w:rsidR="00D36362" w:rsidRPr="00D137B5" w14:paraId="10808749" w14:textId="77777777" w:rsidTr="00766B90">
        <w:tc>
          <w:tcPr>
            <w:tcW w:w="8816" w:type="dxa"/>
            <w:hideMark/>
          </w:tcPr>
          <w:p w14:paraId="38903CFD" w14:textId="77777777" w:rsidR="00D36362" w:rsidRPr="00D137B5" w:rsidRDefault="00D36362" w:rsidP="00766B90">
            <w:pPr>
              <w:spacing w:before="60" w:after="60"/>
            </w:pPr>
            <w:r w:rsidRPr="00D137B5">
              <w:t xml:space="preserve">Dla zadania częściowego nr </w:t>
            </w:r>
            <w:r w:rsidRPr="00D36362">
              <w:t>21</w:t>
            </w:r>
            <w:r w:rsidRPr="00D137B5">
              <w:t xml:space="preserve">: </w:t>
            </w:r>
            <w:r w:rsidRPr="00D36362">
              <w:rPr>
                <w:b/>
              </w:rPr>
              <w:t>940.00</w:t>
            </w:r>
            <w:r w:rsidRPr="00D137B5">
              <w:rPr>
                <w:b/>
              </w:rPr>
              <w:t xml:space="preserve"> PLN</w:t>
            </w:r>
            <w:r w:rsidRPr="00D137B5">
              <w:t xml:space="preserve"> (słownie: </w:t>
            </w:r>
            <w:r w:rsidRPr="00D36362">
              <w:t xml:space="preserve"> dziewięćset czterdzieści  00/100</w:t>
            </w:r>
            <w:r w:rsidRPr="00D137B5">
              <w:t xml:space="preserve"> PLN)</w:t>
            </w:r>
          </w:p>
        </w:tc>
      </w:tr>
      <w:tr w:rsidR="00D36362" w:rsidRPr="00D137B5" w14:paraId="08116CFC" w14:textId="77777777" w:rsidTr="00766B90">
        <w:tc>
          <w:tcPr>
            <w:tcW w:w="8816" w:type="dxa"/>
            <w:hideMark/>
          </w:tcPr>
          <w:p w14:paraId="2DD2B909" w14:textId="77777777" w:rsidR="00D36362" w:rsidRPr="00D137B5" w:rsidRDefault="00D36362" w:rsidP="00766B90">
            <w:pPr>
              <w:spacing w:before="60" w:after="60"/>
            </w:pPr>
            <w:r w:rsidRPr="00D137B5">
              <w:t xml:space="preserve">Dla zadania częściowego nr </w:t>
            </w:r>
            <w:r w:rsidRPr="00D36362">
              <w:t>22</w:t>
            </w:r>
            <w:r w:rsidRPr="00D137B5">
              <w:t xml:space="preserve">: </w:t>
            </w:r>
            <w:r w:rsidRPr="00D36362">
              <w:rPr>
                <w:b/>
              </w:rPr>
              <w:t>1 350.00</w:t>
            </w:r>
            <w:r w:rsidRPr="00D137B5">
              <w:rPr>
                <w:b/>
              </w:rPr>
              <w:t xml:space="preserve"> PLN</w:t>
            </w:r>
            <w:r w:rsidRPr="00D137B5">
              <w:t xml:space="preserve"> (słownie: </w:t>
            </w:r>
            <w:r w:rsidRPr="00D36362">
              <w:t xml:space="preserve"> jeden tysiąc trzysta pięćdziesiąt  00/100</w:t>
            </w:r>
            <w:r w:rsidRPr="00D137B5">
              <w:t xml:space="preserve"> PLN)</w:t>
            </w:r>
          </w:p>
        </w:tc>
      </w:tr>
      <w:tr w:rsidR="00D36362" w:rsidRPr="00D137B5" w14:paraId="3E20D9C0" w14:textId="77777777" w:rsidTr="00766B90">
        <w:tc>
          <w:tcPr>
            <w:tcW w:w="8816" w:type="dxa"/>
            <w:hideMark/>
          </w:tcPr>
          <w:p w14:paraId="1F8EA371" w14:textId="77777777" w:rsidR="00D36362" w:rsidRPr="00D137B5" w:rsidRDefault="00D36362" w:rsidP="00766B90">
            <w:pPr>
              <w:spacing w:before="60" w:after="60"/>
            </w:pPr>
            <w:r w:rsidRPr="00D137B5">
              <w:t xml:space="preserve">Dla zadania częściowego nr </w:t>
            </w:r>
            <w:r w:rsidRPr="00D36362">
              <w:t>23</w:t>
            </w:r>
            <w:r w:rsidRPr="00D137B5">
              <w:t xml:space="preserve">: </w:t>
            </w:r>
            <w:r w:rsidRPr="00D36362">
              <w:rPr>
                <w:b/>
              </w:rPr>
              <w:t>1 635.00</w:t>
            </w:r>
            <w:r w:rsidRPr="00D137B5">
              <w:rPr>
                <w:b/>
              </w:rPr>
              <w:t xml:space="preserve"> PLN</w:t>
            </w:r>
            <w:r w:rsidRPr="00D137B5">
              <w:t xml:space="preserve"> (słownie: </w:t>
            </w:r>
            <w:r w:rsidRPr="00D36362">
              <w:t xml:space="preserve"> jeden tysiąc sześćset trzydzieści pięć  00/100</w:t>
            </w:r>
            <w:r w:rsidRPr="00D137B5">
              <w:t xml:space="preserve"> PLN)</w:t>
            </w:r>
          </w:p>
        </w:tc>
      </w:tr>
      <w:tr w:rsidR="00D36362" w:rsidRPr="00D137B5" w14:paraId="17C4408B" w14:textId="77777777" w:rsidTr="00766B90">
        <w:tc>
          <w:tcPr>
            <w:tcW w:w="8816" w:type="dxa"/>
            <w:hideMark/>
          </w:tcPr>
          <w:p w14:paraId="0D4E8155" w14:textId="77777777" w:rsidR="00D36362" w:rsidRPr="00D137B5" w:rsidRDefault="00D36362" w:rsidP="00766B90">
            <w:pPr>
              <w:spacing w:before="60" w:after="60"/>
            </w:pPr>
            <w:r w:rsidRPr="00D137B5">
              <w:t xml:space="preserve">Dla zadania częściowego nr </w:t>
            </w:r>
            <w:r w:rsidRPr="00D36362">
              <w:t>24</w:t>
            </w:r>
            <w:r w:rsidRPr="00D137B5">
              <w:t xml:space="preserve">: </w:t>
            </w:r>
            <w:r w:rsidRPr="00D36362">
              <w:rPr>
                <w:b/>
              </w:rPr>
              <w:t>3 080.00</w:t>
            </w:r>
            <w:r w:rsidRPr="00D137B5">
              <w:rPr>
                <w:b/>
              </w:rPr>
              <w:t xml:space="preserve"> PLN</w:t>
            </w:r>
            <w:r w:rsidRPr="00D137B5">
              <w:t xml:space="preserve"> (słownie: </w:t>
            </w:r>
            <w:r w:rsidRPr="00D36362">
              <w:t xml:space="preserve"> trzy tysiące osiemdziesiąt  00/100</w:t>
            </w:r>
            <w:r w:rsidRPr="00D137B5">
              <w:t xml:space="preserve"> PLN)</w:t>
            </w:r>
          </w:p>
        </w:tc>
      </w:tr>
      <w:tr w:rsidR="00D36362" w:rsidRPr="00D137B5" w14:paraId="40EDBD05" w14:textId="77777777" w:rsidTr="00766B90">
        <w:tc>
          <w:tcPr>
            <w:tcW w:w="8816" w:type="dxa"/>
            <w:hideMark/>
          </w:tcPr>
          <w:p w14:paraId="5EECE3D8" w14:textId="77777777" w:rsidR="00D36362" w:rsidRPr="00D137B5" w:rsidRDefault="00D36362" w:rsidP="00766B90">
            <w:pPr>
              <w:spacing w:before="60" w:after="60"/>
            </w:pPr>
            <w:r w:rsidRPr="00D137B5">
              <w:t xml:space="preserve">Dla zadania częściowego nr </w:t>
            </w:r>
            <w:r w:rsidRPr="00D36362">
              <w:t>25</w:t>
            </w:r>
            <w:r w:rsidRPr="00D137B5">
              <w:t xml:space="preserve">: </w:t>
            </w:r>
            <w:r w:rsidRPr="00D36362">
              <w:rPr>
                <w:b/>
              </w:rPr>
              <w:t>380.00</w:t>
            </w:r>
            <w:r w:rsidRPr="00D137B5">
              <w:rPr>
                <w:b/>
              </w:rPr>
              <w:t xml:space="preserve"> PLN</w:t>
            </w:r>
            <w:r w:rsidRPr="00D137B5">
              <w:t xml:space="preserve"> (słownie: </w:t>
            </w:r>
            <w:r w:rsidRPr="00D36362">
              <w:t xml:space="preserve"> trzysta osiemdziesiąt  00/100</w:t>
            </w:r>
            <w:r w:rsidRPr="00D137B5">
              <w:t xml:space="preserve"> PLN)</w:t>
            </w:r>
          </w:p>
        </w:tc>
      </w:tr>
      <w:tr w:rsidR="00D36362" w:rsidRPr="00D137B5" w14:paraId="762736E4" w14:textId="77777777" w:rsidTr="00766B90">
        <w:tc>
          <w:tcPr>
            <w:tcW w:w="8816" w:type="dxa"/>
            <w:hideMark/>
          </w:tcPr>
          <w:p w14:paraId="7B7943B3" w14:textId="77777777" w:rsidR="00D36362" w:rsidRPr="00D137B5" w:rsidRDefault="00D36362" w:rsidP="00766B90">
            <w:pPr>
              <w:spacing w:before="60" w:after="60"/>
            </w:pPr>
            <w:r w:rsidRPr="00D137B5">
              <w:t xml:space="preserve">Dla zadania częściowego nr </w:t>
            </w:r>
            <w:r w:rsidRPr="00D36362">
              <w:t>26</w:t>
            </w:r>
            <w:r w:rsidRPr="00D137B5">
              <w:t xml:space="preserve">: </w:t>
            </w:r>
            <w:r w:rsidRPr="00D36362">
              <w:rPr>
                <w:b/>
              </w:rPr>
              <w:t>1 575.00</w:t>
            </w:r>
            <w:r w:rsidRPr="00D137B5">
              <w:rPr>
                <w:b/>
              </w:rPr>
              <w:t xml:space="preserve"> PLN</w:t>
            </w:r>
            <w:r w:rsidRPr="00D137B5">
              <w:t xml:space="preserve"> (słownie: </w:t>
            </w:r>
            <w:r w:rsidRPr="00D36362">
              <w:t xml:space="preserve"> jeden tysiąc pięćset siedemdziesiąt pięć  00/100</w:t>
            </w:r>
            <w:r w:rsidRPr="00D137B5">
              <w:t xml:space="preserve"> PLN)</w:t>
            </w:r>
          </w:p>
        </w:tc>
      </w:tr>
      <w:tr w:rsidR="00D36362" w:rsidRPr="00D137B5" w14:paraId="7A432BCB" w14:textId="77777777" w:rsidTr="00766B90">
        <w:tc>
          <w:tcPr>
            <w:tcW w:w="8816" w:type="dxa"/>
            <w:hideMark/>
          </w:tcPr>
          <w:p w14:paraId="5971B540" w14:textId="77777777" w:rsidR="00D36362" w:rsidRPr="00D137B5" w:rsidRDefault="00D36362" w:rsidP="00766B90">
            <w:pPr>
              <w:spacing w:before="60" w:after="60"/>
            </w:pPr>
            <w:r w:rsidRPr="00D137B5">
              <w:t xml:space="preserve">Dla zadania częściowego nr </w:t>
            </w:r>
            <w:r w:rsidRPr="00D36362">
              <w:t>27</w:t>
            </w:r>
            <w:r w:rsidRPr="00D137B5">
              <w:t xml:space="preserve">: </w:t>
            </w:r>
            <w:r w:rsidRPr="00D36362">
              <w:rPr>
                <w:b/>
              </w:rPr>
              <w:t>400.00</w:t>
            </w:r>
            <w:r w:rsidRPr="00D137B5">
              <w:rPr>
                <w:b/>
              </w:rPr>
              <w:t xml:space="preserve"> PLN</w:t>
            </w:r>
            <w:r w:rsidRPr="00D137B5">
              <w:t xml:space="preserve"> (słownie: </w:t>
            </w:r>
            <w:r w:rsidRPr="00D36362">
              <w:t xml:space="preserve"> czterysta  00/100</w:t>
            </w:r>
            <w:r w:rsidRPr="00D137B5">
              <w:t xml:space="preserve"> PLN)</w:t>
            </w:r>
          </w:p>
        </w:tc>
      </w:tr>
    </w:tbl>
    <w:p w14:paraId="7DF3F8E3" w14:textId="54FA04BB" w:rsidR="00D36362" w:rsidRPr="00876900" w:rsidRDefault="00D36362" w:rsidP="00D36362">
      <w:pPr>
        <w:pStyle w:val="Nagwek2"/>
      </w:pPr>
      <w:r>
        <w:t xml:space="preserve">Wadium należy wnieść w terminie do dnia </w:t>
      </w:r>
      <w:r w:rsidR="005211BC">
        <w:t>otwarcia ofert,</w:t>
      </w:r>
      <w:r>
        <w:t xml:space="preserve"> do godz. </w:t>
      </w:r>
      <w:r w:rsidRPr="00D36362">
        <w:t>13:00</w:t>
      </w:r>
      <w:r>
        <w:t>.</w:t>
      </w:r>
    </w:p>
    <w:p w14:paraId="13A01D45" w14:textId="77777777" w:rsidR="00D36362" w:rsidRPr="00876900" w:rsidRDefault="00D36362" w:rsidP="00D36362">
      <w:pPr>
        <w:pStyle w:val="Nagwek2"/>
      </w:pPr>
      <w:r>
        <w:t>Wadium może być wnoszone w jednej lub kilku następujących formach:</w:t>
      </w:r>
    </w:p>
    <w:p w14:paraId="008F9CD6" w14:textId="16946310" w:rsidR="00D36362" w:rsidRDefault="00D36362" w:rsidP="00D36362">
      <w:pPr>
        <w:pStyle w:val="Nagwek2"/>
        <w:numPr>
          <w:ilvl w:val="0"/>
          <w:numId w:val="15"/>
        </w:numPr>
        <w:ind w:left="993" w:hanging="284"/>
      </w:pPr>
      <w:r>
        <w:lastRenderedPageBreak/>
        <w:t xml:space="preserve">pieniądzu: przelewem na rachunek bankowy Zamawiającego: </w:t>
      </w:r>
      <w:r w:rsidRPr="00D36362">
        <w:t>BGK</w:t>
      </w:r>
      <w:r>
        <w:t xml:space="preserve"> </w:t>
      </w:r>
      <w:r w:rsidRPr="00D36362">
        <w:t>70 1130 1017 0020 0777 8720 0008</w:t>
      </w:r>
      <w:r>
        <w:t>;</w:t>
      </w:r>
    </w:p>
    <w:p w14:paraId="20807D22" w14:textId="77777777" w:rsidR="00D36362" w:rsidRDefault="00D36362" w:rsidP="00D36362">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14:paraId="7C4D4E73" w14:textId="77777777" w:rsidR="00D36362" w:rsidRDefault="00D36362" w:rsidP="00D36362">
      <w:pPr>
        <w:pStyle w:val="Nagwek2"/>
        <w:numPr>
          <w:ilvl w:val="0"/>
          <w:numId w:val="15"/>
        </w:numPr>
        <w:ind w:left="993" w:hanging="284"/>
      </w:pPr>
      <w:r>
        <w:t>gwarancjach bankowych;</w:t>
      </w:r>
    </w:p>
    <w:p w14:paraId="3CC799F6" w14:textId="77777777" w:rsidR="00D36362" w:rsidRDefault="00D36362" w:rsidP="00D36362">
      <w:pPr>
        <w:pStyle w:val="Nagwek2"/>
        <w:numPr>
          <w:ilvl w:val="0"/>
          <w:numId w:val="15"/>
        </w:numPr>
        <w:ind w:left="993" w:hanging="284"/>
      </w:pPr>
      <w:r>
        <w:t>gwarancjach ubezpieczeniowych;</w:t>
      </w:r>
    </w:p>
    <w:p w14:paraId="506A3E1E" w14:textId="77777777" w:rsidR="00D36362" w:rsidRPr="00876900" w:rsidRDefault="00D36362" w:rsidP="00D36362">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3" w:name="_Hlk506209985"/>
      <w:r w:rsidRPr="00744E49">
        <w:t>(</w:t>
      </w:r>
      <w:bookmarkStart w:id="24" w:name="_Hlk13131888"/>
      <w:r>
        <w:t>t.j. Dz. U. z 2019r. poz. 310</w:t>
      </w:r>
      <w:bookmarkEnd w:id="24"/>
      <w:r w:rsidRPr="00744E49">
        <w:t>)</w:t>
      </w:r>
      <w:bookmarkEnd w:id="23"/>
      <w:r w:rsidRPr="00EB6566">
        <w:t>.</w:t>
      </w:r>
    </w:p>
    <w:p w14:paraId="16DDF73E" w14:textId="77777777" w:rsidR="00D36362" w:rsidRDefault="00D36362" w:rsidP="00D36362">
      <w:pPr>
        <w:pStyle w:val="Nagwek2"/>
      </w:pPr>
      <w:r>
        <w:t>Za termin wniesienia wadium w pieniądzu zostanie przyjęty termin uznania rachunku Zamawiającego.</w:t>
      </w:r>
    </w:p>
    <w:p w14:paraId="5C62C00B" w14:textId="77777777" w:rsidR="00D36362" w:rsidRDefault="00D36362" w:rsidP="00D36362">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14:paraId="536E3A84" w14:textId="77777777" w:rsidR="00D36362" w:rsidRDefault="00D36362" w:rsidP="00D36362">
      <w:pPr>
        <w:pStyle w:val="Nagwek2"/>
      </w:pPr>
      <w:r>
        <w:t>Wadium wnoszone w formie innej niż pieniężna musi:</w:t>
      </w:r>
    </w:p>
    <w:p w14:paraId="46C7AF99" w14:textId="77777777" w:rsidR="00D36362" w:rsidRDefault="00D36362" w:rsidP="00D36362">
      <w:pPr>
        <w:pStyle w:val="Nagwek2"/>
        <w:numPr>
          <w:ilvl w:val="0"/>
          <w:numId w:val="31"/>
        </w:numPr>
      </w:pPr>
      <w:r>
        <w:t>być czynnością jednostronnie zobowiązującą;</w:t>
      </w:r>
    </w:p>
    <w:p w14:paraId="75A84BA8" w14:textId="77777777" w:rsidR="00D36362" w:rsidRDefault="00D36362" w:rsidP="00D36362">
      <w:pPr>
        <w:pStyle w:val="Nagwek2"/>
        <w:numPr>
          <w:ilvl w:val="0"/>
          <w:numId w:val="31"/>
        </w:numPr>
      </w:pPr>
      <w:r>
        <w:t>mieć taką samą płynność jak wadium wniesione w pieniądzu;</w:t>
      </w:r>
    </w:p>
    <w:p w14:paraId="546B6C62" w14:textId="77777777" w:rsidR="00D36362" w:rsidRDefault="00D36362" w:rsidP="00D36362">
      <w:pPr>
        <w:pStyle w:val="Nagwek2"/>
        <w:numPr>
          <w:ilvl w:val="0"/>
          <w:numId w:val="31"/>
        </w:numPr>
      </w:pPr>
      <w:r>
        <w:t>obejmować odpowiedzialność za wszystkie przypadki powodujące utratę wadium przez Wykonawcę, określone w art. 46 ust. 4a i 5 ustawy Pzp;</w:t>
      </w:r>
    </w:p>
    <w:p w14:paraId="3829CB49" w14:textId="77777777" w:rsidR="00D36362" w:rsidRDefault="00D36362" w:rsidP="00D36362">
      <w:pPr>
        <w:pStyle w:val="Nagwek2"/>
        <w:numPr>
          <w:ilvl w:val="0"/>
          <w:numId w:val="31"/>
        </w:numPr>
      </w:pPr>
      <w:r>
        <w:t>zawierać w swojej treści nieodwołalne i bezwarunkowe zobowiązanie wystawcy dokumentu do zapłaty kwoty wadium na rzecz Zamawiającego.</w:t>
      </w:r>
    </w:p>
    <w:p w14:paraId="366887A3" w14:textId="77777777" w:rsidR="00D36362" w:rsidRDefault="00D36362" w:rsidP="00D36362">
      <w:pPr>
        <w:pStyle w:val="Nagwek2"/>
      </w:pPr>
      <w:r>
        <w:t>Wykonawca zobowiązany jest wnieść wadium na okres związania ofertą.</w:t>
      </w:r>
    </w:p>
    <w:p w14:paraId="63284311" w14:textId="77777777" w:rsidR="00D36362" w:rsidRDefault="00D36362" w:rsidP="00D36362">
      <w:pPr>
        <w:pStyle w:val="Nagwek2"/>
      </w:pPr>
      <w:r>
        <w:t>Nie wniesienie wadium w wymaganym terminie (także na przedłużony okres związania ofertą), w wymaganej wysokości, dopuszczonej formie lub wniesione w sposób nieprawidłowy skutkuje odrzuceniem oferty zgodnie z art. 89 ust. 1 pkt 7b ustawy Pzp.</w:t>
      </w:r>
    </w:p>
    <w:p w14:paraId="1AA1CEA0" w14:textId="77777777" w:rsidR="00D36362" w:rsidRDefault="00D36362" w:rsidP="00D36362">
      <w:pPr>
        <w:pStyle w:val="Nagwek2"/>
      </w:pPr>
      <w:r>
        <w:t xml:space="preserve">Zamawiający zwróci wadium na zasadach określonych w art. 46 ust.1, 1a, 2 i 4 ustawy Pzp. </w:t>
      </w:r>
    </w:p>
    <w:p w14:paraId="4C8095BC" w14:textId="77777777" w:rsidR="00D36362" w:rsidRDefault="00D36362" w:rsidP="00D36362">
      <w:pPr>
        <w:pStyle w:val="Nagwek2"/>
      </w:pPr>
      <w: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BFD1D51" w14:textId="77777777" w:rsidR="00D36362" w:rsidRPr="00876900" w:rsidRDefault="00D36362" w:rsidP="00D36362">
      <w:pPr>
        <w:pStyle w:val="Nagwek2"/>
      </w:pPr>
      <w:r>
        <w:t>Zamawiający zatrzyma wadium wraz z odsetkami, w przypadkach określonych w art. 46 ust. 4a i 5 ustawy Pzp.</w:t>
      </w:r>
    </w:p>
    <w:p w14:paraId="385AAC54" w14:textId="77777777" w:rsidR="008F1B65" w:rsidRDefault="008F1B65" w:rsidP="00843E32">
      <w:pPr>
        <w:pStyle w:val="Nagwek2"/>
        <w:numPr>
          <w:ilvl w:val="0"/>
          <w:numId w:val="0"/>
        </w:numPr>
        <w:ind w:left="680"/>
      </w:pPr>
    </w:p>
    <w:p w14:paraId="0991EEC2" w14:textId="77777777" w:rsidR="008D48A7" w:rsidRPr="00876900" w:rsidRDefault="008D48A7" w:rsidP="00004FFF">
      <w:pPr>
        <w:pStyle w:val="Nagwek1"/>
      </w:pPr>
      <w:bookmarkStart w:id="2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5"/>
    </w:p>
    <w:p w14:paraId="3E812C98" w14:textId="77777777" w:rsidR="008D48A7" w:rsidRPr="00876900" w:rsidRDefault="008D48A7" w:rsidP="00843E32">
      <w:pPr>
        <w:pStyle w:val="Nagwek2"/>
      </w:pPr>
      <w:r>
        <w:t xml:space="preserve">Wykonawca pozostaje związany ofertą przez okres </w:t>
      </w:r>
      <w:r w:rsidR="00D36362" w:rsidRPr="00D36362">
        <w:t>60</w:t>
      </w:r>
      <w:r>
        <w:t xml:space="preserve"> dni.</w:t>
      </w:r>
    </w:p>
    <w:p w14:paraId="7C988BD2" w14:textId="77777777" w:rsidR="008D48A7" w:rsidRDefault="008D48A7" w:rsidP="00843E32">
      <w:pPr>
        <w:pStyle w:val="Nagwek2"/>
      </w:pPr>
      <w:r>
        <w:t>Bieg terminu związania ofertą rozpoczyna się wraz z upływem terminu składania ofert.</w:t>
      </w:r>
    </w:p>
    <w:p w14:paraId="0338F7DF" w14:textId="77777777" w:rsidR="00BF579F" w:rsidRPr="00876900" w:rsidRDefault="00BF579F" w:rsidP="00843E32">
      <w:pPr>
        <w:pStyle w:val="Nagwek2"/>
      </w:pPr>
      <w:r w:rsidRPr="00BF579F">
        <w:lastRenderedPageBreak/>
        <w:t>W przypadku wniesienia odwołania po upływie terminu składania ofert bieg terminu związania ofertą ulega zawieszeniu do czasu ogłoszenia przez Krajową Izbę Odwoławczą orzeczenia.</w:t>
      </w:r>
    </w:p>
    <w:p w14:paraId="3B89CDCD" w14:textId="77777777" w:rsidR="00D36362" w:rsidRPr="00876900" w:rsidRDefault="008D48A7" w:rsidP="00D3636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36362">
        <w:t>Odmowa wyrażenia zgody nie powoduje utraty wadium.</w:t>
      </w:r>
      <w:r w:rsidR="00D36362" w:rsidRPr="00876900">
        <w:t xml:space="preserve"> </w:t>
      </w:r>
    </w:p>
    <w:p w14:paraId="30A8F643" w14:textId="77777777" w:rsidR="00D36362" w:rsidRPr="00BF579F" w:rsidRDefault="00D36362" w:rsidP="00D3636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CFC2914" w14:textId="77777777" w:rsidR="00BF579F" w:rsidRPr="00BF579F" w:rsidRDefault="00BF579F" w:rsidP="00843E32">
      <w:pPr>
        <w:pStyle w:val="Nagwek2"/>
        <w:numPr>
          <w:ilvl w:val="0"/>
          <w:numId w:val="0"/>
        </w:numPr>
        <w:ind w:left="680"/>
      </w:pPr>
    </w:p>
    <w:p w14:paraId="50C0BBB5" w14:textId="77777777" w:rsidR="008D48A7" w:rsidRPr="00876900" w:rsidRDefault="008D48A7" w:rsidP="00004FFF">
      <w:pPr>
        <w:pStyle w:val="Nagwek1"/>
      </w:pPr>
      <w:bookmarkStart w:id="26" w:name="_Toc258314252"/>
      <w:r w:rsidRPr="008872CB">
        <w:t>Opis sposobu przygotowywania ofert</w:t>
      </w:r>
      <w:bookmarkEnd w:id="26"/>
    </w:p>
    <w:p w14:paraId="0CEDE79F"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14:paraId="1DDB8293"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14:paraId="092D03A5"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14:paraId="1EF173EF" w14:textId="494CBD8D" w:rsidR="005844A0" w:rsidRPr="005211BC" w:rsidRDefault="005844A0" w:rsidP="005844A0">
      <w:pPr>
        <w:numPr>
          <w:ilvl w:val="1"/>
          <w:numId w:val="1"/>
        </w:numPr>
        <w:spacing w:before="120" w:after="60"/>
        <w:jc w:val="both"/>
        <w:outlineLvl w:val="1"/>
        <w:rPr>
          <w:b/>
          <w:iCs/>
          <w:u w:val="single"/>
          <w:lang w:val="x-none" w:eastAsia="x-none"/>
        </w:rPr>
      </w:pPr>
      <w:r w:rsidRPr="005211BC">
        <w:rPr>
          <w:b/>
          <w:iCs/>
          <w:u w:val="single"/>
          <w:lang w:val="x-none" w:eastAsia="x-none"/>
        </w:rPr>
        <w:t xml:space="preserve">Oferta musi być sporządzona według wzoru formularza oferty stanowiącego załącznik do niniejszej </w:t>
      </w:r>
      <w:r w:rsidRPr="005211BC">
        <w:rPr>
          <w:b/>
          <w:iCs/>
          <w:u w:val="single"/>
          <w:lang w:eastAsia="x-none"/>
        </w:rPr>
        <w:t xml:space="preserve"> SIWZ.</w:t>
      </w:r>
      <w:r w:rsidR="005211BC" w:rsidRPr="005211BC">
        <w:rPr>
          <w:b/>
          <w:iCs/>
          <w:u w:val="single"/>
          <w:lang w:eastAsia="x-none"/>
        </w:rPr>
        <w:t xml:space="preserve"> W zakresie w jakim wypełnił ją Zamawiający zakazuje się dokonywania jakiejkolwiek modyfikacji.</w:t>
      </w:r>
    </w:p>
    <w:p w14:paraId="2FF96AFF"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Ofertę wraz z wymaganymi dokumentami należy złożyć w formie elektronicznej za pośrednictwem Platformy, działającej pod adresem </w:t>
      </w:r>
      <w:hyperlink r:id="rId9" w:history="1">
        <w:r w:rsidRPr="005844A0">
          <w:rPr>
            <w:bCs/>
            <w:iCs/>
            <w:color w:val="0070C0"/>
            <w:u w:val="single"/>
            <w:lang w:val="x-none" w:eastAsia="x-none"/>
          </w:rPr>
          <w:t>https://e-ProPublico.pl/</w:t>
        </w:r>
      </w:hyperlink>
      <w:r w:rsidRPr="005844A0">
        <w:rPr>
          <w:bCs/>
          <w:iCs/>
          <w:lang w:val="x-none" w:eastAsia="x-none"/>
        </w:rPr>
        <w:t>.</w:t>
      </w:r>
    </w:p>
    <w:p w14:paraId="0E8A83F1"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określa następującą instrukcję korzystania z Platformy w niniejszym postępowaniu:</w:t>
      </w:r>
    </w:p>
    <w:p w14:paraId="72F47D14" w14:textId="77777777"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14:paraId="286F61E0" w14:textId="77777777"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540AA0B8" w14:textId="77777777" w:rsidR="005844A0" w:rsidRPr="005211BC" w:rsidRDefault="005844A0" w:rsidP="005844A0">
      <w:pPr>
        <w:numPr>
          <w:ilvl w:val="0"/>
          <w:numId w:val="25"/>
        </w:numPr>
        <w:spacing w:before="120" w:after="60"/>
        <w:ind w:left="993" w:hanging="284"/>
        <w:jc w:val="both"/>
        <w:outlineLvl w:val="1"/>
        <w:rPr>
          <w:bCs/>
          <w:iCs/>
          <w:lang w:eastAsia="x-none"/>
        </w:rPr>
      </w:pPr>
      <w:r w:rsidRPr="005211BC">
        <w:rPr>
          <w:bCs/>
          <w:iCs/>
          <w:lang w:eastAsia="x-none"/>
        </w:rPr>
        <w:t>ofertę oraz dokumenty, o których mowa w pkt. 8.1 SIWZ, należy podpisać kwalifikowanym podpisem ele</w:t>
      </w:r>
      <w:r w:rsidRPr="005844A0">
        <w:rPr>
          <w:bCs/>
          <w:iCs/>
          <w:lang w:eastAsia="x-none"/>
        </w:rPr>
        <w:t xml:space="preserve">ktronicznym, wystawionym przez dostawcę kwalifikowanej usługi zaufania, będącego podmiotem świadczącym usługi certyfikacyjne spełniające wymogi bezpieczeństwa określone w ustawie z dnia 5 września 2016 r. – o usługach zaufania oraz </w:t>
      </w:r>
      <w:r w:rsidRPr="005211BC">
        <w:rPr>
          <w:bCs/>
          <w:iCs/>
          <w:lang w:eastAsia="x-none"/>
        </w:rPr>
        <w:t>identyfikacji elektronicznej (</w:t>
      </w:r>
      <w:bookmarkStart w:id="27" w:name="_Hlk13131925"/>
      <w:r w:rsidR="00F20EAA" w:rsidRPr="005211BC">
        <w:t>t.j. Dz. U. z 2019r. poz. 162</w:t>
      </w:r>
      <w:bookmarkEnd w:id="27"/>
      <w:r w:rsidRPr="005211BC">
        <w:rPr>
          <w:bCs/>
          <w:iCs/>
          <w:lang w:eastAsia="x-none"/>
        </w:rPr>
        <w:t>).</w:t>
      </w:r>
    </w:p>
    <w:p w14:paraId="36C4A496" w14:textId="77777777" w:rsidR="005844A0" w:rsidRPr="005844A0" w:rsidRDefault="005844A0" w:rsidP="005844A0">
      <w:pPr>
        <w:numPr>
          <w:ilvl w:val="0"/>
          <w:numId w:val="25"/>
        </w:numPr>
        <w:spacing w:before="120" w:after="60"/>
        <w:ind w:left="993" w:hanging="284"/>
        <w:jc w:val="both"/>
        <w:outlineLvl w:val="1"/>
        <w:rPr>
          <w:bCs/>
          <w:iCs/>
          <w:lang w:eastAsia="x-none"/>
        </w:rPr>
      </w:pPr>
      <w:r w:rsidRPr="005211BC">
        <w:rPr>
          <w:bCs/>
          <w:iCs/>
          <w:lang w:eastAsia="x-none"/>
        </w:rPr>
        <w:t>ofertę oraz dokumenty, o których mowa w pkt. 8.1 SIWZ, podpisane kwalifikowanym podpisem elektronicznym, Wykonawca przesy</w:t>
      </w:r>
      <w:r w:rsidRPr="005844A0">
        <w:rPr>
          <w:bCs/>
          <w:iCs/>
          <w:lang w:eastAsia="x-none"/>
        </w:rPr>
        <w:t xml:space="preserve">ła Zamawiającemu za pośrednictwem </w:t>
      </w:r>
      <w:r w:rsidRPr="005844A0">
        <w:rPr>
          <w:bCs/>
          <w:iCs/>
          <w:lang w:eastAsia="x-none"/>
        </w:rPr>
        <w:lastRenderedPageBreak/>
        <w:t>Platformy, poprzez dodanie dokumentów na karcie ”Oferta/Załączniki”, za pomocą opcji ”Załącz plik” i użycie przycisku „Prześlij wybrane pliki”.</w:t>
      </w:r>
    </w:p>
    <w:p w14:paraId="30EADDFE" w14:textId="77777777"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14:paraId="3D532866" w14:textId="77777777"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może samodzielnie wycofać/usunąć ofertę przesłaną przez Platformę. Operacja wycofania jest możliwa do upływu terminu składania ofert. </w:t>
      </w:r>
    </w:p>
    <w:p w14:paraId="3A41A3B4"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eastAsia="x-none"/>
        </w:rPr>
        <w:t xml:space="preserve">Szczegółowa instrukcja korzystania z Platformy dotycząca rejestracji, logowania, procedury przesyłania i wycofania dokumentów znajduje się na stronie internetowej </w:t>
      </w:r>
      <w:hyperlink r:id="rId10" w:history="1">
        <w:r w:rsidRPr="005844A0">
          <w:rPr>
            <w:bCs/>
            <w:iCs/>
            <w:color w:val="0070C0"/>
            <w:u w:val="single"/>
            <w:lang w:eastAsia="x-none"/>
          </w:rPr>
          <w:t>https://e-ProPublico.pl/</w:t>
        </w:r>
      </w:hyperlink>
      <w:r w:rsidRPr="005844A0">
        <w:rPr>
          <w:bCs/>
          <w:iCs/>
          <w:lang w:eastAsia="x-none"/>
        </w:rPr>
        <w:t xml:space="preserve">, pod linkiem </w:t>
      </w:r>
      <w:r w:rsidRPr="005844A0">
        <w:rPr>
          <w:b/>
          <w:bCs/>
          <w:i/>
          <w:iCs/>
          <w:lang w:eastAsia="x-none"/>
        </w:rPr>
        <w:t>Instrukcja Wykonawcy</w:t>
      </w:r>
      <w:r w:rsidRPr="005844A0">
        <w:rPr>
          <w:bCs/>
          <w:iCs/>
          <w:lang w:eastAsia="x-none"/>
        </w:rPr>
        <w:t>.</w:t>
      </w:r>
    </w:p>
    <w:p w14:paraId="0331F148"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Jeżeli uprawnienie dla osób podpisujących ofertę nie wynika z dokumentów</w:t>
      </w:r>
      <w:r w:rsidRPr="005844A0">
        <w:rPr>
          <w:bCs/>
          <w:iCs/>
          <w:lang w:eastAsia="x-none"/>
        </w:rPr>
        <w:t xml:space="preserve"> </w:t>
      </w:r>
      <w:r w:rsidRPr="005844A0">
        <w:rPr>
          <w:bCs/>
          <w:iCs/>
          <w:lang w:val="x-none" w:eastAsia="x-none"/>
        </w:rPr>
        <w:t>rejestrowych, do oferty należy dołączyć pełnomocnictwo udzielone przez osoby uprawnione,</w:t>
      </w:r>
      <w:r w:rsidRPr="005844A0">
        <w:rPr>
          <w:bCs/>
          <w:iCs/>
          <w:lang w:eastAsia="x-none"/>
        </w:rPr>
        <w:t xml:space="preserve"> </w:t>
      </w:r>
      <w:r w:rsidRPr="005844A0">
        <w:rPr>
          <w:bCs/>
          <w:iCs/>
          <w:lang w:val="x-none" w:eastAsia="x-none"/>
        </w:rPr>
        <w:t>figurujące w rejestrze handlowym lub innym dokumencie.</w:t>
      </w:r>
      <w:r w:rsidRPr="005844A0">
        <w:rPr>
          <w:bCs/>
          <w:iCs/>
          <w:lang w:eastAsia="x-none"/>
        </w:rPr>
        <w:t xml:space="preserve"> </w:t>
      </w:r>
      <w:r w:rsidRPr="005844A0">
        <w:rPr>
          <w:bCs/>
          <w:iCs/>
          <w:lang w:val="x-none" w:eastAsia="x-none"/>
        </w:rPr>
        <w:t>Pełnomocnictwo musi być złożone w oryginale w postaci dokumentu elektronicznego</w:t>
      </w:r>
      <w:r w:rsidRPr="005844A0">
        <w:rPr>
          <w:bCs/>
          <w:iCs/>
          <w:lang w:eastAsia="x-none"/>
        </w:rPr>
        <w:t>, podpisanego kwalifikowanym podpisem elektronicznym</w:t>
      </w:r>
      <w:r w:rsidRPr="005844A0">
        <w:rPr>
          <w:bCs/>
          <w:iCs/>
          <w:lang w:val="x-none" w:eastAsia="x-none"/>
        </w:rPr>
        <w:t xml:space="preserve"> lub w elektronicznej kopii dokumentu poświadczonej za zgodność z oryginałem przy użyciu kwalifikowanego podpisu elektronicznego</w:t>
      </w:r>
      <w:r w:rsidRPr="005844A0">
        <w:rPr>
          <w:bCs/>
          <w:iCs/>
          <w:lang w:eastAsia="x-none"/>
        </w:rPr>
        <w:t>.</w:t>
      </w:r>
    </w:p>
    <w:p w14:paraId="2E02162C"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nie przewiduje zwrotu kosztów udziału w postępowaniu.</w:t>
      </w:r>
    </w:p>
    <w:p w14:paraId="2119669D"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 przypadku uniewa</w:t>
      </w:r>
      <w:r w:rsidRPr="005844A0">
        <w:rPr>
          <w:rFonts w:ascii="TimesNewRoman" w:eastAsia="TimesNewRoman" w:cs="TimesNewRoman"/>
          <w:bCs/>
          <w:iCs/>
          <w:lang w:val="x-none" w:eastAsia="x-none"/>
        </w:rPr>
        <w:t>ż</w:t>
      </w:r>
      <w:r w:rsidRPr="005844A0">
        <w:rPr>
          <w:bCs/>
          <w:iCs/>
          <w:lang w:val="x-none" w:eastAsia="x-none"/>
        </w:rPr>
        <w:t>nienia post</w:t>
      </w:r>
      <w:r w:rsidRPr="005844A0">
        <w:rPr>
          <w:rFonts w:ascii="TimesNewRoman" w:eastAsia="TimesNewRoman" w:cs="TimesNewRoman" w:hint="eastAsia"/>
          <w:bCs/>
          <w:iCs/>
          <w:lang w:val="x-none" w:eastAsia="x-none"/>
        </w:rPr>
        <w:t>ę</w:t>
      </w:r>
      <w:r w:rsidRPr="005844A0">
        <w:rPr>
          <w:bCs/>
          <w:iCs/>
          <w:lang w:val="x-none" w:eastAsia="x-none"/>
        </w:rPr>
        <w:t>powania o udzielenie zamówienia z przyczyn le</w:t>
      </w:r>
      <w:r w:rsidRPr="005844A0">
        <w:rPr>
          <w:rFonts w:ascii="TimesNewRoman" w:eastAsia="TimesNewRoman" w:cs="TimesNewRoman"/>
          <w:bCs/>
          <w:iCs/>
          <w:lang w:val="x-none" w:eastAsia="x-none"/>
        </w:rPr>
        <w:t>ż</w:t>
      </w:r>
      <w:r w:rsidRPr="005844A0">
        <w:rPr>
          <w:rFonts w:ascii="TimesNewRoman" w:eastAsia="TimesNewRoman" w:cs="TimesNewRoman" w:hint="eastAsia"/>
          <w:bCs/>
          <w:iCs/>
          <w:lang w:val="x-none" w:eastAsia="x-none"/>
        </w:rPr>
        <w:t>ą</w:t>
      </w:r>
      <w:r w:rsidRPr="005844A0">
        <w:rPr>
          <w:bCs/>
          <w:iCs/>
          <w:lang w:val="x-none" w:eastAsia="x-none"/>
        </w:rPr>
        <w:t>cych po stronie Zamawiaj</w:t>
      </w:r>
      <w:r w:rsidRPr="005844A0">
        <w:rPr>
          <w:rFonts w:ascii="TimesNewRoman" w:eastAsia="TimesNewRoman" w:cs="TimesNewRoman" w:hint="eastAsia"/>
          <w:bCs/>
          <w:iCs/>
          <w:lang w:val="x-none" w:eastAsia="x-none"/>
        </w:rPr>
        <w:t>ą</w:t>
      </w:r>
      <w:r w:rsidRPr="005844A0">
        <w:rPr>
          <w:bCs/>
          <w:iCs/>
          <w:lang w:val="x-none" w:eastAsia="x-none"/>
        </w:rPr>
        <w:t>cego, Wykonawcom, którzy zło</w:t>
      </w:r>
      <w:r w:rsidRPr="005844A0">
        <w:rPr>
          <w:rFonts w:ascii="TimesNewRoman" w:eastAsia="TimesNewRoman" w:cs="TimesNewRoman"/>
          <w:bCs/>
          <w:iCs/>
          <w:lang w:val="x-none" w:eastAsia="x-none"/>
        </w:rPr>
        <w:t>ż</w:t>
      </w:r>
      <w:r w:rsidRPr="005844A0">
        <w:rPr>
          <w:bCs/>
          <w:iCs/>
          <w:lang w:val="x-none" w:eastAsia="x-none"/>
        </w:rPr>
        <w:t>yli oferty niepodlegaj</w:t>
      </w:r>
      <w:r w:rsidRPr="005844A0">
        <w:rPr>
          <w:rFonts w:ascii="TimesNewRoman" w:eastAsia="TimesNewRoman" w:cs="TimesNewRoman" w:hint="eastAsia"/>
          <w:bCs/>
          <w:iCs/>
          <w:lang w:val="x-none" w:eastAsia="x-none"/>
        </w:rPr>
        <w:t>ą</w:t>
      </w:r>
      <w:r w:rsidRPr="005844A0">
        <w:rPr>
          <w:bCs/>
          <w:iCs/>
          <w:lang w:val="x-none" w:eastAsia="x-none"/>
        </w:rPr>
        <w:t>ce odrzuceniu, przysługuje roszczenie o zwrot uzasadnionych kosztów uczestnictwa w post</w:t>
      </w:r>
      <w:r w:rsidRPr="005844A0">
        <w:rPr>
          <w:rFonts w:ascii="TimesNewRoman" w:eastAsia="TimesNewRoman" w:cs="TimesNewRoman" w:hint="eastAsia"/>
          <w:bCs/>
          <w:iCs/>
          <w:lang w:val="x-none" w:eastAsia="x-none"/>
        </w:rPr>
        <w:t>ę</w:t>
      </w:r>
      <w:r w:rsidRPr="005844A0">
        <w:rPr>
          <w:bCs/>
          <w:iCs/>
          <w:lang w:val="x-none" w:eastAsia="x-none"/>
        </w:rPr>
        <w:t>powaniu, w szczególno</w:t>
      </w:r>
      <w:r w:rsidRPr="005844A0">
        <w:rPr>
          <w:rFonts w:ascii="TimesNewRoman" w:eastAsia="TimesNewRoman" w:cs="TimesNewRoman" w:hint="eastAsia"/>
          <w:bCs/>
          <w:iCs/>
          <w:lang w:val="x-none" w:eastAsia="x-none"/>
        </w:rPr>
        <w:t>ś</w:t>
      </w:r>
      <w:r w:rsidRPr="005844A0">
        <w:rPr>
          <w:bCs/>
          <w:iCs/>
          <w:lang w:val="x-none" w:eastAsia="x-none"/>
        </w:rPr>
        <w:t>ci kosztów przygotowania oferty.</w:t>
      </w:r>
    </w:p>
    <w:p w14:paraId="66824A3B" w14:textId="77777777"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844A0">
        <w:rPr>
          <w:bCs/>
          <w:iCs/>
          <w:lang w:eastAsia="x-none"/>
        </w:rPr>
        <w:t>.</w:t>
      </w:r>
    </w:p>
    <w:p w14:paraId="2F66B84A" w14:textId="77777777" w:rsidR="008C47F9" w:rsidRPr="005844A0" w:rsidRDefault="005844A0" w:rsidP="005844A0">
      <w:pPr>
        <w:pStyle w:val="Nagwek2"/>
        <w:numPr>
          <w:ilvl w:val="0"/>
          <w:numId w:val="0"/>
        </w:numPr>
        <w:ind w:left="709"/>
        <w:rPr>
          <w:color w:val="auto"/>
        </w:rPr>
      </w:pPr>
      <w:r w:rsidRPr="005844A0">
        <w:rPr>
          <w:bCs w:val="0"/>
          <w:iCs w:val="0"/>
          <w:color w:val="auto"/>
          <w:lang w:eastAsia="pl-PL"/>
        </w:rPr>
        <w:t>Wszelkie informacje stanowiące tajemnicę przedsiębiorstwa w rozumieniu ustawy z dnia 16 kwietnia 1993 r. o zwalczaniu nieuczciwej konkurencji (</w:t>
      </w:r>
      <w:bookmarkStart w:id="28" w:name="_Hlk13129570"/>
      <w:r w:rsidR="00F20EAA">
        <w:t>t.j. Dz. U. z 2019r. poz. 1010</w:t>
      </w:r>
      <w:bookmarkEnd w:id="28"/>
      <w:r w:rsidRPr="005844A0">
        <w:rPr>
          <w:bCs w:val="0"/>
          <w:iCs w:val="0"/>
          <w:color w:val="auto"/>
          <w:lang w:eastAsia="pl-PL"/>
        </w:rPr>
        <w:t>),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Pzp</w:t>
      </w:r>
      <w:r w:rsidR="00B51D96" w:rsidRPr="005844A0">
        <w:rPr>
          <w:color w:val="auto"/>
        </w:rPr>
        <w:t>.</w:t>
      </w:r>
    </w:p>
    <w:p w14:paraId="12B8B638" w14:textId="77777777" w:rsidR="008D48A7" w:rsidRPr="00876900" w:rsidRDefault="008D48A7" w:rsidP="00004FFF">
      <w:pPr>
        <w:pStyle w:val="Nagwek1"/>
      </w:pPr>
      <w:bookmarkStart w:id="29" w:name="_Toc258314253"/>
      <w:r w:rsidRPr="00CE099A">
        <w:t>Miejsce oraz termin składania i otwarcia ofert</w:t>
      </w:r>
      <w:bookmarkEnd w:id="29"/>
    </w:p>
    <w:p w14:paraId="533332D2" w14:textId="77777777" w:rsidR="005844A0" w:rsidRPr="005211BC" w:rsidRDefault="005844A0" w:rsidP="005844A0">
      <w:pPr>
        <w:pStyle w:val="Nagwek2"/>
        <w:rPr>
          <w:color w:val="auto"/>
        </w:rPr>
      </w:pPr>
      <w:r w:rsidRPr="005211BC">
        <w:rPr>
          <w:color w:val="auto"/>
        </w:rPr>
        <w:t xml:space="preserve">Ofertę wraz z wymaganymi dokumentami należy złożyć za pośrednictwem Platformy, działającej pod adresem </w:t>
      </w:r>
      <w:hyperlink r:id="rId11" w:history="1">
        <w:r w:rsidRPr="005211BC">
          <w:rPr>
            <w:color w:val="0070C0"/>
            <w:u w:val="single"/>
          </w:rPr>
          <w:t>https://e-ProPublico.pl/</w:t>
        </w:r>
      </w:hyperlink>
      <w:r w:rsidRPr="005211BC">
        <w:rPr>
          <w:color w:val="auto"/>
          <w:u w:val="single"/>
        </w:rPr>
        <w:t>,</w:t>
      </w:r>
      <w:r w:rsidRPr="005211BC">
        <w:rPr>
          <w:color w:val="auto"/>
        </w:rPr>
        <w:t xml:space="preserve"> zgodnie z instrukcją określoną w pkt. 15 SIWZ, </w:t>
      </w:r>
      <w:r w:rsidRPr="005211BC">
        <w:rPr>
          <w:b/>
          <w:color w:val="auto"/>
        </w:rPr>
        <w:t xml:space="preserve">do dnia </w:t>
      </w:r>
      <w:r w:rsidR="00D36362" w:rsidRPr="005211BC">
        <w:rPr>
          <w:b/>
          <w:color w:val="auto"/>
        </w:rPr>
        <w:t>2020-02-07</w:t>
      </w:r>
      <w:r w:rsidRPr="005211BC">
        <w:rPr>
          <w:b/>
          <w:color w:val="auto"/>
        </w:rPr>
        <w:t xml:space="preserve"> do godz. </w:t>
      </w:r>
      <w:r w:rsidR="00D36362" w:rsidRPr="005211BC">
        <w:rPr>
          <w:b/>
          <w:color w:val="auto"/>
        </w:rPr>
        <w:t>13:00</w:t>
      </w:r>
      <w:r w:rsidRPr="005211BC">
        <w:rPr>
          <w:color w:val="auto"/>
        </w:rPr>
        <w:t>.</w:t>
      </w:r>
    </w:p>
    <w:p w14:paraId="6E319022" w14:textId="77777777" w:rsidR="005844A0" w:rsidRPr="005211BC" w:rsidRDefault="005844A0" w:rsidP="005844A0">
      <w:pPr>
        <w:pStyle w:val="Nagwek2"/>
        <w:rPr>
          <w:color w:val="auto"/>
        </w:rPr>
      </w:pPr>
      <w:r w:rsidRPr="005211BC">
        <w:rPr>
          <w:color w:val="auto"/>
        </w:rPr>
        <w:t>Po upływie terminu składania ofert, złożenie oferty nie będzie możliwe.</w:t>
      </w:r>
    </w:p>
    <w:p w14:paraId="7E734D20" w14:textId="77777777" w:rsidR="00EB7871" w:rsidRDefault="005844A0" w:rsidP="005844A0">
      <w:pPr>
        <w:pStyle w:val="Nagwek2"/>
      </w:pPr>
      <w:r w:rsidRPr="005844A0">
        <w:rPr>
          <w:color w:val="auto"/>
        </w:rPr>
        <w:t xml:space="preserve">Otwarcie ofert nastąpi </w:t>
      </w:r>
      <w:r w:rsidRPr="005844A0">
        <w:rPr>
          <w:b/>
          <w:color w:val="auto"/>
        </w:rPr>
        <w:t xml:space="preserve">w dniu: </w:t>
      </w:r>
      <w:r w:rsidR="00D36362" w:rsidRPr="00D36362">
        <w:rPr>
          <w:b/>
          <w:color w:val="auto"/>
        </w:rPr>
        <w:t>2020-02-07</w:t>
      </w:r>
      <w:r w:rsidRPr="005844A0">
        <w:rPr>
          <w:b/>
          <w:color w:val="auto"/>
        </w:rPr>
        <w:t xml:space="preserve"> o godz. </w:t>
      </w:r>
      <w:r w:rsidR="00D36362" w:rsidRPr="00D36362">
        <w:rPr>
          <w:b/>
          <w:color w:val="auto"/>
        </w:rPr>
        <w:t>13:00</w:t>
      </w:r>
      <w:r w:rsidRPr="005844A0">
        <w:rPr>
          <w:color w:val="auto"/>
        </w:rPr>
        <w:t>, za pośrednictwem Platformy, na karcie Oferty/Załączniki, poprzez odszyfrowanie i otwarcie ofert, które jest jednoznaczne z ich upublicznieniem</w:t>
      </w:r>
      <w:r w:rsidR="008D48A7">
        <w:t>.</w:t>
      </w:r>
    </w:p>
    <w:p w14:paraId="2862D0AB" w14:textId="77777777" w:rsidR="00B51D96" w:rsidRPr="005211BC" w:rsidRDefault="008A3895" w:rsidP="00843E32">
      <w:pPr>
        <w:pStyle w:val="Nagwek2"/>
      </w:pPr>
      <w:r w:rsidRPr="005211BC">
        <w:lastRenderedPageBreak/>
        <w:t>Niezwłocznie po otwarciu ofert Z</w:t>
      </w:r>
      <w:r w:rsidR="00B51D96" w:rsidRPr="005211BC">
        <w:t>amawiający zamieści na stronie internetowej informacje dotyczące:</w:t>
      </w:r>
    </w:p>
    <w:p w14:paraId="71EBF654" w14:textId="77777777" w:rsidR="00B51D96" w:rsidRPr="005211BC" w:rsidRDefault="00B51D96" w:rsidP="00843E32">
      <w:pPr>
        <w:pStyle w:val="Nagwek2"/>
        <w:numPr>
          <w:ilvl w:val="0"/>
          <w:numId w:val="16"/>
        </w:numPr>
      </w:pPr>
      <w:r w:rsidRPr="005211BC">
        <w:t>kwoty, jaką zamierza przeznaczyć na sfinansowanie zamówienia;</w:t>
      </w:r>
    </w:p>
    <w:p w14:paraId="0455D5ED" w14:textId="77777777" w:rsidR="00B51D96" w:rsidRPr="005211BC" w:rsidRDefault="00B51D96" w:rsidP="00843E32">
      <w:pPr>
        <w:pStyle w:val="Nagwek2"/>
        <w:numPr>
          <w:ilvl w:val="0"/>
          <w:numId w:val="16"/>
        </w:numPr>
      </w:pPr>
      <w:r w:rsidRPr="005211BC">
        <w:t>firm oraz adresów wykonawców, którzy złożyli oferty w terminie;</w:t>
      </w:r>
    </w:p>
    <w:p w14:paraId="6BFC9DAB" w14:textId="77777777" w:rsidR="00B51D96" w:rsidRPr="005211BC" w:rsidRDefault="00B51D96" w:rsidP="00843E32">
      <w:pPr>
        <w:pStyle w:val="Nagwek2"/>
        <w:numPr>
          <w:ilvl w:val="0"/>
          <w:numId w:val="16"/>
        </w:numPr>
      </w:pPr>
      <w:r w:rsidRPr="005211BC">
        <w:t>ceny, terminu wykonania zamówienia, okresu gwarancji i warunków płatności zawartych w ofertach.</w:t>
      </w:r>
    </w:p>
    <w:p w14:paraId="55398847" w14:textId="77777777" w:rsidR="008D48A7" w:rsidRPr="005211BC" w:rsidRDefault="008D48A7" w:rsidP="00004FFF">
      <w:pPr>
        <w:pStyle w:val="Nagwek1"/>
      </w:pPr>
      <w:bookmarkStart w:id="30" w:name="_Toc258314254"/>
      <w:r w:rsidRPr="005211BC">
        <w:t>Opis sposobu obliczenia ceny</w:t>
      </w:r>
      <w:bookmarkEnd w:id="30"/>
    </w:p>
    <w:p w14:paraId="1B2E0002" w14:textId="77777777" w:rsidR="008D48A7" w:rsidRPr="005211BC" w:rsidRDefault="008A3895" w:rsidP="00843E32">
      <w:pPr>
        <w:pStyle w:val="Nagwek2"/>
        <w:rPr>
          <w:color w:val="auto"/>
        </w:rPr>
      </w:pPr>
      <w:r w:rsidRPr="005211BC">
        <w:t>W ofercie W</w:t>
      </w:r>
      <w:r w:rsidR="00B51D96" w:rsidRPr="005211BC">
        <w:t>ykonawca zobowiązany jest podać cenę za wykonanie całego przedmiotu zamówienia w złotych polskich (PLN), z dokładnością do dwóch miejsc po przecinku</w:t>
      </w:r>
      <w:r w:rsidR="008D48A7" w:rsidRPr="005211BC">
        <w:t>.</w:t>
      </w:r>
    </w:p>
    <w:p w14:paraId="4EC31C00" w14:textId="77777777" w:rsidR="008D48A7" w:rsidRPr="005211BC" w:rsidRDefault="00B51D96" w:rsidP="00843E32">
      <w:pPr>
        <w:pStyle w:val="Nagwek2"/>
        <w:rPr>
          <w:color w:val="auto"/>
        </w:rPr>
      </w:pPr>
      <w:r w:rsidRPr="005211BC">
        <w:t>W cenie należy uwzględnić wszystkie wymagania określone w niniejszej SIWZ oraz wszel</w:t>
      </w:r>
      <w:r w:rsidR="008A3895" w:rsidRPr="005211BC">
        <w:t>kie koszty, jakie poniesie W</w:t>
      </w:r>
      <w:r w:rsidRPr="005211BC">
        <w:t>ykonawca z tytułu należytej oraz zgodnej z obowiązującymi przepisami realizacji przedmiotu zamówienia</w:t>
      </w:r>
      <w:r w:rsidR="008D48A7" w:rsidRPr="005211BC">
        <w:t>.</w:t>
      </w:r>
    </w:p>
    <w:p w14:paraId="2E160C96" w14:textId="77777777" w:rsidR="00226999" w:rsidRPr="005211BC" w:rsidRDefault="00226999" w:rsidP="00843E32">
      <w:pPr>
        <w:pStyle w:val="Nagwek2"/>
      </w:pPr>
      <w:r w:rsidRPr="005211BC">
        <w:t xml:space="preserve">Rozliczenia między Zamawiającym a Wykonawcą prowadzone będą w walucie </w:t>
      </w:r>
      <w:r w:rsidR="00B51D96" w:rsidRPr="005211BC">
        <w:t>PLN</w:t>
      </w:r>
      <w:r w:rsidRPr="005211BC">
        <w:t>.</w:t>
      </w:r>
    </w:p>
    <w:p w14:paraId="1EED8F24" w14:textId="77777777" w:rsidR="00B51D96" w:rsidRPr="00A07288" w:rsidRDefault="00B51D96" w:rsidP="00843E32">
      <w:pPr>
        <w:pStyle w:val="Nagwek2"/>
      </w:pPr>
      <w:r w:rsidRPr="005211BC">
        <w:t>Jeżeli złożono ofertę, której wybór prowadziłby do</w:t>
      </w:r>
      <w:r w:rsidR="00AF1311" w:rsidRPr="005211BC">
        <w:t xml:space="preserve"> powstania u Z</w:t>
      </w:r>
      <w:r w:rsidRPr="005211BC">
        <w:t>amawiającego obowiązku podatkowego zgodnie z przepisami</w:t>
      </w:r>
      <w:r w:rsidR="008A3895" w:rsidRPr="005211BC">
        <w:t xml:space="preserve"> o podatku od towarów i usług, Z</w:t>
      </w:r>
      <w:r w:rsidRPr="005211BC">
        <w:t>amawiający w celu oceny takiej oferty dolicza do przedstawionej w niej ceny podatek od towarów i usług, który miałby obowiązek rozliczyć zgodnie z tymi przepisami. Wykonawc</w:t>
      </w:r>
      <w:r w:rsidR="00AF1311" w:rsidRPr="005211BC">
        <w:t>a, składając ofertę, informuje Z</w:t>
      </w:r>
      <w:r w:rsidRPr="005211BC">
        <w:t>amawiającego, czy wybór oferty b</w:t>
      </w:r>
      <w:r w:rsidR="00AF1311" w:rsidRPr="005211BC">
        <w:t>ędzie prowadzić do powstania u Z</w:t>
      </w:r>
      <w:r w:rsidRPr="005211BC">
        <w:t>amawiającego obowiązku podatkowego, wskazując nazwę</w:t>
      </w:r>
      <w:r w:rsidRPr="00B51D96">
        <w:t xml:space="preserve"> (rodzaj) towaru lub usługi, których dostawa lub świadczenie będzie prowadzić do jego powstania, oraz wskazując ich wartość bez kwoty podatku.</w:t>
      </w:r>
    </w:p>
    <w:p w14:paraId="1A9917D8" w14:textId="77777777" w:rsidR="00EB7871" w:rsidRPr="003209A8" w:rsidRDefault="00D36362" w:rsidP="00843E32">
      <w:pPr>
        <w:pStyle w:val="Nagwek2"/>
      </w:pPr>
      <w:r w:rsidRPr="000D4A4D">
        <w:t>Zamawiający nie przewiduje udzielenia zaliczek na poczet wykonania zamówienia.</w:t>
      </w:r>
    </w:p>
    <w:p w14:paraId="7E34830B" w14:textId="77777777" w:rsidR="008D48A7" w:rsidRPr="00876900" w:rsidRDefault="008D48A7" w:rsidP="00004FFF">
      <w:pPr>
        <w:pStyle w:val="Nagwek1"/>
      </w:pPr>
      <w:bookmarkStart w:id="3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31"/>
    </w:p>
    <w:p w14:paraId="3F944B6F" w14:textId="77777777"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14:paraId="19D53604" w14:textId="77777777" w:rsidTr="00D36362">
        <w:trPr>
          <w:trHeight w:val="481"/>
        </w:trPr>
        <w:tc>
          <w:tcPr>
            <w:tcW w:w="4031" w:type="dxa"/>
            <w:shd w:val="clear" w:color="auto" w:fill="FFFFFF"/>
            <w:vAlign w:val="center"/>
          </w:tcPr>
          <w:p w14:paraId="371EC6B4" w14:textId="77777777"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14:paraId="32B9B804" w14:textId="77777777"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D36362" w:rsidRPr="005211BC" w14:paraId="65576E1B" w14:textId="77777777" w:rsidTr="00D36362">
        <w:tc>
          <w:tcPr>
            <w:tcW w:w="4031" w:type="dxa"/>
            <w:shd w:val="clear" w:color="auto" w:fill="FFFFFF"/>
          </w:tcPr>
          <w:p w14:paraId="2385F2A6" w14:textId="77777777" w:rsidR="00D36362" w:rsidRPr="005211BC" w:rsidRDefault="00D36362" w:rsidP="00766B90">
            <w:pPr>
              <w:spacing w:before="120" w:after="120"/>
              <w:jc w:val="both"/>
              <w:outlineLvl w:val="1"/>
              <w:rPr>
                <w:bCs/>
                <w:iCs/>
                <w:color w:val="000000"/>
              </w:rPr>
            </w:pPr>
            <w:r w:rsidRPr="005211BC">
              <w:rPr>
                <w:bCs/>
                <w:iCs/>
                <w:color w:val="000000"/>
              </w:rPr>
              <w:t>1 - Zakup i sukcesywna dostawa cewników diagnostycznych</w:t>
            </w:r>
          </w:p>
          <w:p w14:paraId="64BA90CF" w14:textId="77777777" w:rsidR="00D36362" w:rsidRPr="005211BC" w:rsidRDefault="00D36362" w:rsidP="00766B90">
            <w:pPr>
              <w:spacing w:before="120" w:after="120"/>
              <w:jc w:val="both"/>
              <w:outlineLvl w:val="1"/>
              <w:rPr>
                <w:bCs/>
                <w:iCs/>
                <w:color w:val="000000"/>
              </w:rPr>
            </w:pPr>
            <w:r w:rsidRPr="005211BC">
              <w:rPr>
                <w:bCs/>
                <w:iCs/>
                <w:color w:val="000000"/>
              </w:rPr>
              <w:t>2 - Zakup i sukcesywna dostawa cewników wiodących obwodowych</w:t>
            </w:r>
          </w:p>
          <w:p w14:paraId="6452527A" w14:textId="77777777" w:rsidR="00D36362" w:rsidRPr="005211BC" w:rsidRDefault="00D36362" w:rsidP="00766B90">
            <w:pPr>
              <w:spacing w:before="120" w:after="120"/>
              <w:jc w:val="both"/>
              <w:outlineLvl w:val="1"/>
              <w:rPr>
                <w:bCs/>
                <w:iCs/>
                <w:color w:val="000000"/>
              </w:rPr>
            </w:pPr>
            <w:r w:rsidRPr="005211BC">
              <w:rPr>
                <w:bCs/>
                <w:iCs/>
                <w:color w:val="000000"/>
              </w:rPr>
              <w:t>3 - Zakup i sukcesywna dostawa koszulek wiodących</w:t>
            </w:r>
          </w:p>
          <w:p w14:paraId="45330722" w14:textId="77777777" w:rsidR="00D36362" w:rsidRPr="005211BC" w:rsidRDefault="00D36362" w:rsidP="00766B90">
            <w:pPr>
              <w:spacing w:before="120" w:after="120"/>
              <w:jc w:val="both"/>
              <w:outlineLvl w:val="1"/>
              <w:rPr>
                <w:bCs/>
                <w:iCs/>
                <w:color w:val="000000"/>
              </w:rPr>
            </w:pPr>
            <w:r w:rsidRPr="005211BC">
              <w:rPr>
                <w:bCs/>
                <w:iCs/>
                <w:color w:val="000000"/>
              </w:rPr>
              <w:t>4 - Zakup i sukcesywna dostawa prowadników do cewników diagnostycznych, koszulek i cewników wiodących</w:t>
            </w:r>
          </w:p>
          <w:p w14:paraId="51A58402" w14:textId="77777777" w:rsidR="00D36362" w:rsidRPr="005211BC" w:rsidRDefault="00D36362" w:rsidP="00766B90">
            <w:pPr>
              <w:spacing w:before="120" w:after="120"/>
              <w:jc w:val="both"/>
              <w:outlineLvl w:val="1"/>
              <w:rPr>
                <w:bCs/>
                <w:iCs/>
                <w:color w:val="000000"/>
              </w:rPr>
            </w:pPr>
            <w:r w:rsidRPr="005211BC">
              <w:rPr>
                <w:bCs/>
                <w:iCs/>
                <w:color w:val="000000"/>
              </w:rPr>
              <w:t>5 - Zakup i sukcesywna dostawa prowadników do zabiegów PTA</w:t>
            </w:r>
          </w:p>
          <w:p w14:paraId="55C626B4" w14:textId="77777777" w:rsidR="00D36362" w:rsidRPr="005211BC" w:rsidRDefault="00D36362" w:rsidP="00766B90">
            <w:pPr>
              <w:spacing w:before="120" w:after="120"/>
              <w:jc w:val="both"/>
              <w:outlineLvl w:val="1"/>
              <w:rPr>
                <w:bCs/>
                <w:iCs/>
                <w:color w:val="000000"/>
              </w:rPr>
            </w:pPr>
            <w:r w:rsidRPr="005211BC">
              <w:rPr>
                <w:bCs/>
                <w:iCs/>
                <w:color w:val="000000"/>
              </w:rPr>
              <w:t xml:space="preserve">6 - Zakup i sukcesywna dostawa asortymentu do angioplastyki tętnic </w:t>
            </w:r>
            <w:r w:rsidRPr="005211BC">
              <w:rPr>
                <w:bCs/>
                <w:iCs/>
                <w:color w:val="000000"/>
              </w:rPr>
              <w:lastRenderedPageBreak/>
              <w:t>nerkowych</w:t>
            </w:r>
          </w:p>
          <w:p w14:paraId="2DC7A966" w14:textId="77777777" w:rsidR="00D36362" w:rsidRPr="005211BC" w:rsidRDefault="00D36362" w:rsidP="00766B90">
            <w:pPr>
              <w:spacing w:before="120" w:after="120"/>
              <w:jc w:val="both"/>
              <w:outlineLvl w:val="1"/>
              <w:rPr>
                <w:bCs/>
                <w:iCs/>
                <w:color w:val="000000"/>
              </w:rPr>
            </w:pPr>
            <w:r w:rsidRPr="005211BC">
              <w:rPr>
                <w:bCs/>
                <w:iCs/>
                <w:color w:val="000000"/>
              </w:rPr>
              <w:t>7 - Zakup i sukcesywna dostawa stentów, balonów i prowadników do PTA podobojczykowej</w:t>
            </w:r>
          </w:p>
          <w:p w14:paraId="5FBA7802" w14:textId="77777777" w:rsidR="00D36362" w:rsidRPr="005211BC" w:rsidRDefault="00D36362" w:rsidP="00766B90">
            <w:pPr>
              <w:spacing w:before="120" w:after="120"/>
              <w:jc w:val="both"/>
              <w:outlineLvl w:val="1"/>
              <w:rPr>
                <w:bCs/>
                <w:iCs/>
                <w:color w:val="000000"/>
              </w:rPr>
            </w:pPr>
            <w:r w:rsidRPr="005211BC">
              <w:rPr>
                <w:bCs/>
                <w:iCs/>
                <w:color w:val="000000"/>
              </w:rPr>
              <w:t>8 - Zakup i sukcesywna dostawa cewników balonowych do angioplastyki tętnic biodrowych oraz udowych</w:t>
            </w:r>
          </w:p>
          <w:p w14:paraId="0F9AC949" w14:textId="77777777" w:rsidR="00D36362" w:rsidRPr="005211BC" w:rsidRDefault="00D36362" w:rsidP="00766B90">
            <w:pPr>
              <w:spacing w:before="120" w:after="120"/>
              <w:jc w:val="both"/>
              <w:outlineLvl w:val="1"/>
              <w:rPr>
                <w:bCs/>
                <w:iCs/>
                <w:color w:val="000000"/>
              </w:rPr>
            </w:pPr>
            <w:r w:rsidRPr="005211BC">
              <w:rPr>
                <w:bCs/>
                <w:iCs/>
                <w:color w:val="000000"/>
              </w:rPr>
              <w:t>9 - Zakup i sukcesywna dostawa cewników balonowych do angioplastyki tętnic poniżej kolana</w:t>
            </w:r>
          </w:p>
          <w:p w14:paraId="40289FDB" w14:textId="77777777" w:rsidR="00D36362" w:rsidRPr="005211BC" w:rsidRDefault="00D36362" w:rsidP="00766B90">
            <w:pPr>
              <w:spacing w:before="120" w:after="120"/>
              <w:jc w:val="both"/>
              <w:outlineLvl w:val="1"/>
              <w:rPr>
                <w:bCs/>
                <w:iCs/>
                <w:color w:val="000000"/>
              </w:rPr>
            </w:pPr>
            <w:r w:rsidRPr="005211BC">
              <w:rPr>
                <w:bCs/>
                <w:iCs/>
                <w:color w:val="000000"/>
              </w:rPr>
              <w:t>10 - Zakup i sukcesywna dostawa stentów samorozprężalnych do tętnic biodrowych i udowych</w:t>
            </w:r>
          </w:p>
          <w:p w14:paraId="71896015" w14:textId="77777777" w:rsidR="00D36362" w:rsidRPr="005211BC" w:rsidRDefault="00D36362" w:rsidP="00766B90">
            <w:pPr>
              <w:spacing w:before="120" w:after="120"/>
              <w:jc w:val="both"/>
              <w:outlineLvl w:val="1"/>
              <w:rPr>
                <w:bCs/>
                <w:iCs/>
                <w:color w:val="000000"/>
              </w:rPr>
            </w:pPr>
            <w:r w:rsidRPr="005211BC">
              <w:rPr>
                <w:bCs/>
                <w:iCs/>
                <w:color w:val="000000"/>
              </w:rPr>
              <w:t>11 - Zakup i sukcesywna dostawa stentów do angioplastyki w tętnicach poniżej więzadła pachwinowego</w:t>
            </w:r>
          </w:p>
          <w:p w14:paraId="3E38096E" w14:textId="77777777" w:rsidR="00D36362" w:rsidRPr="005211BC" w:rsidRDefault="00D36362" w:rsidP="00766B90">
            <w:pPr>
              <w:spacing w:before="120" w:after="120"/>
              <w:jc w:val="both"/>
              <w:outlineLvl w:val="1"/>
              <w:rPr>
                <w:bCs/>
                <w:iCs/>
                <w:color w:val="000000"/>
              </w:rPr>
            </w:pPr>
            <w:r w:rsidRPr="005211BC">
              <w:rPr>
                <w:bCs/>
                <w:iCs/>
                <w:color w:val="000000"/>
              </w:rPr>
              <w:t>12 - Zakup i sukcesywna dostawa stentów montowanych na balonie przeznaczone do angioplastyki w tętnicach poniżej kolana</w:t>
            </w:r>
          </w:p>
          <w:p w14:paraId="06CE87EC" w14:textId="77777777" w:rsidR="00D36362" w:rsidRPr="005211BC" w:rsidRDefault="00D36362" w:rsidP="00766B90">
            <w:pPr>
              <w:spacing w:before="120" w:after="120"/>
              <w:jc w:val="both"/>
              <w:outlineLvl w:val="1"/>
              <w:rPr>
                <w:bCs/>
                <w:iCs/>
                <w:color w:val="000000"/>
              </w:rPr>
            </w:pPr>
            <w:r w:rsidRPr="005211BC">
              <w:rPr>
                <w:bCs/>
                <w:iCs/>
                <w:color w:val="000000"/>
              </w:rPr>
              <w:t>13 - Zakup i sukcesywna dostawa cewników laserowych obwodowych, wieńcowych i systemu usuwania elektrod</w:t>
            </w:r>
          </w:p>
          <w:p w14:paraId="3C411CBC" w14:textId="77777777" w:rsidR="00D36362" w:rsidRPr="005211BC" w:rsidRDefault="00D36362" w:rsidP="00766B90">
            <w:pPr>
              <w:spacing w:before="120" w:after="120"/>
              <w:jc w:val="both"/>
              <w:outlineLvl w:val="1"/>
              <w:rPr>
                <w:bCs/>
                <w:iCs/>
                <w:color w:val="000000"/>
              </w:rPr>
            </w:pPr>
            <w:r w:rsidRPr="005211BC">
              <w:rPr>
                <w:bCs/>
                <w:iCs/>
                <w:color w:val="000000"/>
              </w:rPr>
              <w:t>14 - Zakup i sukcesywna dostawa cewników do litotrypsji obwodowej i wieńcowej</w:t>
            </w:r>
          </w:p>
          <w:p w14:paraId="28F83463" w14:textId="77777777" w:rsidR="00D36362" w:rsidRPr="005211BC" w:rsidRDefault="00D36362" w:rsidP="00766B90">
            <w:pPr>
              <w:spacing w:before="120" w:after="120"/>
              <w:jc w:val="both"/>
              <w:outlineLvl w:val="1"/>
              <w:rPr>
                <w:bCs/>
                <w:iCs/>
                <w:color w:val="000000"/>
              </w:rPr>
            </w:pPr>
            <w:r w:rsidRPr="005211BC">
              <w:rPr>
                <w:bCs/>
                <w:iCs/>
                <w:color w:val="000000"/>
              </w:rPr>
              <w:t>15 - Zakup i sukcesywna dostawa okluderów do zamykania miejsca nakłucia</w:t>
            </w:r>
          </w:p>
          <w:p w14:paraId="54FE7682" w14:textId="77777777" w:rsidR="00D36362" w:rsidRPr="005211BC" w:rsidRDefault="00D36362" w:rsidP="00766B90">
            <w:pPr>
              <w:spacing w:before="120" w:after="120"/>
              <w:jc w:val="both"/>
              <w:outlineLvl w:val="1"/>
              <w:rPr>
                <w:bCs/>
                <w:iCs/>
                <w:color w:val="000000"/>
              </w:rPr>
            </w:pPr>
            <w:r w:rsidRPr="005211BC">
              <w:rPr>
                <w:bCs/>
                <w:iCs/>
                <w:color w:val="000000"/>
              </w:rPr>
              <w:t>16 - Zakup i sukcesywna dostawa stentów uwalniających lek - pokrycie asymetryczne</w:t>
            </w:r>
          </w:p>
          <w:p w14:paraId="41152A13" w14:textId="77777777" w:rsidR="00D36362" w:rsidRPr="005211BC" w:rsidRDefault="00D36362" w:rsidP="00766B90">
            <w:pPr>
              <w:spacing w:before="120" w:after="120"/>
              <w:jc w:val="both"/>
              <w:outlineLvl w:val="1"/>
              <w:rPr>
                <w:bCs/>
                <w:iCs/>
                <w:color w:val="000000"/>
              </w:rPr>
            </w:pPr>
            <w:r w:rsidRPr="005211BC">
              <w:rPr>
                <w:bCs/>
                <w:iCs/>
                <w:color w:val="000000"/>
              </w:rPr>
              <w:t>17 - Zakup i sukcesywna dostawa sond do ultrasonografii wewnątrzwieńcowej naczyń obwodowych</w:t>
            </w:r>
          </w:p>
          <w:p w14:paraId="63FBF45D" w14:textId="77777777" w:rsidR="00D36362" w:rsidRPr="005211BC" w:rsidRDefault="00D36362" w:rsidP="00766B90">
            <w:pPr>
              <w:spacing w:before="120" w:after="120"/>
              <w:jc w:val="both"/>
              <w:outlineLvl w:val="1"/>
              <w:rPr>
                <w:bCs/>
                <w:iCs/>
                <w:color w:val="000000"/>
              </w:rPr>
            </w:pPr>
            <w:r w:rsidRPr="005211BC">
              <w:rPr>
                <w:bCs/>
                <w:iCs/>
                <w:color w:val="000000"/>
              </w:rPr>
              <w:t>18 - Zakup i sukcesywna dostawa cewników balonowych nacinających, uwalniających lek</w:t>
            </w:r>
          </w:p>
          <w:p w14:paraId="53DA8F57" w14:textId="77777777" w:rsidR="00D36362" w:rsidRPr="005211BC" w:rsidRDefault="00D36362" w:rsidP="00766B90">
            <w:pPr>
              <w:spacing w:before="120" w:after="120"/>
              <w:jc w:val="both"/>
              <w:outlineLvl w:val="1"/>
              <w:rPr>
                <w:bCs/>
                <w:iCs/>
                <w:color w:val="000000"/>
              </w:rPr>
            </w:pPr>
            <w:r w:rsidRPr="005211BC">
              <w:rPr>
                <w:bCs/>
                <w:iCs/>
                <w:color w:val="000000"/>
              </w:rPr>
              <w:t>19 - Zakup i sukcesywna dostawa stentgraftów obwodowych</w:t>
            </w:r>
          </w:p>
          <w:p w14:paraId="02B9EA9B" w14:textId="77777777" w:rsidR="00D36362" w:rsidRPr="005211BC" w:rsidRDefault="00D36362" w:rsidP="00766B90">
            <w:pPr>
              <w:spacing w:before="120" w:after="120"/>
              <w:jc w:val="both"/>
              <w:outlineLvl w:val="1"/>
              <w:rPr>
                <w:bCs/>
                <w:iCs/>
                <w:color w:val="000000"/>
              </w:rPr>
            </w:pPr>
            <w:r w:rsidRPr="005211BC">
              <w:rPr>
                <w:bCs/>
                <w:iCs/>
                <w:color w:val="000000"/>
              </w:rPr>
              <w:t>20 - Zakup i sukcesywna dostawa balonów wysokociśnieniowych</w:t>
            </w:r>
          </w:p>
          <w:p w14:paraId="3169E24C" w14:textId="77777777" w:rsidR="00D36362" w:rsidRPr="005211BC" w:rsidRDefault="00D36362" w:rsidP="00766B90">
            <w:pPr>
              <w:spacing w:before="120" w:after="120"/>
              <w:jc w:val="both"/>
              <w:outlineLvl w:val="1"/>
              <w:rPr>
                <w:bCs/>
                <w:iCs/>
                <w:color w:val="000000"/>
              </w:rPr>
            </w:pPr>
            <w:r w:rsidRPr="005211BC">
              <w:rPr>
                <w:bCs/>
                <w:iCs/>
                <w:color w:val="000000"/>
              </w:rPr>
              <w:lastRenderedPageBreak/>
              <w:t>21 - Zakup i sukcesywna dostawa korków embolizacyjnych</w:t>
            </w:r>
          </w:p>
          <w:p w14:paraId="461B5AF9" w14:textId="77777777" w:rsidR="00D36362" w:rsidRPr="005211BC" w:rsidRDefault="00D36362" w:rsidP="00766B90">
            <w:pPr>
              <w:spacing w:before="120" w:after="120"/>
              <w:jc w:val="both"/>
              <w:outlineLvl w:val="1"/>
              <w:rPr>
                <w:bCs/>
                <w:iCs/>
                <w:color w:val="000000"/>
              </w:rPr>
            </w:pPr>
            <w:r w:rsidRPr="005211BC">
              <w:rPr>
                <w:bCs/>
                <w:iCs/>
                <w:color w:val="000000"/>
              </w:rPr>
              <w:t>22 - Zakup i sukcesywna dostawa stentów do tętnic szyjnych i systemu protekcji</w:t>
            </w:r>
          </w:p>
          <w:p w14:paraId="227DD960" w14:textId="77777777" w:rsidR="00D36362" w:rsidRPr="005211BC" w:rsidRDefault="00D36362" w:rsidP="00766B90">
            <w:pPr>
              <w:spacing w:before="120" w:after="120"/>
              <w:jc w:val="both"/>
              <w:outlineLvl w:val="1"/>
              <w:rPr>
                <w:bCs/>
                <w:iCs/>
                <w:color w:val="000000"/>
              </w:rPr>
            </w:pPr>
            <w:r w:rsidRPr="005211BC">
              <w:rPr>
                <w:bCs/>
                <w:iCs/>
                <w:color w:val="000000"/>
              </w:rPr>
              <w:t>23 - Zakup i sukcesywna dostawa stentów do tętnic szyjnych i systemu protekcji</w:t>
            </w:r>
          </w:p>
          <w:p w14:paraId="51090653" w14:textId="77777777" w:rsidR="00D36362" w:rsidRPr="005211BC" w:rsidRDefault="00D36362" w:rsidP="00766B90">
            <w:pPr>
              <w:spacing w:before="120" w:after="120"/>
              <w:jc w:val="both"/>
              <w:outlineLvl w:val="1"/>
              <w:rPr>
                <w:bCs/>
                <w:iCs/>
                <w:color w:val="000000"/>
              </w:rPr>
            </w:pPr>
            <w:r w:rsidRPr="005211BC">
              <w:rPr>
                <w:bCs/>
                <w:iCs/>
                <w:color w:val="000000"/>
              </w:rPr>
              <w:t>24 - Zakup i sukcesywna dostawa cewników balonowych uwalniających lek</w:t>
            </w:r>
          </w:p>
          <w:p w14:paraId="62447ECF" w14:textId="77777777" w:rsidR="00D36362" w:rsidRPr="005211BC" w:rsidRDefault="00D36362" w:rsidP="00766B90">
            <w:pPr>
              <w:spacing w:before="120" w:after="120"/>
              <w:jc w:val="both"/>
              <w:outlineLvl w:val="1"/>
              <w:rPr>
                <w:bCs/>
                <w:iCs/>
                <w:color w:val="000000"/>
              </w:rPr>
            </w:pPr>
            <w:r w:rsidRPr="005211BC">
              <w:rPr>
                <w:bCs/>
                <w:iCs/>
                <w:color w:val="000000"/>
              </w:rPr>
              <w:t>25 - Zakup i sukcesywna dostawa prowadników interwencyjnych 0,018 cala</w:t>
            </w:r>
          </w:p>
          <w:p w14:paraId="78C1B12C" w14:textId="77777777" w:rsidR="00D36362" w:rsidRPr="005211BC" w:rsidRDefault="00D36362" w:rsidP="00766B90">
            <w:pPr>
              <w:spacing w:before="120" w:after="120"/>
              <w:jc w:val="both"/>
              <w:outlineLvl w:val="1"/>
              <w:rPr>
                <w:bCs/>
                <w:iCs/>
                <w:color w:val="000000"/>
              </w:rPr>
            </w:pPr>
            <w:r w:rsidRPr="005211BC">
              <w:rPr>
                <w:bCs/>
                <w:iCs/>
                <w:color w:val="000000"/>
              </w:rPr>
              <w:t>26 - Zakup i sukcesywna dostawa stentów uwalniających sirolimus na biodegradowalnym polimerze</w:t>
            </w:r>
          </w:p>
          <w:p w14:paraId="39B6ED5B" w14:textId="77777777" w:rsidR="00D36362" w:rsidRPr="005211BC" w:rsidRDefault="00D36362" w:rsidP="00766B90">
            <w:pPr>
              <w:spacing w:before="120" w:after="120"/>
              <w:jc w:val="both"/>
              <w:outlineLvl w:val="1"/>
              <w:rPr>
                <w:bCs/>
                <w:iCs/>
              </w:rPr>
            </w:pPr>
            <w:r w:rsidRPr="005211BC">
              <w:rPr>
                <w:bCs/>
                <w:iCs/>
                <w:color w:val="000000"/>
              </w:rPr>
              <w:t>27 - Zakup i sukcesywna dostawa kaniuli prostej</w:t>
            </w:r>
          </w:p>
        </w:tc>
        <w:tc>
          <w:tcPr>
            <w:tcW w:w="4835" w:type="dxa"/>
            <w:shd w:val="clear" w:color="auto" w:fill="FFFFFF"/>
          </w:tcPr>
          <w:p w14:paraId="39BC8603" w14:textId="77777777" w:rsidR="00D36362" w:rsidRPr="005211BC" w:rsidRDefault="00D36362" w:rsidP="00766B90">
            <w:pPr>
              <w:spacing w:before="120" w:after="120"/>
              <w:jc w:val="both"/>
              <w:outlineLvl w:val="1"/>
              <w:rPr>
                <w:bCs/>
                <w:iCs/>
                <w:color w:val="000000"/>
              </w:rPr>
            </w:pPr>
            <w:r w:rsidRPr="005211BC">
              <w:rPr>
                <w:bCs/>
                <w:iCs/>
                <w:color w:val="000000"/>
              </w:rPr>
              <w:lastRenderedPageBreak/>
              <w:t>1 - Cena - 60</w:t>
            </w:r>
          </w:p>
          <w:p w14:paraId="106E05A6" w14:textId="77777777" w:rsidR="00D36362" w:rsidRPr="005211BC" w:rsidRDefault="00D36362" w:rsidP="00766B90">
            <w:pPr>
              <w:spacing w:before="120" w:after="120"/>
              <w:jc w:val="both"/>
              <w:outlineLvl w:val="1"/>
              <w:rPr>
                <w:bCs/>
                <w:iCs/>
                <w:color w:val="000000"/>
              </w:rPr>
            </w:pPr>
            <w:r w:rsidRPr="005211BC">
              <w:rPr>
                <w:bCs/>
                <w:iCs/>
                <w:color w:val="000000"/>
              </w:rPr>
              <w:t>2 - Termin uzupełnienia magazynu, maksimum 5 dni kalendarzowych: - 20</w:t>
            </w:r>
          </w:p>
          <w:p w14:paraId="67DB5BA3" w14:textId="77777777" w:rsidR="00D36362" w:rsidRPr="005211BC" w:rsidRDefault="00D36362" w:rsidP="00766B90">
            <w:pPr>
              <w:spacing w:before="120" w:after="120"/>
              <w:jc w:val="both"/>
              <w:outlineLvl w:val="1"/>
              <w:rPr>
                <w:bCs/>
                <w:iCs/>
              </w:rPr>
            </w:pPr>
            <w:r w:rsidRPr="005211BC">
              <w:rPr>
                <w:bCs/>
                <w:iCs/>
                <w:color w:val="000000"/>
              </w:rPr>
              <w:t>3 - Ocena medyczno-techniczna  - 20</w:t>
            </w:r>
          </w:p>
        </w:tc>
      </w:tr>
    </w:tbl>
    <w:p w14:paraId="6627DF3E" w14:textId="3B94F2EA" w:rsidR="008D48A7" w:rsidRDefault="008D48A7" w:rsidP="00843E32">
      <w:pPr>
        <w:pStyle w:val="Nagwek2"/>
      </w:pPr>
      <w:r w:rsidRPr="005211BC">
        <w:lastRenderedPageBreak/>
        <w:t xml:space="preserve">Punkty przyznawane za podane w pkt </w:t>
      </w:r>
      <w:r w:rsidR="00B51D96" w:rsidRPr="005211BC">
        <w:t>1</w:t>
      </w:r>
      <w:r w:rsidR="005211BC" w:rsidRPr="005211BC">
        <w:t>7</w:t>
      </w:r>
      <w:r w:rsidRPr="005211BC">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14:paraId="68AF3F93" w14:textId="77777777" w:rsidTr="00D36362">
        <w:trPr>
          <w:trHeight w:val="473"/>
        </w:trPr>
        <w:tc>
          <w:tcPr>
            <w:tcW w:w="4071" w:type="dxa"/>
            <w:shd w:val="clear" w:color="auto" w:fill="FFFFFF"/>
            <w:vAlign w:val="center"/>
          </w:tcPr>
          <w:p w14:paraId="22AC3AC5" w14:textId="77777777"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14:paraId="44576AF6" w14:textId="77777777"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D36362" w:rsidRPr="00B45275" w14:paraId="3C5ABD01" w14:textId="77777777" w:rsidTr="00D36362">
        <w:tc>
          <w:tcPr>
            <w:tcW w:w="4071" w:type="dxa"/>
            <w:shd w:val="clear" w:color="auto" w:fill="FFFFFF"/>
          </w:tcPr>
          <w:p w14:paraId="2626CCEF" w14:textId="77777777" w:rsidR="00D36362" w:rsidRPr="00D36362" w:rsidRDefault="00D36362" w:rsidP="00766B90">
            <w:pPr>
              <w:spacing w:before="120" w:after="120"/>
              <w:jc w:val="both"/>
              <w:outlineLvl w:val="1"/>
              <w:rPr>
                <w:bCs/>
                <w:iCs/>
                <w:color w:val="000000"/>
              </w:rPr>
            </w:pPr>
            <w:r w:rsidRPr="00D36362">
              <w:rPr>
                <w:bCs/>
                <w:iCs/>
                <w:color w:val="000000"/>
              </w:rPr>
              <w:t>1 - Zakup i sukcesywna dostawa cewników diagnostycznych</w:t>
            </w:r>
          </w:p>
          <w:p w14:paraId="3990C132" w14:textId="77777777" w:rsidR="00D36362" w:rsidRPr="00D36362" w:rsidRDefault="00D36362" w:rsidP="00766B90">
            <w:pPr>
              <w:spacing w:before="120" w:after="120"/>
              <w:jc w:val="both"/>
              <w:outlineLvl w:val="1"/>
              <w:rPr>
                <w:bCs/>
                <w:iCs/>
                <w:color w:val="000000"/>
              </w:rPr>
            </w:pPr>
            <w:r w:rsidRPr="00D36362">
              <w:rPr>
                <w:bCs/>
                <w:iCs/>
                <w:color w:val="000000"/>
              </w:rPr>
              <w:t>2 - Zakup i sukcesywna dostawa cewników wiodących obwodowych</w:t>
            </w:r>
          </w:p>
          <w:p w14:paraId="015062E0" w14:textId="77777777" w:rsidR="00D36362" w:rsidRPr="00D36362" w:rsidRDefault="00D36362" w:rsidP="00766B90">
            <w:pPr>
              <w:spacing w:before="120" w:after="120"/>
              <w:jc w:val="both"/>
              <w:outlineLvl w:val="1"/>
              <w:rPr>
                <w:bCs/>
                <w:iCs/>
                <w:color w:val="000000"/>
              </w:rPr>
            </w:pPr>
            <w:r w:rsidRPr="00D36362">
              <w:rPr>
                <w:bCs/>
                <w:iCs/>
                <w:color w:val="000000"/>
              </w:rPr>
              <w:t>3 - Zakup i sukcesywna dostawa koszulek wiodących</w:t>
            </w:r>
          </w:p>
          <w:p w14:paraId="03EDD856" w14:textId="77777777" w:rsidR="00D36362" w:rsidRPr="00D36362" w:rsidRDefault="00D36362" w:rsidP="00766B90">
            <w:pPr>
              <w:spacing w:before="120" w:after="120"/>
              <w:jc w:val="both"/>
              <w:outlineLvl w:val="1"/>
              <w:rPr>
                <w:bCs/>
                <w:iCs/>
                <w:color w:val="000000"/>
              </w:rPr>
            </w:pPr>
            <w:r w:rsidRPr="00D36362">
              <w:rPr>
                <w:bCs/>
                <w:iCs/>
                <w:color w:val="000000"/>
              </w:rPr>
              <w:t>4 - Zakup i sukcesywna dostawa prowadników do cewników diagnostycznych, koszulek i cewników wiodących</w:t>
            </w:r>
          </w:p>
          <w:p w14:paraId="56910E1E" w14:textId="77777777" w:rsidR="00D36362" w:rsidRPr="00D36362" w:rsidRDefault="00D36362" w:rsidP="00766B90">
            <w:pPr>
              <w:spacing w:before="120" w:after="120"/>
              <w:jc w:val="both"/>
              <w:outlineLvl w:val="1"/>
              <w:rPr>
                <w:bCs/>
                <w:iCs/>
                <w:color w:val="000000"/>
              </w:rPr>
            </w:pPr>
            <w:r w:rsidRPr="00D36362">
              <w:rPr>
                <w:bCs/>
                <w:iCs/>
                <w:color w:val="000000"/>
              </w:rPr>
              <w:t>5 - Zakup i sukcesywna dostawa prowadników do zabiegów PTA</w:t>
            </w:r>
          </w:p>
          <w:p w14:paraId="15D7870D" w14:textId="77777777" w:rsidR="00D36362" w:rsidRPr="00D36362" w:rsidRDefault="00D36362" w:rsidP="00766B90">
            <w:pPr>
              <w:spacing w:before="120" w:after="120"/>
              <w:jc w:val="both"/>
              <w:outlineLvl w:val="1"/>
              <w:rPr>
                <w:bCs/>
                <w:iCs/>
                <w:color w:val="000000"/>
              </w:rPr>
            </w:pPr>
            <w:r w:rsidRPr="00D36362">
              <w:rPr>
                <w:bCs/>
                <w:iCs/>
                <w:color w:val="000000"/>
              </w:rPr>
              <w:t>6 - Zakup i sukcesywna dostawa asortymentu do angioplastyki tętnic nerkowych</w:t>
            </w:r>
          </w:p>
          <w:p w14:paraId="0864B267" w14:textId="77777777" w:rsidR="00D36362" w:rsidRPr="00D36362" w:rsidRDefault="00D36362" w:rsidP="00766B90">
            <w:pPr>
              <w:spacing w:before="120" w:after="120"/>
              <w:jc w:val="both"/>
              <w:outlineLvl w:val="1"/>
              <w:rPr>
                <w:bCs/>
                <w:iCs/>
                <w:color w:val="000000"/>
              </w:rPr>
            </w:pPr>
            <w:r w:rsidRPr="00D36362">
              <w:rPr>
                <w:bCs/>
                <w:iCs/>
                <w:color w:val="000000"/>
              </w:rPr>
              <w:t>7 - Zakup i sukcesywna dostawa stentów, balonów i prowadników do PTA podobojczykowej</w:t>
            </w:r>
          </w:p>
          <w:p w14:paraId="1A1CC122" w14:textId="77777777" w:rsidR="00D36362" w:rsidRPr="00D36362" w:rsidRDefault="00D36362" w:rsidP="00766B90">
            <w:pPr>
              <w:spacing w:before="120" w:after="120"/>
              <w:jc w:val="both"/>
              <w:outlineLvl w:val="1"/>
              <w:rPr>
                <w:bCs/>
                <w:iCs/>
                <w:color w:val="000000"/>
              </w:rPr>
            </w:pPr>
            <w:r w:rsidRPr="00D36362">
              <w:rPr>
                <w:bCs/>
                <w:iCs/>
                <w:color w:val="000000"/>
              </w:rPr>
              <w:t xml:space="preserve">8 - Zakup i sukcesywna dostawa cewników balonowych do </w:t>
            </w:r>
            <w:r w:rsidRPr="00D36362">
              <w:rPr>
                <w:bCs/>
                <w:iCs/>
                <w:color w:val="000000"/>
              </w:rPr>
              <w:lastRenderedPageBreak/>
              <w:t>angioplastyki tętnic biodrowych oraz udowych</w:t>
            </w:r>
          </w:p>
          <w:p w14:paraId="5C29F32A" w14:textId="77777777" w:rsidR="00D36362" w:rsidRPr="00D36362" w:rsidRDefault="00D36362" w:rsidP="00766B90">
            <w:pPr>
              <w:spacing w:before="120" w:after="120"/>
              <w:jc w:val="both"/>
              <w:outlineLvl w:val="1"/>
              <w:rPr>
                <w:bCs/>
                <w:iCs/>
                <w:color w:val="000000"/>
              </w:rPr>
            </w:pPr>
            <w:r w:rsidRPr="00D36362">
              <w:rPr>
                <w:bCs/>
                <w:iCs/>
                <w:color w:val="000000"/>
              </w:rPr>
              <w:t>9 - Zakup i sukcesywna dostawa cewników balonowych do angioplastyki tętnic poniżej kolana</w:t>
            </w:r>
          </w:p>
          <w:p w14:paraId="50628CD7" w14:textId="77777777" w:rsidR="00D36362" w:rsidRPr="00D36362" w:rsidRDefault="00D36362" w:rsidP="00766B90">
            <w:pPr>
              <w:spacing w:before="120" w:after="120"/>
              <w:jc w:val="both"/>
              <w:outlineLvl w:val="1"/>
              <w:rPr>
                <w:bCs/>
                <w:iCs/>
                <w:color w:val="000000"/>
              </w:rPr>
            </w:pPr>
            <w:r w:rsidRPr="00D36362">
              <w:rPr>
                <w:bCs/>
                <w:iCs/>
                <w:color w:val="000000"/>
              </w:rPr>
              <w:t>10 - Zakup i sukcesywna dostawa stentów samorozprężalnych do tętnic biodrowych i udowych</w:t>
            </w:r>
          </w:p>
          <w:p w14:paraId="6FC1F43C" w14:textId="77777777" w:rsidR="00D36362" w:rsidRPr="00D36362" w:rsidRDefault="00D36362" w:rsidP="00766B90">
            <w:pPr>
              <w:spacing w:before="120" w:after="120"/>
              <w:jc w:val="both"/>
              <w:outlineLvl w:val="1"/>
              <w:rPr>
                <w:bCs/>
                <w:iCs/>
                <w:color w:val="000000"/>
              </w:rPr>
            </w:pPr>
            <w:r w:rsidRPr="00D36362">
              <w:rPr>
                <w:bCs/>
                <w:iCs/>
                <w:color w:val="000000"/>
              </w:rPr>
              <w:t>11 - Zakup i sukcesywna dostawa stentów do angioplastyki w tętnicach poniżej więzadła pachwinowego</w:t>
            </w:r>
          </w:p>
          <w:p w14:paraId="7EC3A3B8" w14:textId="77777777" w:rsidR="00D36362" w:rsidRPr="00D36362" w:rsidRDefault="00D36362" w:rsidP="00766B90">
            <w:pPr>
              <w:spacing w:before="120" w:after="120"/>
              <w:jc w:val="both"/>
              <w:outlineLvl w:val="1"/>
              <w:rPr>
                <w:bCs/>
                <w:iCs/>
                <w:color w:val="000000"/>
              </w:rPr>
            </w:pPr>
            <w:r w:rsidRPr="00D36362">
              <w:rPr>
                <w:bCs/>
                <w:iCs/>
                <w:color w:val="000000"/>
              </w:rPr>
              <w:t>12 - Zakup i sukcesywna dostawa stentów montowanych na balonie przeznaczone do angioplastyki w tętnicach poniżej kolana</w:t>
            </w:r>
          </w:p>
          <w:p w14:paraId="326CC8D9" w14:textId="77777777" w:rsidR="00D36362" w:rsidRPr="00D36362" w:rsidRDefault="00D36362" w:rsidP="00766B90">
            <w:pPr>
              <w:spacing w:before="120" w:after="120"/>
              <w:jc w:val="both"/>
              <w:outlineLvl w:val="1"/>
              <w:rPr>
                <w:bCs/>
                <w:iCs/>
                <w:color w:val="000000"/>
              </w:rPr>
            </w:pPr>
            <w:r w:rsidRPr="00D36362">
              <w:rPr>
                <w:bCs/>
                <w:iCs/>
                <w:color w:val="000000"/>
              </w:rPr>
              <w:t>13 - Zakup i sukcesywna dostawa cewników laserowych obwodowych, wieńcowych i systemu usuwania elektrod</w:t>
            </w:r>
          </w:p>
          <w:p w14:paraId="1262022E" w14:textId="77777777" w:rsidR="00D36362" w:rsidRPr="00D36362" w:rsidRDefault="00D36362" w:rsidP="00766B90">
            <w:pPr>
              <w:spacing w:before="120" w:after="120"/>
              <w:jc w:val="both"/>
              <w:outlineLvl w:val="1"/>
              <w:rPr>
                <w:bCs/>
                <w:iCs/>
                <w:color w:val="000000"/>
              </w:rPr>
            </w:pPr>
            <w:r w:rsidRPr="00D36362">
              <w:rPr>
                <w:bCs/>
                <w:iCs/>
                <w:color w:val="000000"/>
              </w:rPr>
              <w:t>14 - Zakup i sukcesywna dostawa cewników do litotrypsji obwodowej i wieńcowej</w:t>
            </w:r>
          </w:p>
          <w:p w14:paraId="54FA4DEA" w14:textId="77777777" w:rsidR="00D36362" w:rsidRPr="00D36362" w:rsidRDefault="00D36362" w:rsidP="00766B90">
            <w:pPr>
              <w:spacing w:before="120" w:after="120"/>
              <w:jc w:val="both"/>
              <w:outlineLvl w:val="1"/>
              <w:rPr>
                <w:bCs/>
                <w:iCs/>
                <w:color w:val="000000"/>
              </w:rPr>
            </w:pPr>
            <w:r w:rsidRPr="00D36362">
              <w:rPr>
                <w:bCs/>
                <w:iCs/>
                <w:color w:val="000000"/>
              </w:rPr>
              <w:t>15 - Zakup i sukcesywna dostawa okluderów do zamykania miejsca nakłucia</w:t>
            </w:r>
          </w:p>
          <w:p w14:paraId="218BF47C" w14:textId="77777777" w:rsidR="00D36362" w:rsidRPr="00D36362" w:rsidRDefault="00D36362" w:rsidP="00766B90">
            <w:pPr>
              <w:spacing w:before="120" w:after="120"/>
              <w:jc w:val="both"/>
              <w:outlineLvl w:val="1"/>
              <w:rPr>
                <w:bCs/>
                <w:iCs/>
                <w:color w:val="000000"/>
              </w:rPr>
            </w:pPr>
            <w:r w:rsidRPr="00D36362">
              <w:rPr>
                <w:bCs/>
                <w:iCs/>
                <w:color w:val="000000"/>
              </w:rPr>
              <w:t>16 - Zakup i sukcesywna dostawa stentów uwalniających lek - pokrycie asymetryczne</w:t>
            </w:r>
          </w:p>
          <w:p w14:paraId="112EF0CC" w14:textId="77777777" w:rsidR="00D36362" w:rsidRPr="00D36362" w:rsidRDefault="00D36362" w:rsidP="00766B90">
            <w:pPr>
              <w:spacing w:before="120" w:after="120"/>
              <w:jc w:val="both"/>
              <w:outlineLvl w:val="1"/>
              <w:rPr>
                <w:bCs/>
                <w:iCs/>
                <w:color w:val="000000"/>
              </w:rPr>
            </w:pPr>
            <w:r w:rsidRPr="00D36362">
              <w:rPr>
                <w:bCs/>
                <w:iCs/>
                <w:color w:val="000000"/>
              </w:rPr>
              <w:t>17 - Zakup i sukcesywna dostawa sond do ultrasonografii wewnątrzwieńcowej naczyń obwodowych</w:t>
            </w:r>
          </w:p>
          <w:p w14:paraId="50D87AFB" w14:textId="77777777" w:rsidR="00D36362" w:rsidRPr="00D36362" w:rsidRDefault="00D36362" w:rsidP="00766B90">
            <w:pPr>
              <w:spacing w:before="120" w:after="120"/>
              <w:jc w:val="both"/>
              <w:outlineLvl w:val="1"/>
              <w:rPr>
                <w:bCs/>
                <w:iCs/>
                <w:color w:val="000000"/>
              </w:rPr>
            </w:pPr>
            <w:r w:rsidRPr="00D36362">
              <w:rPr>
                <w:bCs/>
                <w:iCs/>
                <w:color w:val="000000"/>
              </w:rPr>
              <w:t>18 - Zakup i sukcesywna dostawa cewników balonowych nacinających, uwalniających lek</w:t>
            </w:r>
          </w:p>
          <w:p w14:paraId="1BF2C3DB" w14:textId="77777777" w:rsidR="00D36362" w:rsidRPr="00D36362" w:rsidRDefault="00D36362" w:rsidP="00766B90">
            <w:pPr>
              <w:spacing w:before="120" w:after="120"/>
              <w:jc w:val="both"/>
              <w:outlineLvl w:val="1"/>
              <w:rPr>
                <w:bCs/>
                <w:iCs/>
                <w:color w:val="000000"/>
              </w:rPr>
            </w:pPr>
            <w:r w:rsidRPr="00D36362">
              <w:rPr>
                <w:bCs/>
                <w:iCs/>
                <w:color w:val="000000"/>
              </w:rPr>
              <w:t>19 - Zakup i sukcesywna dostawa stentgraftów obwodowych</w:t>
            </w:r>
          </w:p>
          <w:p w14:paraId="4B5065C6" w14:textId="77777777" w:rsidR="00D36362" w:rsidRPr="00D36362" w:rsidRDefault="00D36362" w:rsidP="00766B90">
            <w:pPr>
              <w:spacing w:before="120" w:after="120"/>
              <w:jc w:val="both"/>
              <w:outlineLvl w:val="1"/>
              <w:rPr>
                <w:bCs/>
                <w:iCs/>
                <w:color w:val="000000"/>
              </w:rPr>
            </w:pPr>
            <w:r w:rsidRPr="00D36362">
              <w:rPr>
                <w:bCs/>
                <w:iCs/>
                <w:color w:val="000000"/>
              </w:rPr>
              <w:t>20 - Zakup i sukcesywna dostawa balonów wysokociśnieniowych</w:t>
            </w:r>
          </w:p>
          <w:p w14:paraId="665D4621" w14:textId="77777777" w:rsidR="00D36362" w:rsidRPr="00D36362" w:rsidRDefault="00D36362" w:rsidP="00766B90">
            <w:pPr>
              <w:spacing w:before="120" w:after="120"/>
              <w:jc w:val="both"/>
              <w:outlineLvl w:val="1"/>
              <w:rPr>
                <w:bCs/>
                <w:iCs/>
                <w:color w:val="000000"/>
              </w:rPr>
            </w:pPr>
            <w:r w:rsidRPr="00D36362">
              <w:rPr>
                <w:bCs/>
                <w:iCs/>
                <w:color w:val="000000"/>
              </w:rPr>
              <w:t>21 - Zakup i sukcesywna dostawa korków embolizacyjnych</w:t>
            </w:r>
          </w:p>
          <w:p w14:paraId="23583ABB" w14:textId="77777777" w:rsidR="00D36362" w:rsidRPr="00D36362" w:rsidRDefault="00D36362" w:rsidP="00766B90">
            <w:pPr>
              <w:spacing w:before="120" w:after="120"/>
              <w:jc w:val="both"/>
              <w:outlineLvl w:val="1"/>
              <w:rPr>
                <w:bCs/>
                <w:iCs/>
                <w:color w:val="000000"/>
              </w:rPr>
            </w:pPr>
            <w:r w:rsidRPr="00D36362">
              <w:rPr>
                <w:bCs/>
                <w:iCs/>
                <w:color w:val="000000"/>
              </w:rPr>
              <w:t>22 - Zakup i sukcesywna dostawa stentów do tętnic szyjnych i systemu protekcji</w:t>
            </w:r>
          </w:p>
          <w:p w14:paraId="0AD1CA24" w14:textId="77777777" w:rsidR="00D36362" w:rsidRPr="00D36362" w:rsidRDefault="00D36362" w:rsidP="00766B90">
            <w:pPr>
              <w:spacing w:before="120" w:after="120"/>
              <w:jc w:val="both"/>
              <w:outlineLvl w:val="1"/>
              <w:rPr>
                <w:bCs/>
                <w:iCs/>
                <w:color w:val="000000"/>
              </w:rPr>
            </w:pPr>
            <w:r w:rsidRPr="00D36362">
              <w:rPr>
                <w:bCs/>
                <w:iCs/>
                <w:color w:val="000000"/>
              </w:rPr>
              <w:t xml:space="preserve">23 - Zakup i sukcesywna dostawa </w:t>
            </w:r>
            <w:r w:rsidRPr="00D36362">
              <w:rPr>
                <w:bCs/>
                <w:iCs/>
                <w:color w:val="000000"/>
              </w:rPr>
              <w:lastRenderedPageBreak/>
              <w:t>stentów do tętnic szyjnych i systemu protekcji</w:t>
            </w:r>
          </w:p>
          <w:p w14:paraId="2D446F04" w14:textId="77777777" w:rsidR="00D36362" w:rsidRPr="00D36362" w:rsidRDefault="00D36362" w:rsidP="00766B90">
            <w:pPr>
              <w:spacing w:before="120" w:after="120"/>
              <w:jc w:val="both"/>
              <w:outlineLvl w:val="1"/>
              <w:rPr>
                <w:bCs/>
                <w:iCs/>
                <w:color w:val="000000"/>
              </w:rPr>
            </w:pPr>
            <w:r w:rsidRPr="00D36362">
              <w:rPr>
                <w:bCs/>
                <w:iCs/>
                <w:color w:val="000000"/>
              </w:rPr>
              <w:t>24 - Zakup i sukcesywna dostawa cewników balonowych uwalniających lek</w:t>
            </w:r>
          </w:p>
          <w:p w14:paraId="3563BF2D" w14:textId="77777777" w:rsidR="00D36362" w:rsidRPr="00D36362" w:rsidRDefault="00D36362" w:rsidP="00766B90">
            <w:pPr>
              <w:spacing w:before="120" w:after="120"/>
              <w:jc w:val="both"/>
              <w:outlineLvl w:val="1"/>
              <w:rPr>
                <w:bCs/>
                <w:iCs/>
                <w:color w:val="000000"/>
              </w:rPr>
            </w:pPr>
            <w:r w:rsidRPr="00D36362">
              <w:rPr>
                <w:bCs/>
                <w:iCs/>
                <w:color w:val="000000"/>
              </w:rPr>
              <w:t>25 - Zakup i sukcesywna dostawa prowadników interwencyjnych 0,018 cala</w:t>
            </w:r>
          </w:p>
          <w:p w14:paraId="4EA9E934" w14:textId="77777777" w:rsidR="00D36362" w:rsidRPr="00D36362" w:rsidRDefault="00D36362" w:rsidP="00766B90">
            <w:pPr>
              <w:spacing w:before="120" w:after="120"/>
              <w:jc w:val="both"/>
              <w:outlineLvl w:val="1"/>
              <w:rPr>
                <w:bCs/>
                <w:iCs/>
                <w:color w:val="000000"/>
              </w:rPr>
            </w:pPr>
            <w:r w:rsidRPr="00D36362">
              <w:rPr>
                <w:bCs/>
                <w:iCs/>
                <w:color w:val="000000"/>
              </w:rPr>
              <w:t>26 - Zakup i sukcesywna dostawa stentów uwalniających sirolimus na biodegradowalnym polimerze</w:t>
            </w:r>
          </w:p>
          <w:p w14:paraId="67645125" w14:textId="77777777" w:rsidR="00D36362" w:rsidRPr="00B45275" w:rsidRDefault="00D36362" w:rsidP="00766B90">
            <w:pPr>
              <w:spacing w:before="120" w:after="120"/>
              <w:jc w:val="both"/>
              <w:outlineLvl w:val="1"/>
              <w:rPr>
                <w:bCs/>
                <w:iCs/>
              </w:rPr>
            </w:pPr>
            <w:r w:rsidRPr="00D36362">
              <w:rPr>
                <w:bCs/>
                <w:iCs/>
                <w:color w:val="000000"/>
              </w:rPr>
              <w:t>27 - Zakup i sukcesywna dostawa kaniuli prostej</w:t>
            </w:r>
          </w:p>
        </w:tc>
        <w:tc>
          <w:tcPr>
            <w:tcW w:w="4782" w:type="dxa"/>
            <w:shd w:val="clear" w:color="auto" w:fill="FFFFFF"/>
          </w:tcPr>
          <w:p w14:paraId="0E89EFCE" w14:textId="77777777" w:rsidR="00D36362" w:rsidRPr="00D36362" w:rsidRDefault="00D36362" w:rsidP="00766B90">
            <w:pPr>
              <w:spacing w:before="120" w:after="120"/>
              <w:jc w:val="both"/>
              <w:outlineLvl w:val="1"/>
              <w:rPr>
                <w:bCs/>
                <w:iCs/>
                <w:color w:val="000000"/>
              </w:rPr>
            </w:pPr>
            <w:r w:rsidRPr="00D36362">
              <w:rPr>
                <w:bCs/>
                <w:iCs/>
                <w:color w:val="000000"/>
              </w:rPr>
              <w:lastRenderedPageBreak/>
              <w:t>1 - Cena</w:t>
            </w:r>
          </w:p>
          <w:p w14:paraId="5CC172DF" w14:textId="77777777" w:rsidR="00D36362" w:rsidRPr="00D36362" w:rsidRDefault="00D36362" w:rsidP="00766B90">
            <w:pPr>
              <w:spacing w:before="120" w:after="120"/>
              <w:jc w:val="both"/>
              <w:outlineLvl w:val="1"/>
              <w:rPr>
                <w:bCs/>
                <w:iCs/>
                <w:color w:val="000000"/>
              </w:rPr>
            </w:pPr>
            <w:r w:rsidRPr="00D36362">
              <w:rPr>
                <w:bCs/>
                <w:iCs/>
                <w:color w:val="000000"/>
              </w:rPr>
              <w:t>Liczba punktów = ( Cmin/Cof ) * 100 * waga</w:t>
            </w:r>
          </w:p>
          <w:p w14:paraId="0460C855" w14:textId="77777777" w:rsidR="00D36362" w:rsidRPr="00D36362" w:rsidRDefault="00D36362" w:rsidP="00766B90">
            <w:pPr>
              <w:spacing w:before="120" w:after="120"/>
              <w:jc w:val="both"/>
              <w:outlineLvl w:val="1"/>
              <w:rPr>
                <w:bCs/>
                <w:iCs/>
                <w:color w:val="000000"/>
              </w:rPr>
            </w:pPr>
            <w:r w:rsidRPr="00D36362">
              <w:rPr>
                <w:bCs/>
                <w:iCs/>
                <w:color w:val="000000"/>
              </w:rPr>
              <w:t>gdzie:</w:t>
            </w:r>
          </w:p>
          <w:p w14:paraId="0FF206E6" w14:textId="77777777" w:rsidR="00D36362" w:rsidRPr="00D36362" w:rsidRDefault="00D36362" w:rsidP="00766B90">
            <w:pPr>
              <w:spacing w:before="120" w:after="120"/>
              <w:jc w:val="both"/>
              <w:outlineLvl w:val="1"/>
              <w:rPr>
                <w:bCs/>
                <w:iCs/>
                <w:color w:val="000000"/>
              </w:rPr>
            </w:pPr>
            <w:r w:rsidRPr="00D36362">
              <w:rPr>
                <w:bCs/>
                <w:iCs/>
                <w:color w:val="000000"/>
              </w:rPr>
              <w:t>- Cmin - najniższa cena spośród wszystkich ofert</w:t>
            </w:r>
          </w:p>
          <w:p w14:paraId="52FF6ADD" w14:textId="77777777" w:rsidR="00D36362" w:rsidRPr="00D36362" w:rsidRDefault="00D36362" w:rsidP="00766B90">
            <w:pPr>
              <w:spacing w:before="120" w:after="120"/>
              <w:jc w:val="both"/>
              <w:outlineLvl w:val="1"/>
              <w:rPr>
                <w:bCs/>
                <w:iCs/>
                <w:color w:val="000000"/>
              </w:rPr>
            </w:pPr>
            <w:r w:rsidRPr="00D36362">
              <w:rPr>
                <w:bCs/>
                <w:iCs/>
                <w:color w:val="000000"/>
              </w:rPr>
              <w:t>- Cof -  cena podana w ofercie</w:t>
            </w:r>
          </w:p>
          <w:p w14:paraId="2BB37ACD" w14:textId="77777777" w:rsidR="00D36362" w:rsidRPr="00D36362" w:rsidRDefault="00D36362" w:rsidP="00766B90">
            <w:pPr>
              <w:spacing w:before="120" w:after="120"/>
              <w:jc w:val="both"/>
              <w:outlineLvl w:val="1"/>
              <w:rPr>
                <w:bCs/>
                <w:iCs/>
                <w:color w:val="000000"/>
              </w:rPr>
            </w:pPr>
          </w:p>
          <w:p w14:paraId="1F7ACE23" w14:textId="77777777" w:rsidR="00D36362" w:rsidRPr="00D36362" w:rsidRDefault="00D36362" w:rsidP="00766B90">
            <w:pPr>
              <w:spacing w:before="120" w:after="120"/>
              <w:jc w:val="both"/>
              <w:outlineLvl w:val="1"/>
              <w:rPr>
                <w:bCs/>
                <w:iCs/>
                <w:color w:val="000000"/>
              </w:rPr>
            </w:pPr>
            <w:r w:rsidRPr="00D36362">
              <w:rPr>
                <w:bCs/>
                <w:iCs/>
                <w:color w:val="000000"/>
              </w:rPr>
              <w:t>2 - Termin uzupełnienia magazynu, maksimum 5 dni kalendarzowych:</w:t>
            </w:r>
          </w:p>
          <w:p w14:paraId="4542C904" w14:textId="77777777" w:rsidR="00D36362" w:rsidRPr="00D36362" w:rsidRDefault="00D36362" w:rsidP="00766B90">
            <w:pPr>
              <w:spacing w:before="120" w:after="120"/>
              <w:jc w:val="both"/>
              <w:outlineLvl w:val="1"/>
              <w:rPr>
                <w:bCs/>
                <w:iCs/>
                <w:color w:val="000000"/>
              </w:rPr>
            </w:pPr>
            <w:r w:rsidRPr="00D36362">
              <w:rPr>
                <w:bCs/>
                <w:iCs/>
                <w:color w:val="000000"/>
              </w:rPr>
              <w:t>Liczba punktów = ( Ozn min2/Ozn war2 ) * 100 * waga</w:t>
            </w:r>
          </w:p>
          <w:p w14:paraId="2E26700D" w14:textId="77777777" w:rsidR="00D36362" w:rsidRPr="00D36362" w:rsidRDefault="00D36362" w:rsidP="00766B90">
            <w:pPr>
              <w:spacing w:before="120" w:after="120"/>
              <w:jc w:val="both"/>
              <w:outlineLvl w:val="1"/>
              <w:rPr>
                <w:bCs/>
                <w:iCs/>
                <w:color w:val="000000"/>
              </w:rPr>
            </w:pPr>
            <w:r w:rsidRPr="00D36362">
              <w:rPr>
                <w:bCs/>
                <w:iCs/>
                <w:color w:val="000000"/>
              </w:rPr>
              <w:t>gdzie:</w:t>
            </w:r>
          </w:p>
          <w:p w14:paraId="13A57526" w14:textId="77777777" w:rsidR="00D36362" w:rsidRPr="00D36362" w:rsidRDefault="00D36362" w:rsidP="00766B90">
            <w:pPr>
              <w:spacing w:before="120" w:after="120"/>
              <w:jc w:val="both"/>
              <w:outlineLvl w:val="1"/>
              <w:rPr>
                <w:bCs/>
                <w:iCs/>
                <w:color w:val="000000"/>
              </w:rPr>
            </w:pPr>
            <w:r w:rsidRPr="00D36362">
              <w:rPr>
                <w:bCs/>
                <w:iCs/>
                <w:color w:val="000000"/>
              </w:rPr>
              <w:t xml:space="preserve"> - Ozn min2 - najniższa spośród wszystkich ofert .....</w:t>
            </w:r>
          </w:p>
          <w:p w14:paraId="4D8BDEC9" w14:textId="77777777" w:rsidR="00D36362" w:rsidRPr="00D36362" w:rsidRDefault="00D36362" w:rsidP="00766B90">
            <w:pPr>
              <w:spacing w:before="120" w:after="120"/>
              <w:jc w:val="both"/>
              <w:outlineLvl w:val="1"/>
              <w:rPr>
                <w:bCs/>
                <w:iCs/>
                <w:color w:val="000000"/>
              </w:rPr>
            </w:pPr>
            <w:r w:rsidRPr="00D36362">
              <w:rPr>
                <w:bCs/>
                <w:iCs/>
                <w:color w:val="000000"/>
              </w:rPr>
              <w:t xml:space="preserve"> - Ozn war2 - podana w ofercie .....</w:t>
            </w:r>
          </w:p>
          <w:p w14:paraId="09EEB6C4" w14:textId="77777777" w:rsidR="00D36362" w:rsidRPr="00D36362" w:rsidRDefault="00D36362" w:rsidP="00766B90">
            <w:pPr>
              <w:spacing w:before="120" w:after="120"/>
              <w:jc w:val="both"/>
              <w:outlineLvl w:val="1"/>
              <w:rPr>
                <w:bCs/>
                <w:iCs/>
                <w:color w:val="000000"/>
              </w:rPr>
            </w:pPr>
          </w:p>
          <w:p w14:paraId="25E62657" w14:textId="77777777" w:rsidR="00D36362" w:rsidRPr="00D36362" w:rsidRDefault="00D36362" w:rsidP="00766B90">
            <w:pPr>
              <w:spacing w:before="120" w:after="120"/>
              <w:jc w:val="both"/>
              <w:outlineLvl w:val="1"/>
              <w:rPr>
                <w:bCs/>
                <w:iCs/>
                <w:color w:val="000000"/>
              </w:rPr>
            </w:pPr>
            <w:r w:rsidRPr="00D36362">
              <w:rPr>
                <w:bCs/>
                <w:iCs/>
                <w:color w:val="000000"/>
              </w:rPr>
              <w:t xml:space="preserve">3 - Ocena medyczno-techniczna </w:t>
            </w:r>
          </w:p>
          <w:p w14:paraId="0959A6BC" w14:textId="77777777" w:rsidR="00D36362" w:rsidRPr="00D36362" w:rsidRDefault="00D36362" w:rsidP="00766B90">
            <w:pPr>
              <w:spacing w:before="120" w:after="120"/>
              <w:jc w:val="both"/>
              <w:outlineLvl w:val="1"/>
              <w:rPr>
                <w:bCs/>
                <w:iCs/>
                <w:color w:val="000000"/>
              </w:rPr>
            </w:pPr>
            <w:r w:rsidRPr="00D36362">
              <w:rPr>
                <w:bCs/>
                <w:iCs/>
                <w:color w:val="000000"/>
              </w:rPr>
              <w:lastRenderedPageBreak/>
              <w:t>Liczba punktów = ( Ozn war3/Ozn max3 ) * 100 * waga</w:t>
            </w:r>
          </w:p>
          <w:p w14:paraId="4F5E2694" w14:textId="77777777" w:rsidR="00D36362" w:rsidRPr="00D36362" w:rsidRDefault="00D36362" w:rsidP="00766B90">
            <w:pPr>
              <w:spacing w:before="120" w:after="120"/>
              <w:jc w:val="both"/>
              <w:outlineLvl w:val="1"/>
              <w:rPr>
                <w:bCs/>
                <w:iCs/>
                <w:color w:val="000000"/>
              </w:rPr>
            </w:pPr>
            <w:r w:rsidRPr="00D36362">
              <w:rPr>
                <w:bCs/>
                <w:iCs/>
                <w:color w:val="000000"/>
              </w:rPr>
              <w:t>gdzie:</w:t>
            </w:r>
          </w:p>
          <w:p w14:paraId="69FAE304" w14:textId="77777777" w:rsidR="00D36362" w:rsidRPr="00D36362" w:rsidRDefault="00D36362" w:rsidP="00766B90">
            <w:pPr>
              <w:spacing w:before="120" w:after="120"/>
              <w:jc w:val="both"/>
              <w:outlineLvl w:val="1"/>
              <w:rPr>
                <w:bCs/>
                <w:iCs/>
                <w:color w:val="000000"/>
              </w:rPr>
            </w:pPr>
            <w:r w:rsidRPr="00D36362">
              <w:rPr>
                <w:bCs/>
                <w:iCs/>
                <w:color w:val="000000"/>
              </w:rPr>
              <w:t xml:space="preserve"> - Ozn war3 - podana w ofercie .....</w:t>
            </w:r>
          </w:p>
          <w:p w14:paraId="26A5FCE2" w14:textId="77777777" w:rsidR="00D36362" w:rsidRDefault="00D36362" w:rsidP="00766B90">
            <w:pPr>
              <w:spacing w:before="120" w:after="120"/>
              <w:jc w:val="both"/>
              <w:outlineLvl w:val="1"/>
              <w:rPr>
                <w:bCs/>
                <w:iCs/>
                <w:color w:val="000000"/>
              </w:rPr>
            </w:pPr>
            <w:r w:rsidRPr="00D36362">
              <w:rPr>
                <w:bCs/>
                <w:iCs/>
                <w:color w:val="000000"/>
              </w:rPr>
              <w:t xml:space="preserve"> - Ozn max3 - najwyższa spośród wszystkich ofert .....</w:t>
            </w:r>
          </w:p>
          <w:p w14:paraId="5061F55A" w14:textId="77777777" w:rsidR="00766B90" w:rsidRDefault="00766B90" w:rsidP="00766B90">
            <w:pPr>
              <w:spacing w:before="120" w:after="120"/>
              <w:jc w:val="both"/>
              <w:outlineLvl w:val="1"/>
              <w:rPr>
                <w:bCs/>
                <w:iCs/>
              </w:rPr>
            </w:pPr>
          </w:p>
          <w:p w14:paraId="3DE5CF4C" w14:textId="77777777" w:rsidR="00766B90" w:rsidRPr="002161DD" w:rsidRDefault="00766B90" w:rsidP="00766B90">
            <w:pPr>
              <w:spacing w:before="120" w:after="120"/>
              <w:jc w:val="both"/>
              <w:outlineLvl w:val="1"/>
              <w:rPr>
                <w:b/>
                <w:iCs/>
                <w:u w:val="single"/>
              </w:rPr>
            </w:pPr>
            <w:r w:rsidRPr="002161DD">
              <w:rPr>
                <w:b/>
                <w:iCs/>
                <w:u w:val="single"/>
              </w:rPr>
              <w:t>UWAGA!</w:t>
            </w:r>
          </w:p>
          <w:p w14:paraId="2DC36EBD" w14:textId="72A7B6EC" w:rsidR="00766B90" w:rsidRPr="002161DD" w:rsidRDefault="00766B90" w:rsidP="00766B90">
            <w:pPr>
              <w:spacing w:before="120" w:after="120"/>
              <w:jc w:val="both"/>
              <w:outlineLvl w:val="1"/>
              <w:rPr>
                <w:b/>
                <w:iCs/>
                <w:u w:val="single"/>
              </w:rPr>
            </w:pPr>
            <w:r w:rsidRPr="002161DD">
              <w:rPr>
                <w:b/>
                <w:iCs/>
                <w:u w:val="single"/>
              </w:rPr>
              <w:t>W owym kryterium</w:t>
            </w:r>
            <w:r w:rsidR="009D576B">
              <w:rPr>
                <w:b/>
                <w:iCs/>
                <w:u w:val="single"/>
              </w:rPr>
              <w:t>,</w:t>
            </w:r>
            <w:r w:rsidRPr="002161DD">
              <w:rPr>
                <w:b/>
                <w:iCs/>
                <w:u w:val="single"/>
              </w:rPr>
              <w:t xml:space="preserve"> by Zamawiający przystąpił do oceny oferty  i przyznania </w:t>
            </w:r>
            <w:r w:rsidR="00AE5E2C" w:rsidRPr="002161DD">
              <w:rPr>
                <w:b/>
                <w:iCs/>
                <w:u w:val="single"/>
              </w:rPr>
              <w:t>punktacji w zakresie zestawiania parametrów granicznych/ocenianych</w:t>
            </w:r>
            <w:r w:rsidRPr="002161DD">
              <w:rPr>
                <w:b/>
                <w:iCs/>
                <w:u w:val="single"/>
              </w:rPr>
              <w:t xml:space="preserve">, Wykonawca jest zobligowany załączyć specyfikację asortymentu tj. dokumenty i materiały, o których mowa w 8.1 lp. 1 SIWZ.  </w:t>
            </w:r>
          </w:p>
          <w:p w14:paraId="49CB28AA" w14:textId="620C68CD" w:rsidR="00AE5E2C" w:rsidRPr="002161DD" w:rsidRDefault="00AE5E2C" w:rsidP="00766B90">
            <w:pPr>
              <w:spacing w:before="120" w:after="120"/>
              <w:jc w:val="both"/>
              <w:outlineLvl w:val="1"/>
              <w:rPr>
                <w:b/>
                <w:iCs/>
                <w:u w:val="single"/>
              </w:rPr>
            </w:pPr>
            <w:r w:rsidRPr="002161DD">
              <w:rPr>
                <w:b/>
                <w:iCs/>
                <w:u w:val="single"/>
              </w:rPr>
              <w:t xml:space="preserve">Na podstawie owych materiałów zostanie przyznana punktacja za parametry techniczne dotyczące konkretnego zadania, a następnie Zamawiający w sposób całościowy przyzna ocenę za to kryterium. </w:t>
            </w:r>
          </w:p>
          <w:p w14:paraId="70017082" w14:textId="77777777" w:rsidR="00AE5E2C" w:rsidRPr="002161DD" w:rsidRDefault="00AE5E2C" w:rsidP="00766B90">
            <w:pPr>
              <w:spacing w:before="120" w:after="120"/>
              <w:jc w:val="both"/>
              <w:outlineLvl w:val="1"/>
              <w:rPr>
                <w:b/>
                <w:iCs/>
                <w:u w:val="single"/>
              </w:rPr>
            </w:pPr>
          </w:p>
          <w:p w14:paraId="58E3F5D4" w14:textId="0F90DBB5" w:rsidR="00AE5E2C" w:rsidRPr="00B45275" w:rsidRDefault="00AE5E2C" w:rsidP="00766B90">
            <w:pPr>
              <w:spacing w:before="120" w:after="120"/>
              <w:jc w:val="both"/>
              <w:outlineLvl w:val="1"/>
              <w:rPr>
                <w:bCs/>
                <w:iCs/>
              </w:rPr>
            </w:pPr>
            <w:r w:rsidRPr="002161DD">
              <w:rPr>
                <w:b/>
                <w:iCs/>
                <w:u w:val="single"/>
              </w:rPr>
              <w:t>Brak  dokumentów</w:t>
            </w:r>
            <w:r w:rsidR="009D6675">
              <w:rPr>
                <w:b/>
                <w:iCs/>
                <w:u w:val="single"/>
              </w:rPr>
              <w:t>/materiałów</w:t>
            </w:r>
            <w:r w:rsidRPr="002161DD">
              <w:rPr>
                <w:b/>
                <w:iCs/>
                <w:u w:val="single"/>
              </w:rPr>
              <w:t>, o jakich mowa powyżej, będzie skutkować przyznaniem 0 pkt. dla Wykonawcy.</w:t>
            </w:r>
          </w:p>
        </w:tc>
      </w:tr>
    </w:tbl>
    <w:p w14:paraId="001193ED" w14:textId="77777777"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14:paraId="3D64A64B" w14:textId="62807670" w:rsidR="008D48A7" w:rsidRPr="005211BC" w:rsidRDefault="008A3895" w:rsidP="00843E32">
      <w:pPr>
        <w:pStyle w:val="Nagwek2"/>
      </w:pPr>
      <w:r>
        <w:tab/>
        <w:t>W toku badania i oceny ofert Z</w:t>
      </w:r>
      <w:r w:rsidR="00B51D96" w:rsidRPr="00B51D96">
        <w:t xml:space="preserve">amawiający może żądać od wykonawców wyjaśnień dotyczących </w:t>
      </w:r>
      <w:r w:rsidR="00B51D96" w:rsidRPr="005211BC">
        <w:t>treści złożonych ofert. Niedopusz</w:t>
      </w:r>
      <w:r w:rsidRPr="005211BC">
        <w:t>czalne jest prowadzenie między Z</w:t>
      </w:r>
      <w:r w:rsidR="00B51D96" w:rsidRPr="005211BC">
        <w:t>amawiającym a wykonawcą negocjacji dotyczących złożonej oferty oraz, z zastrzeżeniem pkt 1</w:t>
      </w:r>
      <w:r w:rsidR="005211BC" w:rsidRPr="005211BC">
        <w:t>7</w:t>
      </w:r>
      <w:r w:rsidR="00B51D96" w:rsidRPr="005211BC">
        <w:t>.5, dokonywanie jakiejkolwiek zmiany w jej treści.</w:t>
      </w:r>
    </w:p>
    <w:p w14:paraId="594C51C1" w14:textId="77777777" w:rsidR="008D48A7" w:rsidRPr="005211BC" w:rsidRDefault="008D48A7" w:rsidP="00843E32">
      <w:pPr>
        <w:pStyle w:val="Nagwek2"/>
      </w:pPr>
      <w:r w:rsidRPr="005211BC">
        <w:t>Zamawiaj</w:t>
      </w:r>
      <w:r w:rsidRPr="005211BC">
        <w:rPr>
          <w:rFonts w:ascii="TimesNewRoman" w:eastAsia="TimesNewRoman" w:cs="TimesNewRoman" w:hint="eastAsia"/>
        </w:rPr>
        <w:t>ą</w:t>
      </w:r>
      <w:r w:rsidRPr="005211BC">
        <w:t>cy poprawia w ofercie:</w:t>
      </w:r>
    </w:p>
    <w:p w14:paraId="5FE93DAA" w14:textId="77777777" w:rsidR="00D95619" w:rsidRPr="005211BC" w:rsidRDefault="00872FB2" w:rsidP="00843E32">
      <w:pPr>
        <w:pStyle w:val="Nagwek2"/>
        <w:numPr>
          <w:ilvl w:val="0"/>
          <w:numId w:val="17"/>
        </w:numPr>
      </w:pPr>
      <w:r w:rsidRPr="005211BC">
        <w:t>oczywiste omyłki pisarskie,</w:t>
      </w:r>
    </w:p>
    <w:p w14:paraId="11EF99D2" w14:textId="77777777" w:rsidR="00D95619" w:rsidRPr="005211BC" w:rsidRDefault="00872FB2" w:rsidP="00843E32">
      <w:pPr>
        <w:pStyle w:val="Nagwek2"/>
        <w:numPr>
          <w:ilvl w:val="0"/>
          <w:numId w:val="17"/>
        </w:numPr>
      </w:pPr>
      <w:r w:rsidRPr="005211BC">
        <w:t>oczywiste omyłki rachunkowe, z uwzgl</w:t>
      </w:r>
      <w:r w:rsidRPr="005211BC">
        <w:rPr>
          <w:rFonts w:ascii="TimesNewRoman" w:eastAsia="TimesNewRoman" w:cs="TimesNewRoman" w:hint="eastAsia"/>
        </w:rPr>
        <w:t>ę</w:t>
      </w:r>
      <w:r w:rsidRPr="005211BC">
        <w:t>dnieniem konsekwencji rachunkowych dokonanych poprawek,</w:t>
      </w:r>
    </w:p>
    <w:p w14:paraId="2FECD8D1" w14:textId="77777777" w:rsidR="009554B6" w:rsidRPr="005211BC" w:rsidRDefault="00872FB2" w:rsidP="00843E32">
      <w:pPr>
        <w:pStyle w:val="Nagwek2"/>
        <w:numPr>
          <w:ilvl w:val="0"/>
          <w:numId w:val="17"/>
        </w:numPr>
      </w:pPr>
      <w:r w:rsidRPr="005211BC">
        <w:t>inne omyłki polegaj</w:t>
      </w:r>
      <w:r w:rsidRPr="005211BC">
        <w:rPr>
          <w:rFonts w:ascii="TimesNewRoman" w:eastAsia="TimesNewRoman" w:cs="TimesNewRoman" w:hint="eastAsia"/>
        </w:rPr>
        <w:t>ą</w:t>
      </w:r>
      <w:r w:rsidRPr="005211BC">
        <w:t>ce na niezgodno</w:t>
      </w:r>
      <w:r w:rsidRPr="005211BC">
        <w:rPr>
          <w:rFonts w:ascii="TimesNewRoman" w:eastAsia="TimesNewRoman" w:cs="TimesNewRoman" w:hint="eastAsia"/>
        </w:rPr>
        <w:t>ś</w:t>
      </w:r>
      <w:r w:rsidRPr="005211BC">
        <w:t>ci oferty ze specyfikacj</w:t>
      </w:r>
      <w:r w:rsidRPr="005211BC">
        <w:rPr>
          <w:rFonts w:ascii="TimesNewRoman" w:eastAsia="TimesNewRoman" w:cs="TimesNewRoman" w:hint="eastAsia"/>
        </w:rPr>
        <w:t>ą</w:t>
      </w:r>
      <w:r w:rsidRPr="005211BC">
        <w:rPr>
          <w:rFonts w:ascii="TimesNewRoman" w:eastAsia="TimesNewRoman" w:cs="TimesNewRoman"/>
        </w:rPr>
        <w:t xml:space="preserve"> </w:t>
      </w:r>
      <w:r w:rsidRPr="005211BC">
        <w:t>istotnych warunków zamówienia, niepowoduj</w:t>
      </w:r>
      <w:r w:rsidRPr="005211BC">
        <w:rPr>
          <w:rFonts w:ascii="TimesNewRoman" w:eastAsia="TimesNewRoman" w:cs="TimesNewRoman" w:hint="eastAsia"/>
        </w:rPr>
        <w:t>ą</w:t>
      </w:r>
      <w:r w:rsidRPr="005211BC">
        <w:t>ce istotnych zmian w tre</w:t>
      </w:r>
      <w:r w:rsidRPr="005211BC">
        <w:rPr>
          <w:rFonts w:ascii="TimesNewRoman" w:eastAsia="TimesNewRoman" w:cs="TimesNewRoman" w:hint="eastAsia"/>
        </w:rPr>
        <w:t>ś</w:t>
      </w:r>
      <w:r w:rsidR="009554B6" w:rsidRPr="005211BC">
        <w:t xml:space="preserve">ci oferty </w:t>
      </w:r>
    </w:p>
    <w:p w14:paraId="2C46A75D" w14:textId="77777777" w:rsidR="008D48A7" w:rsidRPr="00555C92" w:rsidRDefault="00872FB2" w:rsidP="00843E32">
      <w:pPr>
        <w:pStyle w:val="Nagwek2"/>
        <w:numPr>
          <w:ilvl w:val="0"/>
          <w:numId w:val="0"/>
        </w:numPr>
        <w:ind w:left="680"/>
      </w:pPr>
      <w:r w:rsidRPr="005211BC">
        <w:t>- niezwłocznie zawiadamiaj</w:t>
      </w:r>
      <w:r w:rsidRPr="005211BC">
        <w:rPr>
          <w:rFonts w:ascii="TimesNewRoman" w:eastAsia="TimesNewRoman" w:cs="TimesNewRoman" w:hint="eastAsia"/>
        </w:rPr>
        <w:t>ą</w:t>
      </w:r>
      <w:r w:rsidRPr="005211BC">
        <w:t>c o ty</w:t>
      </w:r>
      <w:r w:rsidR="00D95619" w:rsidRPr="005211BC">
        <w:t>m w</w:t>
      </w:r>
      <w:r w:rsidRPr="005211BC">
        <w:t>y</w:t>
      </w:r>
      <w:r>
        <w:t>konawc</w:t>
      </w:r>
      <w:r w:rsidRPr="00D95619">
        <w:rPr>
          <w:rFonts w:ascii="TimesNewRoman" w:eastAsia="TimesNewRoman" w:cs="TimesNewRoman" w:hint="eastAsia"/>
        </w:rPr>
        <w:t>ę</w:t>
      </w:r>
      <w:r>
        <w:t>, którego oferta została poprawiona.</w:t>
      </w:r>
    </w:p>
    <w:p w14:paraId="2D8F61AB" w14:textId="77777777"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14:paraId="70A2B083" w14:textId="77777777" w:rsidR="00D95619" w:rsidRDefault="003825D5" w:rsidP="007536C0">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14:paraId="2C5A982A" w14:textId="77777777" w:rsidR="00D95619" w:rsidRDefault="00D95619" w:rsidP="00843E32">
      <w:pPr>
        <w:pStyle w:val="Nagwek2"/>
        <w:numPr>
          <w:ilvl w:val="0"/>
          <w:numId w:val="18"/>
        </w:numPr>
      </w:pPr>
      <w:r>
        <w:t>pomocy publicznej udzielonej na podstawie odrębnych przepisów;</w:t>
      </w:r>
    </w:p>
    <w:p w14:paraId="2A8C3F6D" w14:textId="77777777"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14:paraId="616A0CF7" w14:textId="77777777" w:rsidR="00D95619" w:rsidRDefault="00D95619" w:rsidP="00843E32">
      <w:pPr>
        <w:pStyle w:val="Nagwek2"/>
        <w:numPr>
          <w:ilvl w:val="0"/>
          <w:numId w:val="18"/>
        </w:numPr>
      </w:pPr>
      <w:r>
        <w:lastRenderedPageBreak/>
        <w:t>wynikającym z przepisów prawa ochrony środowiska;</w:t>
      </w:r>
    </w:p>
    <w:p w14:paraId="3C804DCD" w14:textId="77777777" w:rsidR="00D95619" w:rsidRPr="0080324D" w:rsidRDefault="00D95619" w:rsidP="00843E32">
      <w:pPr>
        <w:pStyle w:val="Nagwek2"/>
        <w:numPr>
          <w:ilvl w:val="0"/>
          <w:numId w:val="18"/>
        </w:numPr>
      </w:pPr>
      <w:r>
        <w:t>powierzen</w:t>
      </w:r>
      <w:r w:rsidR="008A3895">
        <w:t>ia wykonania części zamówienia P</w:t>
      </w:r>
      <w:r>
        <w:t>odwykonawcy.</w:t>
      </w:r>
    </w:p>
    <w:p w14:paraId="213584CC" w14:textId="77777777" w:rsidR="008D48A7" w:rsidRDefault="001C30E8" w:rsidP="00843E32">
      <w:pPr>
        <w:pStyle w:val="Nagwek2"/>
      </w:pPr>
      <w:r w:rsidRPr="0080324D">
        <w:t xml:space="preserve">Obowiązek wykazania, że oferta nie zawiera rażąco niskiej ceny, spoczywa </w:t>
      </w:r>
      <w:r w:rsidR="008A3895">
        <w:t>na W</w:t>
      </w:r>
      <w:r>
        <w:t>ykonawcy.</w:t>
      </w:r>
    </w:p>
    <w:p w14:paraId="1D3438FD" w14:textId="77777777"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777B0232" w14:textId="77777777" w:rsidR="008D48A7" w:rsidRDefault="00D95619" w:rsidP="00843E32">
      <w:pPr>
        <w:pStyle w:val="Nagwek2"/>
      </w:pPr>
      <w:r w:rsidRPr="00D95619">
        <w:t>Zamawiający odrzuci każdą ofertę w przypadku zaistnienia wobec niej przesłanek określonych w art. 89 ust. 1 ustawy Pzp</w:t>
      </w:r>
      <w:r>
        <w:t>.</w:t>
      </w:r>
    </w:p>
    <w:p w14:paraId="45103286" w14:textId="77777777" w:rsidR="008D48A7" w:rsidRPr="00876900" w:rsidRDefault="008D48A7" w:rsidP="00004FFF">
      <w:pPr>
        <w:pStyle w:val="Nagwek1"/>
      </w:pPr>
      <w:bookmarkStart w:id="32" w:name="_Toc258314256"/>
      <w:r w:rsidRPr="00772DC8">
        <w:t>UDZIELENIE ZAMÓWIENIA</w:t>
      </w:r>
      <w:bookmarkEnd w:id="32"/>
    </w:p>
    <w:p w14:paraId="196F09FC" w14:textId="77777777"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14:paraId="53DED114" w14:textId="77777777"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D36362" w:rsidRPr="00D36362">
        <w:rPr>
          <w:color w:val="0000FF"/>
          <w:u w:val="single"/>
        </w:rPr>
        <w:t>http://www.cskmswia.pl,</w:t>
      </w:r>
      <w:r w:rsidRPr="00335C23">
        <w:t xml:space="preserve"> info</w:t>
      </w:r>
      <w:r w:rsidR="005C46D9">
        <w:t>rmacje, o których mowa w art. 92</w:t>
      </w:r>
      <w:r w:rsidRPr="00335C23">
        <w:t xml:space="preserve"> ust 1 pkt 1 i 5-7</w:t>
      </w:r>
      <w:r w:rsidR="005C46D9">
        <w:t xml:space="preserve"> ustawy Pzp</w:t>
      </w:r>
      <w:r w:rsidRPr="00335C23">
        <w:t>.</w:t>
      </w:r>
    </w:p>
    <w:p w14:paraId="2607BF83" w14:textId="77777777"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14:paraId="124AD6DD" w14:textId="77777777" w:rsidR="008D48A7" w:rsidRDefault="008D48A7" w:rsidP="00004FFF">
      <w:pPr>
        <w:pStyle w:val="Nagwek1"/>
      </w:pPr>
      <w:bookmarkStart w:id="33"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3"/>
    </w:p>
    <w:p w14:paraId="5C21A0B1" w14:textId="77777777" w:rsidR="00603291" w:rsidRDefault="00335C23" w:rsidP="00843E32">
      <w:pPr>
        <w:pStyle w:val="Nagwek2"/>
      </w:pPr>
      <w:r w:rsidRPr="00335C23">
        <w:t>Zamawiający zawrze umowę w sprawie zamówienia publicznego, w terminie i na zasadach określonych w art. 94 ust. 1 i 2 ustawy Pzp</w:t>
      </w:r>
      <w:r w:rsidR="00603291">
        <w:t>.</w:t>
      </w:r>
    </w:p>
    <w:p w14:paraId="111EA04A" w14:textId="77777777"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5EF7DF45" w14:textId="77777777"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36362">
        <w:t xml:space="preserve"> .</w:t>
      </w:r>
    </w:p>
    <w:p w14:paraId="663D303B" w14:textId="77777777"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14:paraId="5470434A" w14:textId="77777777" w:rsidR="00EB7871" w:rsidRPr="003209A8" w:rsidRDefault="00603291" w:rsidP="00004FFF">
      <w:pPr>
        <w:pStyle w:val="Nagwek1"/>
      </w:pPr>
      <w:bookmarkStart w:id="3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4"/>
    </w:p>
    <w:p w14:paraId="71D25163" w14:textId="77777777" w:rsidR="00EB7871" w:rsidRPr="003209A8" w:rsidRDefault="00D36362" w:rsidP="00843E32">
      <w:pPr>
        <w:pStyle w:val="Nagwek2"/>
      </w:pPr>
      <w:r w:rsidRPr="00D30384">
        <w:t>W danym postępowaniu wniesienie zabezpieczenie należytego wykonania umowy nie jest wymagane.</w:t>
      </w:r>
    </w:p>
    <w:p w14:paraId="2C892533" w14:textId="77777777" w:rsidR="00EB7871" w:rsidRPr="003209A8" w:rsidRDefault="00603291" w:rsidP="00004FFF">
      <w:pPr>
        <w:pStyle w:val="Nagwek1"/>
      </w:pPr>
      <w:bookmarkStart w:id="35"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5"/>
    </w:p>
    <w:p w14:paraId="2464CE1A" w14:textId="77777777"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14:paraId="4A43743E" w14:textId="77777777" w:rsidR="00D36362" w:rsidRPr="0024673F" w:rsidRDefault="00D36362" w:rsidP="00D36362">
      <w:pPr>
        <w:pStyle w:val="Nagwek2"/>
      </w:pPr>
      <w:r w:rsidRPr="00665EF9">
        <w:t>Zamawiający dopuszcza możliwość zmian umowy w następującym zakresie i na określonych poniżej warunkach:</w:t>
      </w:r>
    </w:p>
    <w:p w14:paraId="18CF3C3A" w14:textId="77777777" w:rsidR="00EB7871" w:rsidRPr="003209A8" w:rsidRDefault="00D36362" w:rsidP="00843E32">
      <w:pPr>
        <w:pStyle w:val="Nagwek2"/>
        <w:numPr>
          <w:ilvl w:val="0"/>
          <w:numId w:val="0"/>
        </w:numPr>
        <w:ind w:left="680"/>
      </w:pPr>
      <w:r w:rsidRPr="00D36362">
        <w:t>Zgodnie ze wzorem umowy załączonym do SIWZ</w:t>
      </w:r>
    </w:p>
    <w:p w14:paraId="61463E68" w14:textId="77777777" w:rsidR="00603291" w:rsidRPr="00876900" w:rsidRDefault="00603291" w:rsidP="00004FFF">
      <w:pPr>
        <w:pStyle w:val="Nagwek1"/>
      </w:pPr>
      <w:bookmarkStart w:id="3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6"/>
    </w:p>
    <w:p w14:paraId="5ED5049B" w14:textId="77777777"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14:paraId="2D1E8C92" w14:textId="77777777"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14:paraId="080383DA" w14:textId="77777777"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14:paraId="09E5E843" w14:textId="77777777"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14:paraId="540C104E" w14:textId="77777777"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14:paraId="6DDA627D" w14:textId="77777777"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14:paraId="6E0153A9" w14:textId="77777777" w:rsidR="00D30384" w:rsidRDefault="00D30384" w:rsidP="00843E32">
      <w:pPr>
        <w:pStyle w:val="Nagwek2"/>
      </w:pPr>
      <w:r>
        <w:t>Odwołanie wnosi się w terminach określonych w art. 182 ustawy Pzp.</w:t>
      </w:r>
    </w:p>
    <w:p w14:paraId="43F37D25" w14:textId="77777777" w:rsidR="00D30384" w:rsidRDefault="00D30384" w:rsidP="00843E32">
      <w:pPr>
        <w:pStyle w:val="Nagwek2"/>
      </w:pPr>
      <w:r>
        <w:t>Na orzeczenie Krajowej Izby Odwoławczej stronom oraz uczestnikom postępowania odwoławczego przysługuje skarga do sądu.</w:t>
      </w:r>
    </w:p>
    <w:p w14:paraId="6F14CCEE" w14:textId="77777777"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37" w:name="_Hlk13129082"/>
      <w:r w:rsidR="00F20EAA">
        <w:t>t.j. Dz. U. z 2018r. poz. 2188</w:t>
      </w:r>
      <w:bookmarkEnd w:id="37"/>
      <w:r w:rsidR="007536C0" w:rsidRPr="007536C0">
        <w:t>)</w:t>
      </w:r>
      <w:r>
        <w:t xml:space="preserve"> jest równoznaczne z jej wniesieniem.</w:t>
      </w:r>
    </w:p>
    <w:p w14:paraId="0C06B429" w14:textId="77777777" w:rsidR="00603291" w:rsidRPr="00C45C6E" w:rsidRDefault="00603291" w:rsidP="00004FFF">
      <w:pPr>
        <w:pStyle w:val="Nagwek1"/>
      </w:pPr>
      <w:r w:rsidRPr="00C45C6E">
        <w:t>Aukcja elektroniczna</w:t>
      </w:r>
    </w:p>
    <w:p w14:paraId="783A395F" w14:textId="77777777" w:rsidR="00603291" w:rsidRPr="00766B90" w:rsidRDefault="00603291" w:rsidP="00843E32">
      <w:pPr>
        <w:pStyle w:val="Nagwek2"/>
      </w:pPr>
      <w:r w:rsidRPr="00766B90">
        <w:lastRenderedPageBreak/>
        <w:t xml:space="preserve">W postępowaniu nie jest przewidziany wybór najkorzystniejszej oferty z zastosowaniem aukcji elektronicznej. </w:t>
      </w:r>
    </w:p>
    <w:p w14:paraId="6CB7DF5B" w14:textId="77777777" w:rsidR="00603291" w:rsidRDefault="00603291" w:rsidP="00004FFF">
      <w:pPr>
        <w:pStyle w:val="Nagwek1"/>
      </w:pPr>
      <w:r w:rsidRPr="00C10359">
        <w:t>Pozostałe informacje</w:t>
      </w:r>
    </w:p>
    <w:p w14:paraId="65008AFC" w14:textId="77777777" w:rsidR="00C45C6E" w:rsidRPr="00C45C6E" w:rsidRDefault="00C45C6E" w:rsidP="00C45C6E">
      <w:pPr>
        <w:numPr>
          <w:ilvl w:val="1"/>
          <w:numId w:val="1"/>
        </w:numPr>
        <w:spacing w:before="120" w:after="60"/>
        <w:jc w:val="both"/>
        <w:outlineLvl w:val="1"/>
        <w:rPr>
          <w:bCs/>
          <w:iCs/>
          <w:color w:val="000000"/>
          <w:lang w:val="x-none" w:eastAsia="x-none"/>
        </w:rPr>
      </w:pPr>
      <w:bookmarkStart w:id="38" w:name="_Hlk515367328"/>
      <w:r w:rsidRPr="00C45C6E">
        <w:rPr>
          <w:bCs/>
          <w:iCs/>
          <w:color w:val="000000"/>
          <w:lang w:val="x-none" w:eastAsia="x-none"/>
        </w:rPr>
        <w:t>Informacja o przetwarzaniu danych osobowych:</w:t>
      </w:r>
    </w:p>
    <w:p w14:paraId="60E0D929" w14:textId="77777777"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14:paraId="2CF7DE26" w14:textId="77777777"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D36362" w:rsidRPr="00D36362">
        <w:rPr>
          <w:rFonts w:eastAsia="Calibri"/>
          <w:b/>
          <w:bCs/>
          <w:iCs/>
          <w:color w:val="000000"/>
          <w:lang w:val="x-none" w:eastAsia="en-US"/>
        </w:rPr>
        <w:t>zakup i sukcesywna dostawa sprzętu do zabiegów angiologicznych i kardiologii inwazyjnej wraz z dzierżawą</w:t>
      </w:r>
      <w:r w:rsidRPr="00C45C6E">
        <w:rPr>
          <w:rFonts w:eastAsia="Calibri"/>
          <w:bCs/>
          <w:iCs/>
          <w:color w:val="000000"/>
          <w:lang w:val="x-none" w:eastAsia="en-US"/>
        </w:rPr>
        <w:t xml:space="preserve">” – znak sprawy: </w:t>
      </w:r>
      <w:r w:rsidR="00D36362" w:rsidRPr="00D36362">
        <w:rPr>
          <w:rFonts w:eastAsia="Calibri"/>
          <w:b/>
          <w:bCs/>
          <w:iCs/>
          <w:color w:val="000000"/>
          <w:lang w:val="x-none" w:eastAsia="en-US"/>
        </w:rPr>
        <w:t>CSKDZP-2375/11/12/02/2019</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D36362" w:rsidRPr="00D36362">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14:paraId="3C1232FE" w14:textId="77777777"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14:paraId="213B164A" w14:textId="77777777" w:rsidR="00C45C6E" w:rsidRPr="00C45C6E" w:rsidRDefault="00D36362" w:rsidP="00C45C6E">
      <w:pPr>
        <w:spacing w:after="60"/>
        <w:ind w:left="1038"/>
        <w:outlineLvl w:val="1"/>
        <w:rPr>
          <w:b/>
          <w:bCs/>
          <w:iCs/>
          <w:color w:val="000000"/>
          <w:lang w:val="x-none" w:eastAsia="x-none"/>
        </w:rPr>
      </w:pPr>
      <w:r w:rsidRPr="00D36362">
        <w:rPr>
          <w:b/>
          <w:bCs/>
          <w:iCs/>
          <w:color w:val="000000"/>
          <w:lang w:val="x-none" w:eastAsia="x-none"/>
        </w:rPr>
        <w:t>Centralny Szpital Kliniczny Ministerstwa Spraw Wewnętrznych i Administracji w Warszawie</w:t>
      </w:r>
    </w:p>
    <w:p w14:paraId="72D2CA74" w14:textId="77777777" w:rsidR="00C45C6E" w:rsidRPr="00C45C6E" w:rsidRDefault="00D36362" w:rsidP="00C45C6E">
      <w:pPr>
        <w:spacing w:after="40"/>
        <w:ind w:left="1038"/>
        <w:outlineLvl w:val="1"/>
        <w:rPr>
          <w:bCs/>
          <w:iCs/>
          <w:color w:val="000000"/>
          <w:lang w:val="x-none" w:eastAsia="x-none"/>
        </w:rPr>
      </w:pPr>
      <w:r w:rsidRPr="00D36362">
        <w:rPr>
          <w:bCs/>
          <w:iCs/>
          <w:color w:val="000000"/>
          <w:lang w:val="x-none" w:eastAsia="x-none"/>
        </w:rPr>
        <w:t>Wołoska</w:t>
      </w:r>
      <w:r w:rsidR="00C45C6E" w:rsidRPr="00C45C6E">
        <w:rPr>
          <w:bCs/>
          <w:iCs/>
          <w:color w:val="000000"/>
          <w:lang w:val="x-none" w:eastAsia="x-none"/>
        </w:rPr>
        <w:t xml:space="preserve"> </w:t>
      </w:r>
      <w:r w:rsidRPr="00D36362">
        <w:rPr>
          <w:bCs/>
          <w:iCs/>
          <w:color w:val="000000"/>
          <w:lang w:val="x-none" w:eastAsia="x-none"/>
        </w:rPr>
        <w:t>137</w:t>
      </w:r>
      <w:r w:rsidR="00C45C6E" w:rsidRPr="00C45C6E">
        <w:rPr>
          <w:bCs/>
          <w:iCs/>
          <w:color w:val="000000"/>
          <w:lang w:val="x-none" w:eastAsia="x-none"/>
        </w:rPr>
        <w:t xml:space="preserve"> </w:t>
      </w:r>
      <w:r w:rsidR="00C45C6E" w:rsidRPr="00C45C6E">
        <w:rPr>
          <w:bCs/>
          <w:iCs/>
          <w:color w:val="000000"/>
          <w:lang w:eastAsia="x-none"/>
        </w:rPr>
        <w:t xml:space="preserve"> </w:t>
      </w:r>
      <w:r w:rsidRPr="00D36362">
        <w:rPr>
          <w:bCs/>
          <w:iCs/>
          <w:color w:val="000000"/>
          <w:lang w:eastAsia="x-none"/>
        </w:rPr>
        <w:t>02-507</w:t>
      </w:r>
      <w:r w:rsidR="00C45C6E" w:rsidRPr="00C45C6E">
        <w:rPr>
          <w:bCs/>
          <w:iCs/>
          <w:color w:val="000000"/>
          <w:lang w:val="x-none" w:eastAsia="x-none"/>
        </w:rPr>
        <w:t xml:space="preserve"> </w:t>
      </w:r>
      <w:r w:rsidRPr="00D36362">
        <w:rPr>
          <w:bCs/>
          <w:iCs/>
          <w:color w:val="000000"/>
          <w:lang w:val="x-none" w:eastAsia="x-none"/>
        </w:rPr>
        <w:t>Warszawa</w:t>
      </w:r>
    </w:p>
    <w:p w14:paraId="1BADBF7A" w14:textId="77777777"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D36362" w:rsidRPr="00D36362">
        <w:rPr>
          <w:bCs/>
          <w:iCs/>
          <w:color w:val="000000"/>
          <w:lang w:val="en-GB" w:eastAsia="x-none"/>
        </w:rPr>
        <w:t>0225081809</w:t>
      </w:r>
    </w:p>
    <w:p w14:paraId="73975E32" w14:textId="77777777"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Faks: </w:t>
      </w:r>
      <w:r w:rsidRPr="00C45C6E">
        <w:rPr>
          <w:bCs/>
          <w:iCs/>
          <w:color w:val="000000"/>
          <w:sz w:val="18"/>
          <w:szCs w:val="18"/>
          <w:lang w:val="en-GB" w:eastAsia="x-none"/>
        </w:rPr>
        <w:t xml:space="preserve"> </w:t>
      </w:r>
      <w:r w:rsidR="00D36362" w:rsidRPr="00D36362">
        <w:rPr>
          <w:bCs/>
          <w:iCs/>
          <w:color w:val="000000"/>
          <w:sz w:val="18"/>
          <w:szCs w:val="18"/>
          <w:lang w:val="en-GB" w:eastAsia="x-none"/>
        </w:rPr>
        <w:t>0225081803</w:t>
      </w:r>
    </w:p>
    <w:p w14:paraId="11058AD2" w14:textId="77777777" w:rsidR="00C45C6E" w:rsidRPr="00C45C6E" w:rsidRDefault="00C45C6E" w:rsidP="00C45C6E">
      <w:pPr>
        <w:spacing w:after="40"/>
        <w:ind w:left="1038"/>
        <w:outlineLvl w:val="1"/>
        <w:rPr>
          <w:rFonts w:eastAsia="Calibri"/>
          <w:bCs/>
          <w:iCs/>
          <w:color w:val="2F5496"/>
          <w:lang w:eastAsia="en-US"/>
        </w:rPr>
      </w:pPr>
      <w:r w:rsidRPr="00C45C6E">
        <w:rPr>
          <w:rFonts w:eastAsia="Calibri"/>
          <w:bCs/>
          <w:iCs/>
          <w:color w:val="000000"/>
          <w:lang w:val="en-GB" w:eastAsia="en-US"/>
        </w:rPr>
        <w:t xml:space="preserve">e-mail: </w:t>
      </w:r>
      <w:r w:rsidR="00D36362" w:rsidRPr="00D36362">
        <w:rPr>
          <w:rFonts w:eastAsia="Calibri"/>
          <w:bCs/>
          <w:iCs/>
          <w:color w:val="0000FF"/>
          <w:lang w:val="en-GB" w:eastAsia="en-US"/>
        </w:rPr>
        <w:t>zamowieniapubliczne@cskmswia.pl</w:t>
      </w:r>
      <w:r w:rsidRPr="00C45C6E">
        <w:rPr>
          <w:rFonts w:eastAsia="Calibri"/>
          <w:bCs/>
          <w:iCs/>
          <w:color w:val="2F5496"/>
          <w:lang w:eastAsia="en-US"/>
        </w:rPr>
        <w:t>.</w:t>
      </w:r>
    </w:p>
    <w:p w14:paraId="1CAB4813" w14:textId="533AC87F" w:rsidR="00C45C6E" w:rsidRPr="00C45C6E" w:rsidRDefault="007B2BC0" w:rsidP="00C45C6E">
      <w:pPr>
        <w:numPr>
          <w:ilvl w:val="0"/>
          <w:numId w:val="30"/>
        </w:numPr>
        <w:spacing w:before="120" w:after="60"/>
        <w:jc w:val="both"/>
        <w:outlineLvl w:val="1"/>
        <w:rPr>
          <w:bCs/>
          <w:iCs/>
          <w:color w:val="000000"/>
          <w:lang w:val="x-none" w:eastAsia="x-none"/>
        </w:rPr>
      </w:pPr>
      <w:bookmarkStart w:id="39" w:name="_Hlk529490733"/>
      <w:r w:rsidRPr="00F950B5">
        <w:rPr>
          <w:bCs/>
          <w:iCs/>
          <w:color w:val="000000"/>
          <w:lang w:val="x-none" w:eastAsia="x-none"/>
        </w:rPr>
        <w:t xml:space="preserve">inspektorem ochrony danych osobowych w </w:t>
      </w:r>
      <w:r w:rsidR="00D36362" w:rsidRPr="00D36362">
        <w:rPr>
          <w:bCs/>
          <w:iCs/>
          <w:color w:val="000000"/>
          <w:lang w:val="x-none" w:eastAsia="x-none"/>
        </w:rPr>
        <w:t>Centralny Szpital Kliniczny Ministerstwa Spraw Wewnętrznych i Administracji w Warszawie</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D36362" w:rsidRPr="00D36362">
        <w:rPr>
          <w:bCs/>
          <w:iCs/>
          <w:lang w:eastAsia="x-none"/>
        </w:rPr>
        <w:t>Tomasz Andrasik</w:t>
      </w:r>
      <w:r w:rsidRPr="00F950B5">
        <w:rPr>
          <w:bCs/>
          <w:iCs/>
          <w:color w:val="000000"/>
          <w:lang w:val="x-none" w:eastAsia="x-none"/>
        </w:rPr>
        <w:t>, kontakt:</w:t>
      </w:r>
      <w:r w:rsidR="00766B90">
        <w:rPr>
          <w:bCs/>
          <w:iCs/>
          <w:color w:val="000000"/>
          <w:lang w:eastAsia="x-none"/>
        </w:rPr>
        <w:t xml:space="preserve"> </w:t>
      </w:r>
      <w:r w:rsidRPr="00F950B5">
        <w:t>e-mail:</w:t>
      </w:r>
      <w:r w:rsidRPr="00F950B5">
        <w:rPr>
          <w:color w:val="0070C0"/>
        </w:rPr>
        <w:t xml:space="preserve"> </w:t>
      </w:r>
      <w:bookmarkEnd w:id="39"/>
      <w:r w:rsidR="00D36362" w:rsidRPr="00D36362">
        <w:rPr>
          <w:color w:val="008080"/>
          <w:u w:val="single"/>
        </w:rPr>
        <w:t>iod@cskmswia.pl</w:t>
      </w:r>
      <w:r w:rsidR="00C45C6E" w:rsidRPr="00C45C6E">
        <w:rPr>
          <w:bCs/>
          <w:iCs/>
          <w:color w:val="000000"/>
          <w:lang w:val="x-none" w:eastAsia="x-none"/>
        </w:rPr>
        <w:t>;</w:t>
      </w:r>
    </w:p>
    <w:p w14:paraId="71F8B3B3" w14:textId="77777777"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odbiorcami Pani/Pana danych osobowych będą osoby lub podmioty, którym udostępniona zostanie dokumentacja postępowania w oparciu o art. 8 oraz art. 96 ust. 3 ustawy Pzp;</w:t>
      </w:r>
    </w:p>
    <w:p w14:paraId="6D12E012" w14:textId="77777777"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Pzp,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14:paraId="082B1119" w14:textId="77777777"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73B979D" w14:textId="77777777"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14:paraId="44345054" w14:textId="77777777"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14:paraId="25FA8EBE" w14:textId="77777777"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14:paraId="1842DBE7" w14:textId="77777777" w:rsidR="00C45C6E" w:rsidRPr="00C45C6E" w:rsidRDefault="00C45C6E" w:rsidP="00C45C6E">
      <w:pPr>
        <w:numPr>
          <w:ilvl w:val="0"/>
          <w:numId w:val="28"/>
        </w:numPr>
        <w:spacing w:after="150"/>
        <w:ind w:left="1418" w:hanging="294"/>
        <w:contextualSpacing/>
        <w:jc w:val="both"/>
      </w:pPr>
      <w:r w:rsidRPr="00C45C6E">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FAEE54" w14:textId="77777777" w:rsidR="00C45C6E" w:rsidRPr="00C45C6E" w:rsidRDefault="00C45C6E" w:rsidP="00C45C6E">
      <w:pPr>
        <w:numPr>
          <w:ilvl w:val="0"/>
          <w:numId w:val="28"/>
        </w:numPr>
        <w:spacing w:after="150"/>
        <w:ind w:left="1418" w:hanging="294"/>
        <w:contextualSpacing/>
        <w:jc w:val="both"/>
      </w:pPr>
      <w:r w:rsidRPr="00C45C6E">
        <w:lastRenderedPageBreak/>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095FC4F" w14:textId="77777777"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14:paraId="24FD3CD7" w14:textId="77777777"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14:paraId="2213CB4A" w14:textId="77777777"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14:paraId="6C6A9EC9" w14:textId="77777777"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14:paraId="515A7B1B" w14:textId="77777777"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14:paraId="17319ED7" w14:textId="77777777"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8"/>
      <w:r>
        <w:t>.</w:t>
      </w:r>
    </w:p>
    <w:p w14:paraId="65A76463" w14:textId="77777777"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D36362" w:rsidRPr="00D36362">
        <w:t>(t.j. Dz.U. z 2019 r. poz. 1843)</w:t>
      </w:r>
      <w:r>
        <w:t xml:space="preserve"> oraz przepisy Kodeksu cywilnego.</w:t>
      </w:r>
    </w:p>
    <w:p w14:paraId="61C31257" w14:textId="77777777"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14:paraId="649405F5" w14:textId="77777777" w:rsidTr="00C45C6E">
        <w:tc>
          <w:tcPr>
            <w:tcW w:w="828" w:type="dxa"/>
          </w:tcPr>
          <w:p w14:paraId="13A36E6C" w14:textId="77777777" w:rsidR="00603291" w:rsidRPr="006672A6" w:rsidRDefault="00603291" w:rsidP="006672A6">
            <w:pPr>
              <w:spacing w:before="60" w:after="120"/>
              <w:jc w:val="both"/>
              <w:rPr>
                <w:b/>
                <w:sz w:val="20"/>
                <w:szCs w:val="20"/>
              </w:rPr>
            </w:pPr>
            <w:r w:rsidRPr="006672A6">
              <w:rPr>
                <w:b/>
                <w:sz w:val="20"/>
                <w:szCs w:val="20"/>
              </w:rPr>
              <w:t>Nr</w:t>
            </w:r>
          </w:p>
        </w:tc>
        <w:tc>
          <w:tcPr>
            <w:tcW w:w="8494" w:type="dxa"/>
          </w:tcPr>
          <w:p w14:paraId="7FCFDE67"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36362" w:rsidRPr="006672A6" w14:paraId="6F42391B" w14:textId="77777777" w:rsidTr="00766B90">
        <w:tc>
          <w:tcPr>
            <w:tcW w:w="828" w:type="dxa"/>
          </w:tcPr>
          <w:p w14:paraId="1DB5819D" w14:textId="77777777" w:rsidR="00D36362" w:rsidRPr="006672A6" w:rsidRDefault="00D36362" w:rsidP="00766B90">
            <w:pPr>
              <w:spacing w:before="60" w:after="120"/>
              <w:jc w:val="both"/>
              <w:rPr>
                <w:b/>
              </w:rPr>
            </w:pPr>
            <w:r w:rsidRPr="00D36362">
              <w:t>1</w:t>
            </w:r>
          </w:p>
        </w:tc>
        <w:tc>
          <w:tcPr>
            <w:tcW w:w="8494" w:type="dxa"/>
          </w:tcPr>
          <w:p w14:paraId="573A364E" w14:textId="77777777" w:rsidR="00D36362" w:rsidRPr="006672A6" w:rsidRDefault="00D36362" w:rsidP="00766B90">
            <w:pPr>
              <w:spacing w:before="60" w:after="120"/>
              <w:jc w:val="both"/>
              <w:rPr>
                <w:b/>
              </w:rPr>
            </w:pPr>
            <w:r w:rsidRPr="00D36362">
              <w:t>Wzór oferty elektronicznej</w:t>
            </w:r>
          </w:p>
        </w:tc>
      </w:tr>
      <w:tr w:rsidR="00D36362" w:rsidRPr="006672A6" w14:paraId="5450FA4E" w14:textId="77777777" w:rsidTr="00766B90">
        <w:tc>
          <w:tcPr>
            <w:tcW w:w="828" w:type="dxa"/>
          </w:tcPr>
          <w:p w14:paraId="5A95BACA" w14:textId="77777777" w:rsidR="00D36362" w:rsidRPr="006672A6" w:rsidRDefault="00D36362" w:rsidP="00766B90">
            <w:pPr>
              <w:spacing w:before="60" w:after="120"/>
              <w:jc w:val="both"/>
              <w:rPr>
                <w:b/>
              </w:rPr>
            </w:pPr>
            <w:r w:rsidRPr="00D36362">
              <w:t>2</w:t>
            </w:r>
          </w:p>
        </w:tc>
        <w:tc>
          <w:tcPr>
            <w:tcW w:w="8494" w:type="dxa"/>
          </w:tcPr>
          <w:p w14:paraId="3D2BCC7F" w14:textId="77777777" w:rsidR="00D36362" w:rsidRPr="006672A6" w:rsidRDefault="00D36362" w:rsidP="00766B90">
            <w:pPr>
              <w:spacing w:before="60" w:after="120"/>
              <w:jc w:val="both"/>
              <w:rPr>
                <w:b/>
              </w:rPr>
            </w:pPr>
            <w:r w:rsidRPr="00D36362">
              <w:t>Oświadczenie wykonawcy o przynależności albo braku przynależności do tej samej grupy kapitałowej.</w:t>
            </w:r>
          </w:p>
        </w:tc>
      </w:tr>
      <w:tr w:rsidR="00D36362" w:rsidRPr="006672A6" w14:paraId="2DA0278D" w14:textId="77777777" w:rsidTr="00766B90">
        <w:tc>
          <w:tcPr>
            <w:tcW w:w="828" w:type="dxa"/>
          </w:tcPr>
          <w:p w14:paraId="419F57D4" w14:textId="77777777" w:rsidR="00D36362" w:rsidRPr="006672A6" w:rsidRDefault="00D36362" w:rsidP="00766B90">
            <w:pPr>
              <w:spacing w:before="60" w:after="120"/>
              <w:jc w:val="both"/>
              <w:rPr>
                <w:b/>
              </w:rPr>
            </w:pPr>
            <w:r w:rsidRPr="00D36362">
              <w:t>3</w:t>
            </w:r>
          </w:p>
        </w:tc>
        <w:tc>
          <w:tcPr>
            <w:tcW w:w="8494" w:type="dxa"/>
          </w:tcPr>
          <w:p w14:paraId="18F94386" w14:textId="77777777" w:rsidR="00D36362" w:rsidRPr="006672A6" w:rsidRDefault="00D36362" w:rsidP="00766B90">
            <w:pPr>
              <w:spacing w:before="60" w:after="120"/>
              <w:jc w:val="both"/>
              <w:rPr>
                <w:b/>
              </w:rPr>
            </w:pPr>
            <w:r w:rsidRPr="00D36362">
              <w:t>Jednolity europejski dokument zamówienia</w:t>
            </w:r>
          </w:p>
        </w:tc>
      </w:tr>
      <w:tr w:rsidR="00D36362" w:rsidRPr="006672A6" w14:paraId="52002E2A" w14:textId="77777777" w:rsidTr="00766B90">
        <w:tc>
          <w:tcPr>
            <w:tcW w:w="828" w:type="dxa"/>
          </w:tcPr>
          <w:p w14:paraId="741A04B7" w14:textId="77777777" w:rsidR="00D36362" w:rsidRPr="006672A6" w:rsidRDefault="00D36362" w:rsidP="00766B90">
            <w:pPr>
              <w:spacing w:before="60" w:after="120"/>
              <w:jc w:val="both"/>
              <w:rPr>
                <w:b/>
              </w:rPr>
            </w:pPr>
            <w:r w:rsidRPr="00D36362">
              <w:t>4</w:t>
            </w:r>
          </w:p>
        </w:tc>
        <w:tc>
          <w:tcPr>
            <w:tcW w:w="8494" w:type="dxa"/>
          </w:tcPr>
          <w:p w14:paraId="2533DF09" w14:textId="77777777" w:rsidR="00D36362" w:rsidRPr="006672A6" w:rsidRDefault="00D36362" w:rsidP="00766B90">
            <w:pPr>
              <w:spacing w:before="60" w:after="120"/>
              <w:jc w:val="both"/>
              <w:rPr>
                <w:b/>
              </w:rPr>
            </w:pPr>
            <w:r w:rsidRPr="00D36362">
              <w:t>Zobowiązanie podmiotów trzecich do oddania do dyspozycji niezbędnych zasobów.</w:t>
            </w:r>
          </w:p>
        </w:tc>
      </w:tr>
    </w:tbl>
    <w:p w14:paraId="6BF7EF8D" w14:textId="77777777" w:rsidR="00603291" w:rsidRPr="00C45C6E"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14:paraId="5B2F7250" w14:textId="77777777" w:rsidTr="00C45C6E">
        <w:tc>
          <w:tcPr>
            <w:tcW w:w="828" w:type="dxa"/>
          </w:tcPr>
          <w:p w14:paraId="21ADDC73"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14:paraId="25EEF4BB"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36362" w:rsidRPr="006672A6" w14:paraId="20CA7F3A" w14:textId="77777777" w:rsidTr="00766B90">
        <w:tc>
          <w:tcPr>
            <w:tcW w:w="828" w:type="dxa"/>
          </w:tcPr>
          <w:p w14:paraId="464152BC" w14:textId="77777777" w:rsidR="00D36362" w:rsidRPr="006672A6" w:rsidRDefault="00D36362" w:rsidP="00766B90">
            <w:pPr>
              <w:spacing w:before="60" w:after="120"/>
              <w:jc w:val="both"/>
              <w:rPr>
                <w:b/>
              </w:rPr>
            </w:pPr>
            <w:r w:rsidRPr="00D36362">
              <w:t>5</w:t>
            </w:r>
          </w:p>
        </w:tc>
        <w:tc>
          <w:tcPr>
            <w:tcW w:w="8494" w:type="dxa"/>
          </w:tcPr>
          <w:p w14:paraId="530FD0CF" w14:textId="77777777" w:rsidR="00D36362" w:rsidRPr="006672A6" w:rsidRDefault="00D36362" w:rsidP="00766B90">
            <w:pPr>
              <w:spacing w:before="60" w:after="120"/>
              <w:jc w:val="both"/>
              <w:rPr>
                <w:b/>
              </w:rPr>
            </w:pPr>
            <w:r w:rsidRPr="00D36362">
              <w:t>wzór umowy - komis z dzierżawą.doc</w:t>
            </w:r>
          </w:p>
        </w:tc>
      </w:tr>
      <w:tr w:rsidR="00D36362" w:rsidRPr="006672A6" w14:paraId="6682E297" w14:textId="77777777" w:rsidTr="00766B90">
        <w:tc>
          <w:tcPr>
            <w:tcW w:w="828" w:type="dxa"/>
          </w:tcPr>
          <w:p w14:paraId="137F8860" w14:textId="77777777" w:rsidR="00D36362" w:rsidRPr="006672A6" w:rsidRDefault="00D36362" w:rsidP="00766B90">
            <w:pPr>
              <w:spacing w:before="60" w:after="120"/>
              <w:jc w:val="both"/>
              <w:rPr>
                <w:b/>
              </w:rPr>
            </w:pPr>
            <w:r w:rsidRPr="00D36362">
              <w:t>6</w:t>
            </w:r>
          </w:p>
        </w:tc>
        <w:tc>
          <w:tcPr>
            <w:tcW w:w="8494" w:type="dxa"/>
          </w:tcPr>
          <w:p w14:paraId="1E9F761C" w14:textId="77777777" w:rsidR="00D36362" w:rsidRPr="006672A6" w:rsidRDefault="00D36362" w:rsidP="00766B90">
            <w:pPr>
              <w:spacing w:before="60" w:after="120"/>
              <w:jc w:val="both"/>
              <w:rPr>
                <w:b/>
              </w:rPr>
            </w:pPr>
            <w:r w:rsidRPr="00D36362">
              <w:t>wzór umowy - komis.doc</w:t>
            </w:r>
          </w:p>
        </w:tc>
      </w:tr>
      <w:tr w:rsidR="00D36362" w:rsidRPr="006672A6" w14:paraId="5B842195" w14:textId="77777777" w:rsidTr="00766B90">
        <w:tc>
          <w:tcPr>
            <w:tcW w:w="828" w:type="dxa"/>
          </w:tcPr>
          <w:p w14:paraId="463BB391" w14:textId="77777777" w:rsidR="00D36362" w:rsidRPr="006672A6" w:rsidRDefault="00D36362" w:rsidP="00766B90">
            <w:pPr>
              <w:spacing w:before="60" w:after="120"/>
              <w:jc w:val="both"/>
              <w:rPr>
                <w:b/>
              </w:rPr>
            </w:pPr>
            <w:r w:rsidRPr="00D36362">
              <w:t>7</w:t>
            </w:r>
          </w:p>
        </w:tc>
        <w:tc>
          <w:tcPr>
            <w:tcW w:w="8494" w:type="dxa"/>
          </w:tcPr>
          <w:p w14:paraId="7B648D0D" w14:textId="77777777" w:rsidR="00D36362" w:rsidRPr="006672A6" w:rsidRDefault="00D36362" w:rsidP="00766B90">
            <w:pPr>
              <w:spacing w:before="60" w:after="120"/>
              <w:jc w:val="both"/>
              <w:rPr>
                <w:b/>
              </w:rPr>
            </w:pPr>
            <w:r w:rsidRPr="00D36362">
              <w:t>Informacja wykonawcy o obowiązku podatkowym</w:t>
            </w:r>
          </w:p>
        </w:tc>
      </w:tr>
      <w:tr w:rsidR="00D36362" w:rsidRPr="006672A6" w14:paraId="598D6D23" w14:textId="77777777" w:rsidTr="00766B90">
        <w:tc>
          <w:tcPr>
            <w:tcW w:w="828" w:type="dxa"/>
          </w:tcPr>
          <w:p w14:paraId="770946B0" w14:textId="77777777" w:rsidR="00D36362" w:rsidRPr="006672A6" w:rsidRDefault="00D36362" w:rsidP="00766B90">
            <w:pPr>
              <w:spacing w:before="60" w:after="120"/>
              <w:jc w:val="both"/>
              <w:rPr>
                <w:b/>
              </w:rPr>
            </w:pPr>
            <w:r w:rsidRPr="00D36362">
              <w:t>8</w:t>
            </w:r>
          </w:p>
        </w:tc>
        <w:tc>
          <w:tcPr>
            <w:tcW w:w="8494" w:type="dxa"/>
          </w:tcPr>
          <w:p w14:paraId="39E9CDEA" w14:textId="77777777" w:rsidR="00D36362" w:rsidRPr="006672A6" w:rsidRDefault="00D36362" w:rsidP="00766B90">
            <w:pPr>
              <w:spacing w:before="60" w:after="120"/>
              <w:jc w:val="both"/>
              <w:rPr>
                <w:b/>
              </w:rPr>
            </w:pPr>
            <w:r w:rsidRPr="00D36362">
              <w:t>Wzór umowy powierzenia przetwarzania danych osobowych.doc</w:t>
            </w:r>
          </w:p>
        </w:tc>
      </w:tr>
      <w:tr w:rsidR="00D36362" w:rsidRPr="006672A6" w14:paraId="1CC38FFC" w14:textId="77777777" w:rsidTr="00766B90">
        <w:tc>
          <w:tcPr>
            <w:tcW w:w="828" w:type="dxa"/>
          </w:tcPr>
          <w:p w14:paraId="21A0BD78" w14:textId="77777777" w:rsidR="00D36362" w:rsidRPr="006672A6" w:rsidRDefault="00D36362" w:rsidP="00766B90">
            <w:pPr>
              <w:spacing w:before="60" w:after="120"/>
              <w:jc w:val="both"/>
              <w:rPr>
                <w:b/>
              </w:rPr>
            </w:pPr>
            <w:r w:rsidRPr="00D36362">
              <w:t>9</w:t>
            </w:r>
          </w:p>
        </w:tc>
        <w:tc>
          <w:tcPr>
            <w:tcW w:w="8494" w:type="dxa"/>
          </w:tcPr>
          <w:p w14:paraId="2E9171B2" w14:textId="77777777" w:rsidR="00D36362" w:rsidRPr="006672A6" w:rsidRDefault="00D36362" w:rsidP="00766B90">
            <w:pPr>
              <w:spacing w:before="60" w:after="120"/>
              <w:jc w:val="both"/>
              <w:rPr>
                <w:b/>
              </w:rPr>
            </w:pPr>
            <w:r w:rsidRPr="00D36362">
              <w:t>Zestawienie parametrów granicznych/ocenianych do zadania nr1.doc</w:t>
            </w:r>
          </w:p>
        </w:tc>
      </w:tr>
      <w:tr w:rsidR="00D36362" w:rsidRPr="006672A6" w14:paraId="358C2B97" w14:textId="77777777" w:rsidTr="00766B90">
        <w:tc>
          <w:tcPr>
            <w:tcW w:w="828" w:type="dxa"/>
          </w:tcPr>
          <w:p w14:paraId="1577739E" w14:textId="77777777" w:rsidR="00D36362" w:rsidRPr="006672A6" w:rsidRDefault="00D36362" w:rsidP="00766B90">
            <w:pPr>
              <w:spacing w:before="60" w:after="120"/>
              <w:jc w:val="both"/>
              <w:rPr>
                <w:b/>
              </w:rPr>
            </w:pPr>
            <w:r w:rsidRPr="00D36362">
              <w:t>10</w:t>
            </w:r>
          </w:p>
        </w:tc>
        <w:tc>
          <w:tcPr>
            <w:tcW w:w="8494" w:type="dxa"/>
          </w:tcPr>
          <w:p w14:paraId="229B294D" w14:textId="77777777" w:rsidR="00D36362" w:rsidRPr="006672A6" w:rsidRDefault="00D36362" w:rsidP="00766B90">
            <w:pPr>
              <w:spacing w:before="60" w:after="120"/>
              <w:jc w:val="both"/>
              <w:rPr>
                <w:b/>
              </w:rPr>
            </w:pPr>
            <w:r w:rsidRPr="00D36362">
              <w:t>Zestawienie parametrów granicznych/ocenianych do zadania nr 2.doc</w:t>
            </w:r>
          </w:p>
        </w:tc>
      </w:tr>
      <w:tr w:rsidR="00D36362" w:rsidRPr="006672A6" w14:paraId="37FAF896" w14:textId="77777777" w:rsidTr="00766B90">
        <w:tc>
          <w:tcPr>
            <w:tcW w:w="828" w:type="dxa"/>
          </w:tcPr>
          <w:p w14:paraId="5D7117AC" w14:textId="77777777" w:rsidR="00D36362" w:rsidRPr="006672A6" w:rsidRDefault="00D36362" w:rsidP="00766B90">
            <w:pPr>
              <w:spacing w:before="60" w:after="120"/>
              <w:jc w:val="both"/>
              <w:rPr>
                <w:b/>
              </w:rPr>
            </w:pPr>
            <w:r w:rsidRPr="00D36362">
              <w:t>11</w:t>
            </w:r>
          </w:p>
        </w:tc>
        <w:tc>
          <w:tcPr>
            <w:tcW w:w="8494" w:type="dxa"/>
          </w:tcPr>
          <w:p w14:paraId="56A5F6D4" w14:textId="77777777" w:rsidR="00D36362" w:rsidRPr="006672A6" w:rsidRDefault="00D36362" w:rsidP="00766B90">
            <w:pPr>
              <w:spacing w:before="60" w:after="120"/>
              <w:jc w:val="both"/>
              <w:rPr>
                <w:b/>
              </w:rPr>
            </w:pPr>
            <w:r w:rsidRPr="00D36362">
              <w:t>Zestawienie parametrów granicznych/ocenianych do zadania nr 3.doc</w:t>
            </w:r>
          </w:p>
        </w:tc>
      </w:tr>
      <w:tr w:rsidR="00D36362" w:rsidRPr="006672A6" w14:paraId="74226851" w14:textId="77777777" w:rsidTr="00766B90">
        <w:tc>
          <w:tcPr>
            <w:tcW w:w="828" w:type="dxa"/>
          </w:tcPr>
          <w:p w14:paraId="321F569A" w14:textId="77777777" w:rsidR="00D36362" w:rsidRPr="006672A6" w:rsidRDefault="00D36362" w:rsidP="00766B90">
            <w:pPr>
              <w:spacing w:before="60" w:after="120"/>
              <w:jc w:val="both"/>
              <w:rPr>
                <w:b/>
              </w:rPr>
            </w:pPr>
            <w:r w:rsidRPr="00D36362">
              <w:lastRenderedPageBreak/>
              <w:t>12</w:t>
            </w:r>
          </w:p>
        </w:tc>
        <w:tc>
          <w:tcPr>
            <w:tcW w:w="8494" w:type="dxa"/>
          </w:tcPr>
          <w:p w14:paraId="774A300D" w14:textId="77777777" w:rsidR="00D36362" w:rsidRPr="006672A6" w:rsidRDefault="00D36362" w:rsidP="00766B90">
            <w:pPr>
              <w:spacing w:before="60" w:after="120"/>
              <w:jc w:val="both"/>
              <w:rPr>
                <w:b/>
              </w:rPr>
            </w:pPr>
            <w:r w:rsidRPr="00D36362">
              <w:t>Zestawienie parametrów granicznych/ocenianych do zadania nr 4.doc</w:t>
            </w:r>
          </w:p>
        </w:tc>
      </w:tr>
      <w:tr w:rsidR="00D36362" w:rsidRPr="006672A6" w14:paraId="79392A96" w14:textId="77777777" w:rsidTr="00766B90">
        <w:tc>
          <w:tcPr>
            <w:tcW w:w="828" w:type="dxa"/>
          </w:tcPr>
          <w:p w14:paraId="6708E688" w14:textId="77777777" w:rsidR="00D36362" w:rsidRPr="006672A6" w:rsidRDefault="00D36362" w:rsidP="00766B90">
            <w:pPr>
              <w:spacing w:before="60" w:after="120"/>
              <w:jc w:val="both"/>
              <w:rPr>
                <w:b/>
              </w:rPr>
            </w:pPr>
            <w:r w:rsidRPr="00D36362">
              <w:t>13</w:t>
            </w:r>
          </w:p>
        </w:tc>
        <w:tc>
          <w:tcPr>
            <w:tcW w:w="8494" w:type="dxa"/>
          </w:tcPr>
          <w:p w14:paraId="5B80DA07" w14:textId="77777777" w:rsidR="00D36362" w:rsidRPr="006672A6" w:rsidRDefault="00D36362" w:rsidP="00766B90">
            <w:pPr>
              <w:spacing w:before="60" w:after="120"/>
              <w:jc w:val="both"/>
              <w:rPr>
                <w:b/>
              </w:rPr>
            </w:pPr>
            <w:r w:rsidRPr="00D36362">
              <w:t>Zestawienie parametrów granicznych/ocenianych do zadania nr 5.doc</w:t>
            </w:r>
          </w:p>
        </w:tc>
      </w:tr>
      <w:tr w:rsidR="00D36362" w:rsidRPr="006672A6" w14:paraId="219046A9" w14:textId="77777777" w:rsidTr="00766B90">
        <w:tc>
          <w:tcPr>
            <w:tcW w:w="828" w:type="dxa"/>
          </w:tcPr>
          <w:p w14:paraId="2123B9D9" w14:textId="77777777" w:rsidR="00D36362" w:rsidRPr="006672A6" w:rsidRDefault="00D36362" w:rsidP="00766B90">
            <w:pPr>
              <w:spacing w:before="60" w:after="120"/>
              <w:jc w:val="both"/>
              <w:rPr>
                <w:b/>
              </w:rPr>
            </w:pPr>
            <w:r w:rsidRPr="00D36362">
              <w:t>14</w:t>
            </w:r>
          </w:p>
        </w:tc>
        <w:tc>
          <w:tcPr>
            <w:tcW w:w="8494" w:type="dxa"/>
          </w:tcPr>
          <w:p w14:paraId="729D8F53" w14:textId="77777777" w:rsidR="00D36362" w:rsidRPr="006672A6" w:rsidRDefault="00D36362" w:rsidP="00766B90">
            <w:pPr>
              <w:spacing w:before="60" w:after="120"/>
              <w:jc w:val="both"/>
              <w:rPr>
                <w:b/>
              </w:rPr>
            </w:pPr>
            <w:r w:rsidRPr="00D36362">
              <w:t>Zestawienie parametrów granicznych/ocenianych do zadania nr 6.doc</w:t>
            </w:r>
          </w:p>
        </w:tc>
      </w:tr>
      <w:tr w:rsidR="00D36362" w:rsidRPr="006672A6" w14:paraId="047346B9" w14:textId="77777777" w:rsidTr="00766B90">
        <w:tc>
          <w:tcPr>
            <w:tcW w:w="828" w:type="dxa"/>
          </w:tcPr>
          <w:p w14:paraId="36F37D43" w14:textId="77777777" w:rsidR="00D36362" w:rsidRPr="006672A6" w:rsidRDefault="00D36362" w:rsidP="00766B90">
            <w:pPr>
              <w:spacing w:before="60" w:after="120"/>
              <w:jc w:val="both"/>
              <w:rPr>
                <w:b/>
              </w:rPr>
            </w:pPr>
            <w:r w:rsidRPr="00D36362">
              <w:t>15</w:t>
            </w:r>
          </w:p>
        </w:tc>
        <w:tc>
          <w:tcPr>
            <w:tcW w:w="8494" w:type="dxa"/>
          </w:tcPr>
          <w:p w14:paraId="36195233" w14:textId="77777777" w:rsidR="00D36362" w:rsidRPr="006672A6" w:rsidRDefault="00D36362" w:rsidP="00766B90">
            <w:pPr>
              <w:spacing w:before="60" w:after="120"/>
              <w:jc w:val="both"/>
              <w:rPr>
                <w:b/>
              </w:rPr>
            </w:pPr>
            <w:r w:rsidRPr="00D36362">
              <w:t>Zestawienie parametrów granicznych/ocenianych do zadania nr 7.doc</w:t>
            </w:r>
          </w:p>
        </w:tc>
      </w:tr>
      <w:tr w:rsidR="00D36362" w:rsidRPr="006672A6" w14:paraId="41E230FA" w14:textId="77777777" w:rsidTr="00766B90">
        <w:tc>
          <w:tcPr>
            <w:tcW w:w="828" w:type="dxa"/>
          </w:tcPr>
          <w:p w14:paraId="556CD2AA" w14:textId="77777777" w:rsidR="00D36362" w:rsidRPr="006672A6" w:rsidRDefault="00D36362" w:rsidP="00766B90">
            <w:pPr>
              <w:spacing w:before="60" w:after="120"/>
              <w:jc w:val="both"/>
              <w:rPr>
                <w:b/>
              </w:rPr>
            </w:pPr>
            <w:r w:rsidRPr="00D36362">
              <w:t>16</w:t>
            </w:r>
          </w:p>
        </w:tc>
        <w:tc>
          <w:tcPr>
            <w:tcW w:w="8494" w:type="dxa"/>
          </w:tcPr>
          <w:p w14:paraId="4ADAAB15" w14:textId="77777777" w:rsidR="00D36362" w:rsidRPr="006672A6" w:rsidRDefault="00D36362" w:rsidP="00766B90">
            <w:pPr>
              <w:spacing w:before="60" w:after="120"/>
              <w:jc w:val="both"/>
              <w:rPr>
                <w:b/>
              </w:rPr>
            </w:pPr>
            <w:r w:rsidRPr="00D36362">
              <w:t>Zestawienie parametrów granicznych/ocenianych do zadania nr 8.doc</w:t>
            </w:r>
          </w:p>
        </w:tc>
      </w:tr>
      <w:tr w:rsidR="00D36362" w:rsidRPr="006672A6" w14:paraId="32EEF607" w14:textId="77777777" w:rsidTr="00766B90">
        <w:tc>
          <w:tcPr>
            <w:tcW w:w="828" w:type="dxa"/>
          </w:tcPr>
          <w:p w14:paraId="1D7DB353" w14:textId="77777777" w:rsidR="00D36362" w:rsidRPr="006672A6" w:rsidRDefault="00D36362" w:rsidP="00766B90">
            <w:pPr>
              <w:spacing w:before="60" w:after="120"/>
              <w:jc w:val="both"/>
              <w:rPr>
                <w:b/>
              </w:rPr>
            </w:pPr>
            <w:r w:rsidRPr="00D36362">
              <w:t>17</w:t>
            </w:r>
          </w:p>
        </w:tc>
        <w:tc>
          <w:tcPr>
            <w:tcW w:w="8494" w:type="dxa"/>
          </w:tcPr>
          <w:p w14:paraId="7A553C15" w14:textId="77777777" w:rsidR="00D36362" w:rsidRPr="006672A6" w:rsidRDefault="00D36362" w:rsidP="00766B90">
            <w:pPr>
              <w:spacing w:before="60" w:after="120"/>
              <w:jc w:val="both"/>
              <w:rPr>
                <w:b/>
              </w:rPr>
            </w:pPr>
            <w:r w:rsidRPr="00D36362">
              <w:t>Zestawienie parametrów granicznych/ocenianych do zadania nr 9.doc</w:t>
            </w:r>
          </w:p>
        </w:tc>
      </w:tr>
      <w:tr w:rsidR="00D36362" w:rsidRPr="006672A6" w14:paraId="774D5201" w14:textId="77777777" w:rsidTr="00766B90">
        <w:tc>
          <w:tcPr>
            <w:tcW w:w="828" w:type="dxa"/>
          </w:tcPr>
          <w:p w14:paraId="146142E3" w14:textId="77777777" w:rsidR="00D36362" w:rsidRPr="006672A6" w:rsidRDefault="00D36362" w:rsidP="00766B90">
            <w:pPr>
              <w:spacing w:before="60" w:after="120"/>
              <w:jc w:val="both"/>
              <w:rPr>
                <w:b/>
              </w:rPr>
            </w:pPr>
            <w:r w:rsidRPr="00D36362">
              <w:t>18</w:t>
            </w:r>
          </w:p>
        </w:tc>
        <w:tc>
          <w:tcPr>
            <w:tcW w:w="8494" w:type="dxa"/>
          </w:tcPr>
          <w:p w14:paraId="724FB7DB" w14:textId="77777777" w:rsidR="00D36362" w:rsidRPr="006672A6" w:rsidRDefault="00D36362" w:rsidP="00766B90">
            <w:pPr>
              <w:spacing w:before="60" w:after="120"/>
              <w:jc w:val="both"/>
              <w:rPr>
                <w:b/>
              </w:rPr>
            </w:pPr>
            <w:r w:rsidRPr="00D36362">
              <w:t>Zestawienie parametrów granicznych/ocenianych do zadania nr 10.doc</w:t>
            </w:r>
          </w:p>
        </w:tc>
      </w:tr>
      <w:tr w:rsidR="00D36362" w:rsidRPr="006672A6" w14:paraId="4C884B70" w14:textId="77777777" w:rsidTr="00766B90">
        <w:tc>
          <w:tcPr>
            <w:tcW w:w="828" w:type="dxa"/>
          </w:tcPr>
          <w:p w14:paraId="6C4FDD88" w14:textId="77777777" w:rsidR="00D36362" w:rsidRPr="006672A6" w:rsidRDefault="00D36362" w:rsidP="00766B90">
            <w:pPr>
              <w:spacing w:before="60" w:after="120"/>
              <w:jc w:val="both"/>
              <w:rPr>
                <w:b/>
              </w:rPr>
            </w:pPr>
            <w:r w:rsidRPr="00D36362">
              <w:t>19</w:t>
            </w:r>
          </w:p>
        </w:tc>
        <w:tc>
          <w:tcPr>
            <w:tcW w:w="8494" w:type="dxa"/>
          </w:tcPr>
          <w:p w14:paraId="4EF29D45" w14:textId="77777777" w:rsidR="00D36362" w:rsidRPr="006672A6" w:rsidRDefault="00D36362" w:rsidP="00766B90">
            <w:pPr>
              <w:spacing w:before="60" w:after="120"/>
              <w:jc w:val="both"/>
              <w:rPr>
                <w:b/>
              </w:rPr>
            </w:pPr>
            <w:r w:rsidRPr="00D36362">
              <w:t>Zestawienie parametrów granicznych/ocenianych do zadania nr 11.doc</w:t>
            </w:r>
          </w:p>
        </w:tc>
      </w:tr>
      <w:tr w:rsidR="00D36362" w:rsidRPr="006672A6" w14:paraId="600CEC94" w14:textId="77777777" w:rsidTr="00766B90">
        <w:tc>
          <w:tcPr>
            <w:tcW w:w="828" w:type="dxa"/>
          </w:tcPr>
          <w:p w14:paraId="23C2ECB1" w14:textId="77777777" w:rsidR="00D36362" w:rsidRPr="006672A6" w:rsidRDefault="00D36362" w:rsidP="00766B90">
            <w:pPr>
              <w:spacing w:before="60" w:after="120"/>
              <w:jc w:val="both"/>
              <w:rPr>
                <w:b/>
              </w:rPr>
            </w:pPr>
            <w:r w:rsidRPr="00D36362">
              <w:t>20</w:t>
            </w:r>
          </w:p>
        </w:tc>
        <w:tc>
          <w:tcPr>
            <w:tcW w:w="8494" w:type="dxa"/>
          </w:tcPr>
          <w:p w14:paraId="07FF1673" w14:textId="77777777" w:rsidR="00D36362" w:rsidRPr="006672A6" w:rsidRDefault="00D36362" w:rsidP="00766B90">
            <w:pPr>
              <w:spacing w:before="60" w:after="120"/>
              <w:jc w:val="both"/>
              <w:rPr>
                <w:b/>
              </w:rPr>
            </w:pPr>
            <w:r w:rsidRPr="00D36362">
              <w:t>Zestawienie parametrów granicznych/ocenianych do zadania nr 12.doc</w:t>
            </w:r>
          </w:p>
        </w:tc>
      </w:tr>
      <w:tr w:rsidR="00D36362" w:rsidRPr="006672A6" w14:paraId="4AACD40B" w14:textId="77777777" w:rsidTr="00766B90">
        <w:tc>
          <w:tcPr>
            <w:tcW w:w="828" w:type="dxa"/>
          </w:tcPr>
          <w:p w14:paraId="6ADCC972" w14:textId="77777777" w:rsidR="00D36362" w:rsidRPr="006672A6" w:rsidRDefault="00D36362" w:rsidP="00766B90">
            <w:pPr>
              <w:spacing w:before="60" w:after="120"/>
              <w:jc w:val="both"/>
              <w:rPr>
                <w:b/>
              </w:rPr>
            </w:pPr>
            <w:r w:rsidRPr="00D36362">
              <w:t>21</w:t>
            </w:r>
          </w:p>
        </w:tc>
        <w:tc>
          <w:tcPr>
            <w:tcW w:w="8494" w:type="dxa"/>
          </w:tcPr>
          <w:p w14:paraId="332918E5" w14:textId="77777777" w:rsidR="00D36362" w:rsidRPr="006672A6" w:rsidRDefault="00D36362" w:rsidP="00766B90">
            <w:pPr>
              <w:spacing w:before="60" w:after="120"/>
              <w:jc w:val="both"/>
              <w:rPr>
                <w:b/>
              </w:rPr>
            </w:pPr>
            <w:r w:rsidRPr="00D36362">
              <w:t>Zestawienie parametrów granicznych/ocenianych do zadania nr 13.doc</w:t>
            </w:r>
          </w:p>
        </w:tc>
      </w:tr>
      <w:tr w:rsidR="00D36362" w:rsidRPr="006672A6" w14:paraId="48E54234" w14:textId="77777777" w:rsidTr="00766B90">
        <w:tc>
          <w:tcPr>
            <w:tcW w:w="828" w:type="dxa"/>
          </w:tcPr>
          <w:p w14:paraId="634F9571" w14:textId="77777777" w:rsidR="00D36362" w:rsidRPr="006672A6" w:rsidRDefault="00D36362" w:rsidP="00766B90">
            <w:pPr>
              <w:spacing w:before="60" w:after="120"/>
              <w:jc w:val="both"/>
              <w:rPr>
                <w:b/>
              </w:rPr>
            </w:pPr>
            <w:r w:rsidRPr="00D36362">
              <w:t>22</w:t>
            </w:r>
          </w:p>
        </w:tc>
        <w:tc>
          <w:tcPr>
            <w:tcW w:w="8494" w:type="dxa"/>
          </w:tcPr>
          <w:p w14:paraId="7F24FC05" w14:textId="77777777" w:rsidR="00D36362" w:rsidRPr="006672A6" w:rsidRDefault="00D36362" w:rsidP="00766B90">
            <w:pPr>
              <w:spacing w:before="60" w:after="120"/>
              <w:jc w:val="both"/>
              <w:rPr>
                <w:b/>
              </w:rPr>
            </w:pPr>
            <w:r w:rsidRPr="00D36362">
              <w:t>Zestawienie parametrów granicznych/ocenianych do zadania nr 14.doc</w:t>
            </w:r>
          </w:p>
        </w:tc>
      </w:tr>
      <w:tr w:rsidR="00D36362" w:rsidRPr="006672A6" w14:paraId="1A1D9523" w14:textId="77777777" w:rsidTr="00766B90">
        <w:tc>
          <w:tcPr>
            <w:tcW w:w="828" w:type="dxa"/>
          </w:tcPr>
          <w:p w14:paraId="1E299E6F" w14:textId="77777777" w:rsidR="00D36362" w:rsidRPr="006672A6" w:rsidRDefault="00D36362" w:rsidP="00766B90">
            <w:pPr>
              <w:spacing w:before="60" w:after="120"/>
              <w:jc w:val="both"/>
              <w:rPr>
                <w:b/>
              </w:rPr>
            </w:pPr>
            <w:r w:rsidRPr="00D36362">
              <w:t>23</w:t>
            </w:r>
          </w:p>
        </w:tc>
        <w:tc>
          <w:tcPr>
            <w:tcW w:w="8494" w:type="dxa"/>
          </w:tcPr>
          <w:p w14:paraId="3DAFBE20" w14:textId="77777777" w:rsidR="00D36362" w:rsidRPr="006672A6" w:rsidRDefault="00D36362" w:rsidP="00766B90">
            <w:pPr>
              <w:spacing w:before="60" w:after="120"/>
              <w:jc w:val="both"/>
              <w:rPr>
                <w:b/>
              </w:rPr>
            </w:pPr>
            <w:r w:rsidRPr="00D36362">
              <w:t>Zestawienie parametrów granicznych/ocenianych do zadania nr 15.doc</w:t>
            </w:r>
          </w:p>
        </w:tc>
      </w:tr>
      <w:tr w:rsidR="00D36362" w:rsidRPr="006672A6" w14:paraId="16F63094" w14:textId="77777777" w:rsidTr="00766B90">
        <w:tc>
          <w:tcPr>
            <w:tcW w:w="828" w:type="dxa"/>
          </w:tcPr>
          <w:p w14:paraId="7BEF2C70" w14:textId="77777777" w:rsidR="00D36362" w:rsidRPr="006672A6" w:rsidRDefault="00D36362" w:rsidP="00766B90">
            <w:pPr>
              <w:spacing w:before="60" w:after="120"/>
              <w:jc w:val="both"/>
              <w:rPr>
                <w:b/>
              </w:rPr>
            </w:pPr>
            <w:r w:rsidRPr="00D36362">
              <w:t>24</w:t>
            </w:r>
          </w:p>
        </w:tc>
        <w:tc>
          <w:tcPr>
            <w:tcW w:w="8494" w:type="dxa"/>
          </w:tcPr>
          <w:p w14:paraId="2188C4E4" w14:textId="77777777" w:rsidR="00D36362" w:rsidRPr="006672A6" w:rsidRDefault="00D36362" w:rsidP="00766B90">
            <w:pPr>
              <w:spacing w:before="60" w:after="120"/>
              <w:jc w:val="both"/>
              <w:rPr>
                <w:b/>
              </w:rPr>
            </w:pPr>
            <w:r w:rsidRPr="00D36362">
              <w:t>Zestawienie parametrów granicznych/ocenianych do zadania nr 16.doc</w:t>
            </w:r>
          </w:p>
        </w:tc>
      </w:tr>
      <w:tr w:rsidR="00D36362" w:rsidRPr="006672A6" w14:paraId="7A01191D" w14:textId="77777777" w:rsidTr="00766B90">
        <w:tc>
          <w:tcPr>
            <w:tcW w:w="828" w:type="dxa"/>
          </w:tcPr>
          <w:p w14:paraId="7DB257C2" w14:textId="77777777" w:rsidR="00D36362" w:rsidRPr="006672A6" w:rsidRDefault="00D36362" w:rsidP="00766B90">
            <w:pPr>
              <w:spacing w:before="60" w:after="120"/>
              <w:jc w:val="both"/>
              <w:rPr>
                <w:b/>
              </w:rPr>
            </w:pPr>
            <w:r w:rsidRPr="00D36362">
              <w:t>25</w:t>
            </w:r>
          </w:p>
        </w:tc>
        <w:tc>
          <w:tcPr>
            <w:tcW w:w="8494" w:type="dxa"/>
          </w:tcPr>
          <w:p w14:paraId="3DDD9DF2" w14:textId="77777777" w:rsidR="00D36362" w:rsidRPr="006672A6" w:rsidRDefault="00D36362" w:rsidP="00766B90">
            <w:pPr>
              <w:spacing w:before="60" w:after="120"/>
              <w:jc w:val="both"/>
              <w:rPr>
                <w:b/>
              </w:rPr>
            </w:pPr>
            <w:r w:rsidRPr="00D36362">
              <w:t>Zestawienie parametrów granicznych/ocenianych do zadania nr 17.doc</w:t>
            </w:r>
          </w:p>
        </w:tc>
      </w:tr>
      <w:tr w:rsidR="00D36362" w:rsidRPr="006672A6" w14:paraId="434BC077" w14:textId="77777777" w:rsidTr="00766B90">
        <w:tc>
          <w:tcPr>
            <w:tcW w:w="828" w:type="dxa"/>
          </w:tcPr>
          <w:p w14:paraId="172D6353" w14:textId="77777777" w:rsidR="00D36362" w:rsidRPr="006672A6" w:rsidRDefault="00D36362" w:rsidP="00766B90">
            <w:pPr>
              <w:spacing w:before="60" w:after="120"/>
              <w:jc w:val="both"/>
              <w:rPr>
                <w:b/>
              </w:rPr>
            </w:pPr>
            <w:r w:rsidRPr="00D36362">
              <w:t>26</w:t>
            </w:r>
          </w:p>
        </w:tc>
        <w:tc>
          <w:tcPr>
            <w:tcW w:w="8494" w:type="dxa"/>
          </w:tcPr>
          <w:p w14:paraId="43482F4F" w14:textId="77777777" w:rsidR="00D36362" w:rsidRPr="006672A6" w:rsidRDefault="00D36362" w:rsidP="00766B90">
            <w:pPr>
              <w:spacing w:before="60" w:after="120"/>
              <w:jc w:val="both"/>
              <w:rPr>
                <w:b/>
              </w:rPr>
            </w:pPr>
            <w:r w:rsidRPr="00D36362">
              <w:t>Zestawienie parametrów granicznych/ocenianych do zadania nr18.doc</w:t>
            </w:r>
          </w:p>
        </w:tc>
      </w:tr>
      <w:tr w:rsidR="00D36362" w:rsidRPr="006672A6" w14:paraId="72F104FB" w14:textId="77777777" w:rsidTr="00766B90">
        <w:tc>
          <w:tcPr>
            <w:tcW w:w="828" w:type="dxa"/>
          </w:tcPr>
          <w:p w14:paraId="4C237C1B" w14:textId="77777777" w:rsidR="00D36362" w:rsidRPr="006672A6" w:rsidRDefault="00D36362" w:rsidP="00766B90">
            <w:pPr>
              <w:spacing w:before="60" w:after="120"/>
              <w:jc w:val="both"/>
              <w:rPr>
                <w:b/>
              </w:rPr>
            </w:pPr>
            <w:r w:rsidRPr="00D36362">
              <w:t>27</w:t>
            </w:r>
          </w:p>
        </w:tc>
        <w:tc>
          <w:tcPr>
            <w:tcW w:w="8494" w:type="dxa"/>
          </w:tcPr>
          <w:p w14:paraId="085D00B6" w14:textId="77777777" w:rsidR="00D36362" w:rsidRPr="006672A6" w:rsidRDefault="00D36362" w:rsidP="00766B90">
            <w:pPr>
              <w:spacing w:before="60" w:after="120"/>
              <w:jc w:val="both"/>
              <w:rPr>
                <w:b/>
              </w:rPr>
            </w:pPr>
            <w:r w:rsidRPr="00D36362">
              <w:t>Zestawienie parametrów granicznych/ocenianych do zadania nr19.doc</w:t>
            </w:r>
          </w:p>
        </w:tc>
      </w:tr>
      <w:tr w:rsidR="00D36362" w:rsidRPr="006672A6" w14:paraId="257E3A22" w14:textId="77777777" w:rsidTr="00766B90">
        <w:tc>
          <w:tcPr>
            <w:tcW w:w="828" w:type="dxa"/>
          </w:tcPr>
          <w:p w14:paraId="2358FA3C" w14:textId="77777777" w:rsidR="00D36362" w:rsidRPr="006672A6" w:rsidRDefault="00D36362" w:rsidP="00766B90">
            <w:pPr>
              <w:spacing w:before="60" w:after="120"/>
              <w:jc w:val="both"/>
              <w:rPr>
                <w:b/>
              </w:rPr>
            </w:pPr>
            <w:r w:rsidRPr="00D36362">
              <w:t>28</w:t>
            </w:r>
          </w:p>
        </w:tc>
        <w:tc>
          <w:tcPr>
            <w:tcW w:w="8494" w:type="dxa"/>
          </w:tcPr>
          <w:p w14:paraId="27849CC0" w14:textId="77777777" w:rsidR="00D36362" w:rsidRPr="006672A6" w:rsidRDefault="00D36362" w:rsidP="00766B90">
            <w:pPr>
              <w:spacing w:before="60" w:after="120"/>
              <w:jc w:val="both"/>
              <w:rPr>
                <w:b/>
              </w:rPr>
            </w:pPr>
            <w:r w:rsidRPr="00D36362">
              <w:t>Zestawienie parametrów granicznych/ocenianych do zadania nr 20.doc</w:t>
            </w:r>
          </w:p>
        </w:tc>
      </w:tr>
      <w:tr w:rsidR="00D36362" w:rsidRPr="006672A6" w14:paraId="1DB2AE4F" w14:textId="77777777" w:rsidTr="00766B90">
        <w:tc>
          <w:tcPr>
            <w:tcW w:w="828" w:type="dxa"/>
          </w:tcPr>
          <w:p w14:paraId="7688EFA8" w14:textId="77777777" w:rsidR="00D36362" w:rsidRPr="006672A6" w:rsidRDefault="00D36362" w:rsidP="00766B90">
            <w:pPr>
              <w:spacing w:before="60" w:after="120"/>
              <w:jc w:val="both"/>
              <w:rPr>
                <w:b/>
              </w:rPr>
            </w:pPr>
            <w:r w:rsidRPr="00D36362">
              <w:t>29</w:t>
            </w:r>
          </w:p>
        </w:tc>
        <w:tc>
          <w:tcPr>
            <w:tcW w:w="8494" w:type="dxa"/>
          </w:tcPr>
          <w:p w14:paraId="7E5F00E8" w14:textId="77777777" w:rsidR="00D36362" w:rsidRPr="006672A6" w:rsidRDefault="00D36362" w:rsidP="00766B90">
            <w:pPr>
              <w:spacing w:before="60" w:after="120"/>
              <w:jc w:val="both"/>
              <w:rPr>
                <w:b/>
              </w:rPr>
            </w:pPr>
            <w:r w:rsidRPr="00D36362">
              <w:t>Zestawienie parametrów granicznych/ocenianych do zadania nr 21.doc</w:t>
            </w:r>
          </w:p>
        </w:tc>
      </w:tr>
      <w:tr w:rsidR="00D36362" w:rsidRPr="006672A6" w14:paraId="7469A00A" w14:textId="77777777" w:rsidTr="00766B90">
        <w:tc>
          <w:tcPr>
            <w:tcW w:w="828" w:type="dxa"/>
          </w:tcPr>
          <w:p w14:paraId="6AD5C112" w14:textId="77777777" w:rsidR="00D36362" w:rsidRPr="006672A6" w:rsidRDefault="00D36362" w:rsidP="00766B90">
            <w:pPr>
              <w:spacing w:before="60" w:after="120"/>
              <w:jc w:val="both"/>
              <w:rPr>
                <w:b/>
              </w:rPr>
            </w:pPr>
            <w:r w:rsidRPr="00D36362">
              <w:t>30</w:t>
            </w:r>
          </w:p>
        </w:tc>
        <w:tc>
          <w:tcPr>
            <w:tcW w:w="8494" w:type="dxa"/>
          </w:tcPr>
          <w:p w14:paraId="255CCE78" w14:textId="77777777" w:rsidR="00D36362" w:rsidRPr="006672A6" w:rsidRDefault="00D36362" w:rsidP="00766B90">
            <w:pPr>
              <w:spacing w:before="60" w:after="120"/>
              <w:jc w:val="both"/>
              <w:rPr>
                <w:b/>
              </w:rPr>
            </w:pPr>
            <w:r w:rsidRPr="00D36362">
              <w:t>Zestawienie parametrów granicznych/ocenianych do zadania nr 22.doc</w:t>
            </w:r>
          </w:p>
        </w:tc>
      </w:tr>
      <w:tr w:rsidR="00D36362" w:rsidRPr="006672A6" w14:paraId="355F6DB1" w14:textId="77777777" w:rsidTr="00766B90">
        <w:tc>
          <w:tcPr>
            <w:tcW w:w="828" w:type="dxa"/>
          </w:tcPr>
          <w:p w14:paraId="132DA6A8" w14:textId="77777777" w:rsidR="00D36362" w:rsidRPr="006672A6" w:rsidRDefault="00D36362" w:rsidP="00766B90">
            <w:pPr>
              <w:spacing w:before="60" w:after="120"/>
              <w:jc w:val="both"/>
              <w:rPr>
                <w:b/>
              </w:rPr>
            </w:pPr>
            <w:r w:rsidRPr="00D36362">
              <w:t>31</w:t>
            </w:r>
          </w:p>
        </w:tc>
        <w:tc>
          <w:tcPr>
            <w:tcW w:w="8494" w:type="dxa"/>
          </w:tcPr>
          <w:p w14:paraId="595F3ACB" w14:textId="77777777" w:rsidR="00D36362" w:rsidRPr="006672A6" w:rsidRDefault="00D36362" w:rsidP="00766B90">
            <w:pPr>
              <w:spacing w:before="60" w:after="120"/>
              <w:jc w:val="both"/>
              <w:rPr>
                <w:b/>
              </w:rPr>
            </w:pPr>
            <w:r w:rsidRPr="00D36362">
              <w:t>Zestawienie parametrów granicznych/ocenianych do zadania nr 23.doc</w:t>
            </w:r>
          </w:p>
        </w:tc>
      </w:tr>
      <w:tr w:rsidR="00D36362" w:rsidRPr="006672A6" w14:paraId="63098D58" w14:textId="77777777" w:rsidTr="00766B90">
        <w:tc>
          <w:tcPr>
            <w:tcW w:w="828" w:type="dxa"/>
          </w:tcPr>
          <w:p w14:paraId="28FFE104" w14:textId="77777777" w:rsidR="00D36362" w:rsidRPr="006672A6" w:rsidRDefault="00D36362" w:rsidP="00766B90">
            <w:pPr>
              <w:spacing w:before="60" w:after="120"/>
              <w:jc w:val="both"/>
              <w:rPr>
                <w:b/>
              </w:rPr>
            </w:pPr>
            <w:r w:rsidRPr="00D36362">
              <w:t>32</w:t>
            </w:r>
          </w:p>
        </w:tc>
        <w:tc>
          <w:tcPr>
            <w:tcW w:w="8494" w:type="dxa"/>
          </w:tcPr>
          <w:p w14:paraId="7B681564" w14:textId="77777777" w:rsidR="00D36362" w:rsidRPr="006672A6" w:rsidRDefault="00D36362" w:rsidP="00766B90">
            <w:pPr>
              <w:spacing w:before="60" w:after="120"/>
              <w:jc w:val="both"/>
              <w:rPr>
                <w:b/>
              </w:rPr>
            </w:pPr>
            <w:r w:rsidRPr="00D36362">
              <w:t>Zestawienie parametrów granicznych/ocenianych do zadania nr 24.doc</w:t>
            </w:r>
          </w:p>
        </w:tc>
      </w:tr>
      <w:tr w:rsidR="00D36362" w:rsidRPr="006672A6" w14:paraId="256A4D5A" w14:textId="77777777" w:rsidTr="00766B90">
        <w:tc>
          <w:tcPr>
            <w:tcW w:w="828" w:type="dxa"/>
          </w:tcPr>
          <w:p w14:paraId="00805817" w14:textId="77777777" w:rsidR="00D36362" w:rsidRPr="006672A6" w:rsidRDefault="00D36362" w:rsidP="00766B90">
            <w:pPr>
              <w:spacing w:before="60" w:after="120"/>
              <w:jc w:val="both"/>
              <w:rPr>
                <w:b/>
              </w:rPr>
            </w:pPr>
            <w:r w:rsidRPr="00D36362">
              <w:t>33</w:t>
            </w:r>
          </w:p>
        </w:tc>
        <w:tc>
          <w:tcPr>
            <w:tcW w:w="8494" w:type="dxa"/>
          </w:tcPr>
          <w:p w14:paraId="56C02C24" w14:textId="77777777" w:rsidR="00D36362" w:rsidRPr="006672A6" w:rsidRDefault="00D36362" w:rsidP="00766B90">
            <w:pPr>
              <w:spacing w:before="60" w:after="120"/>
              <w:jc w:val="both"/>
              <w:rPr>
                <w:b/>
              </w:rPr>
            </w:pPr>
            <w:r w:rsidRPr="00D36362">
              <w:t>Zestawienie parametrów granicznych/ocenianych do zadania nr 25.doc</w:t>
            </w:r>
          </w:p>
        </w:tc>
      </w:tr>
      <w:tr w:rsidR="00D36362" w:rsidRPr="006672A6" w14:paraId="36635558" w14:textId="77777777" w:rsidTr="00766B90">
        <w:tc>
          <w:tcPr>
            <w:tcW w:w="828" w:type="dxa"/>
          </w:tcPr>
          <w:p w14:paraId="7A2646B1" w14:textId="77777777" w:rsidR="00D36362" w:rsidRPr="006672A6" w:rsidRDefault="00D36362" w:rsidP="00766B90">
            <w:pPr>
              <w:spacing w:before="60" w:after="120"/>
              <w:jc w:val="both"/>
              <w:rPr>
                <w:b/>
              </w:rPr>
            </w:pPr>
            <w:r w:rsidRPr="00D36362">
              <w:t>34</w:t>
            </w:r>
          </w:p>
        </w:tc>
        <w:tc>
          <w:tcPr>
            <w:tcW w:w="8494" w:type="dxa"/>
          </w:tcPr>
          <w:p w14:paraId="2972DBB4" w14:textId="77777777" w:rsidR="00D36362" w:rsidRPr="006672A6" w:rsidRDefault="00D36362" w:rsidP="00766B90">
            <w:pPr>
              <w:spacing w:before="60" w:after="120"/>
              <w:jc w:val="both"/>
              <w:rPr>
                <w:b/>
              </w:rPr>
            </w:pPr>
            <w:r w:rsidRPr="00D36362">
              <w:t>Zestawienie parametrów granicznych/ocenianych do zadania nr 26.doc</w:t>
            </w:r>
          </w:p>
        </w:tc>
      </w:tr>
      <w:tr w:rsidR="00D36362" w:rsidRPr="006672A6" w14:paraId="0E375BE1" w14:textId="77777777" w:rsidTr="00766B90">
        <w:tc>
          <w:tcPr>
            <w:tcW w:w="828" w:type="dxa"/>
          </w:tcPr>
          <w:p w14:paraId="1BCDD95A" w14:textId="77777777" w:rsidR="00D36362" w:rsidRPr="006672A6" w:rsidRDefault="00D36362" w:rsidP="00766B90">
            <w:pPr>
              <w:spacing w:before="60" w:after="120"/>
              <w:jc w:val="both"/>
              <w:rPr>
                <w:b/>
              </w:rPr>
            </w:pPr>
            <w:r w:rsidRPr="00D36362">
              <w:t>35</w:t>
            </w:r>
          </w:p>
        </w:tc>
        <w:tc>
          <w:tcPr>
            <w:tcW w:w="8494" w:type="dxa"/>
          </w:tcPr>
          <w:p w14:paraId="43181701" w14:textId="77777777" w:rsidR="00D36362" w:rsidRPr="006672A6" w:rsidRDefault="00D36362" w:rsidP="00766B90">
            <w:pPr>
              <w:spacing w:before="60" w:after="120"/>
              <w:jc w:val="both"/>
              <w:rPr>
                <w:b/>
              </w:rPr>
            </w:pPr>
            <w:r w:rsidRPr="00D36362">
              <w:t>Zestawienie parametrów granicznych/ocenianych do zadania nr 27.docx</w:t>
            </w:r>
          </w:p>
        </w:tc>
      </w:tr>
    </w:tbl>
    <w:p w14:paraId="7CCC8A65" w14:textId="77777777" w:rsidR="00EB7871" w:rsidRPr="003209A8" w:rsidRDefault="00EB7871" w:rsidP="00004FFF">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C7B5D" w14:textId="77777777" w:rsidR="00766B90" w:rsidRDefault="00766B90">
      <w:r>
        <w:separator/>
      </w:r>
    </w:p>
  </w:endnote>
  <w:endnote w:type="continuationSeparator" w:id="0">
    <w:p w14:paraId="7BD0C835" w14:textId="77777777" w:rsidR="00766B90" w:rsidRDefault="0076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3763" w14:textId="77777777" w:rsidR="00766B90" w:rsidRDefault="00766B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886C" w14:textId="77777777" w:rsidR="00766B90" w:rsidRDefault="00D56A28">
    <w:pPr>
      <w:pStyle w:val="Stopka"/>
      <w:rPr>
        <w:sz w:val="18"/>
        <w:szCs w:val="18"/>
      </w:rPr>
    </w:pPr>
    <w:r>
      <w:rPr>
        <w:noProof/>
        <w:sz w:val="18"/>
        <w:szCs w:val="18"/>
      </w:rPr>
      <w:pict w14:anchorId="65520ADE">
        <v:line id="_x0000_s2049" style="position:absolute;z-index:251657216" from="0,5.05pt" to="459pt,5.05pt"/>
      </w:pict>
    </w:r>
  </w:p>
  <w:p w14:paraId="74F176D7" w14:textId="77777777" w:rsidR="00766B90" w:rsidRDefault="00766B9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5563" w14:textId="77777777" w:rsidR="00766B90" w:rsidRDefault="00766B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1BFE" w14:textId="77777777" w:rsidR="00766B90" w:rsidRDefault="00766B90">
      <w:r>
        <w:separator/>
      </w:r>
    </w:p>
  </w:footnote>
  <w:footnote w:type="continuationSeparator" w:id="0">
    <w:p w14:paraId="79FC4A58" w14:textId="77777777" w:rsidR="00766B90" w:rsidRDefault="0076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BB69" w14:textId="77777777" w:rsidR="00766B90" w:rsidRDefault="00766B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99B8" w14:textId="77777777" w:rsidR="00766B90" w:rsidRDefault="00766B90">
    <w:pPr>
      <w:pStyle w:val="Nagwek"/>
      <w:jc w:val="center"/>
      <w:rPr>
        <w:sz w:val="18"/>
        <w:szCs w:val="18"/>
      </w:rPr>
    </w:pPr>
    <w:r>
      <w:rPr>
        <w:sz w:val="18"/>
        <w:szCs w:val="18"/>
      </w:rPr>
      <w:t>Specyfikacja istotnych warunków zamówienia</w:t>
    </w:r>
  </w:p>
  <w:p w14:paraId="0219E5BD" w14:textId="77777777" w:rsidR="00766B90" w:rsidRDefault="00766B90">
    <w:pPr>
      <w:pStyle w:val="Nagwek"/>
      <w:jc w:val="center"/>
      <w:rPr>
        <w:sz w:val="18"/>
        <w:szCs w:val="18"/>
      </w:rPr>
    </w:pPr>
    <w:r>
      <w:rPr>
        <w:sz w:val="18"/>
        <w:szCs w:val="18"/>
      </w:rPr>
      <w:t>zakup i sukcesywna dostawa sprzętu do zabiegów angiologicznych i kardiologii inwazyjnej wraz z dzierżawą</w:t>
    </w:r>
  </w:p>
  <w:p w14:paraId="368F387C" w14:textId="77777777" w:rsidR="00766B90" w:rsidRDefault="00D56A28">
    <w:pPr>
      <w:pStyle w:val="Nagwek"/>
    </w:pPr>
    <w:r>
      <w:rPr>
        <w:noProof/>
      </w:rPr>
      <w:pict w14:anchorId="6AE16E51">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3572" w14:textId="77777777" w:rsidR="00766B90" w:rsidRDefault="00766B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29"/>
  </w:num>
  <w:num w:numId="9">
    <w:abstractNumId w:val="8"/>
  </w:num>
  <w:num w:numId="10">
    <w:abstractNumId w:val="23"/>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8"/>
  </w:num>
  <w:num w:numId="18">
    <w:abstractNumId w:val="1"/>
  </w:num>
  <w:num w:numId="19">
    <w:abstractNumId w:val="25"/>
  </w:num>
  <w:num w:numId="20">
    <w:abstractNumId w:val="15"/>
  </w:num>
  <w:num w:numId="21">
    <w:abstractNumId w:val="0"/>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24"/>
  </w:num>
  <w:num w:numId="26">
    <w:abstractNumId w:val="6"/>
  </w:num>
  <w:num w:numId="27">
    <w:abstractNumId w:val="10"/>
  </w:num>
  <w:num w:numId="28">
    <w:abstractNumId w:val="7"/>
  </w:num>
  <w:num w:numId="29">
    <w:abstractNumId w:val="14"/>
  </w:num>
  <w:num w:numId="30">
    <w:abstractNumId w:val="21"/>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BF1"/>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3BF1"/>
    <w:rsid w:val="002161DD"/>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11BC"/>
    <w:rsid w:val="0052404F"/>
    <w:rsid w:val="005241B2"/>
    <w:rsid w:val="00533577"/>
    <w:rsid w:val="00534BA4"/>
    <w:rsid w:val="00536FAD"/>
    <w:rsid w:val="0054473A"/>
    <w:rsid w:val="00562E86"/>
    <w:rsid w:val="005631F3"/>
    <w:rsid w:val="005670A6"/>
    <w:rsid w:val="00571EFD"/>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66B90"/>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445C"/>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576B"/>
    <w:rsid w:val="009D6675"/>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E5E2C"/>
    <w:rsid w:val="00AF1311"/>
    <w:rsid w:val="00AF616D"/>
    <w:rsid w:val="00B05777"/>
    <w:rsid w:val="00B0712C"/>
    <w:rsid w:val="00B11855"/>
    <w:rsid w:val="00B36CE0"/>
    <w:rsid w:val="00B45275"/>
    <w:rsid w:val="00B50743"/>
    <w:rsid w:val="00B51D96"/>
    <w:rsid w:val="00B74784"/>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30384"/>
    <w:rsid w:val="00D35830"/>
    <w:rsid w:val="00D36362"/>
    <w:rsid w:val="00D45566"/>
    <w:rsid w:val="00D56A28"/>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0E70"/>
    <w:rsid w:val="00F525A3"/>
    <w:rsid w:val="00F65ACD"/>
    <w:rsid w:val="00F7086B"/>
    <w:rsid w:val="00F8072E"/>
    <w:rsid w:val="00F83D72"/>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2BCC90"/>
  <w15:chartTrackingRefBased/>
  <w15:docId w15:val="{B602E923-7099-49C6-9F28-22E214D1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17</Pages>
  <Words>9402</Words>
  <Characters>56415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65686</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Piotr Winnicki</dc:creator>
  <cp:keywords/>
  <cp:lastModifiedBy>Piotr Winnicki</cp:lastModifiedBy>
  <cp:revision>2</cp:revision>
  <cp:lastPrinted>2019-12-30T13:16:00Z</cp:lastPrinted>
  <dcterms:created xsi:type="dcterms:W3CDTF">2019-12-30T13:16:00Z</dcterms:created>
  <dcterms:modified xsi:type="dcterms:W3CDTF">2019-12-30T13:16:00Z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