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2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778"/>
        <w:gridCol w:w="2167"/>
        <w:gridCol w:w="3514"/>
        <w:gridCol w:w="1856"/>
        <w:gridCol w:w="5434"/>
      </w:tblGrid>
      <w:tr w:rsidR="007D5403" w:rsidRPr="00A438F7" w:rsidTr="00661C79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  <w:bookmarkEnd w:id="0"/>
          </w:p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F224C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TECHNICZNY ELEMENTÓW DOSTAWY</w:t>
            </w:r>
          </w:p>
        </w:tc>
        <w:tc>
          <w:tcPr>
            <w:tcW w:w="7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>Załącznik nr 1b do oferty</w:t>
            </w:r>
          </w:p>
        </w:tc>
      </w:tr>
      <w:tr w:rsidR="007D5403" w:rsidRPr="00A438F7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BD6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Zał. do kalkulacji cenowej,</w:t>
            </w:r>
            <w:r w:rsidR="009A6125"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KC-zp.272-</w:t>
            </w:r>
            <w:r w:rsidR="00BD6BE0"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</w:t>
            </w: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/19</w:t>
            </w: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438F7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224F89">
        <w:trPr>
          <w:trHeight w:val="330"/>
        </w:trPr>
        <w:tc>
          <w:tcPr>
            <w:tcW w:w="152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6BE0" w:rsidRPr="00A438F7" w:rsidRDefault="00BD6BE0" w:rsidP="00661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Dostawa i montaż mebli oraz drobnego wyposażenia w pom. 118 dla potrzeb Szkoły Doktorskiej w budynku A-3 AGH w Krakowie</w:t>
            </w:r>
          </w:p>
        </w:tc>
      </w:tr>
      <w:tr w:rsidR="007D5403" w:rsidRPr="00A438F7" w:rsidTr="00661C79">
        <w:trPr>
          <w:trHeight w:val="46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661C79">
        <w:trPr>
          <w:trHeight w:val="7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L.p.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438F7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Element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438F7" w:rsidRDefault="00A65D1D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</w:t>
            </w:r>
            <w:r w:rsidR="007D5403"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roducent, model/</w:t>
            </w: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7D5403"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Wyrób własny</w:t>
            </w: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438F7" w:rsidRDefault="007D5403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i parametry elementów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438F7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Rysunek lub fotografia</w:t>
            </w: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B1 biurko narożne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B2 biurko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D zabudowa ksero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  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 aneks kuchenny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K1 krzesło - obrotowy fotel na kołach z podłokietnikami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543EBD" w:rsidP="00543EB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pozytywna opinię właściwości ergonomiczno-fizjologicznych zgodnie z „PN-EN 1335-1 Meble biurowe” lub normą równoważną wydana przez niezależną jednostkę badawczą: ....... (wpisać tak lub nie)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skład tkaniny tapicerskiej: .... % ......., % .......,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ścieralność tkaniny tapicerskiej: ............. cykli </w:t>
            </w:r>
            <w:proofErr w:type="spellStart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Martindale’a</w:t>
            </w:r>
            <w:proofErr w:type="spellEnd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 (PN-EN ISO 12947-2 lub równoważna), </w:t>
            </w:r>
          </w:p>
          <w:p w:rsidR="00543EBD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gramatura tkaniny tapicerskiej: .... g/m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  <w:vertAlign w:val="superscript"/>
              </w:rPr>
              <w:t xml:space="preserve">2 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K2 krzesło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6FC" w:rsidRPr="00A438F7" w:rsidRDefault="00FF06FC" w:rsidP="00FF06F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 krzesła .... kg</w:t>
            </w:r>
          </w:p>
          <w:p w:rsidR="00BD6BE0" w:rsidRPr="00A438F7" w:rsidRDefault="00FF06FC" w:rsidP="00FF06F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</w:t>
            </w:r>
            <w:r w:rsidR="00BD6BE0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K2' krzesło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6FC" w:rsidRPr="00A438F7" w:rsidRDefault="00FF06FC" w:rsidP="00FF06F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 krzesła .... kg</w:t>
            </w:r>
          </w:p>
          <w:p w:rsidR="00BD6BE0" w:rsidRPr="00A438F7" w:rsidRDefault="00FF06FC" w:rsidP="00FF06F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</w:t>
            </w:r>
            <w:r w:rsidR="00BD6BE0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  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K3 fotel w miękkim obiciu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skład tkaniny tapicerskiej: .... % ......., % .......,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ścieralność tkaniny tapicerskiej: ............. cykli </w:t>
            </w:r>
            <w:proofErr w:type="spellStart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Martindale’a</w:t>
            </w:r>
            <w:proofErr w:type="spellEnd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 (PN-EN ISO 12947-2 lub równoważna), 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gramatura tkaniny tapicerskiej: .... g/m2 </w:t>
            </w:r>
          </w:p>
          <w:p w:rsidR="00BD6BE0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  <w:r w:rsidR="00BD6BE0" w:rsidRPr="00A438F7">
              <w:rPr>
                <w:rFonts w:ascii="Times New Roman" w:eastAsia="Calibri" w:hAnsi="Times New Roman" w:cs="Times New Roman"/>
                <w:bCs/>
                <w:spacing w:val="-3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  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K4 krzesło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FF06FC" w:rsidP="00FF06F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</w:t>
            </w:r>
            <w:r w:rsidR="00BD6BE0" w:rsidRPr="00A438F7">
              <w:rPr>
                <w:rFonts w:ascii="Times New Roman" w:eastAsia="Calibri" w:hAnsi="Times New Roman" w:cs="Times New Roman"/>
                <w:bCs/>
                <w:spacing w:val="-3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krzesła .... kg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skład tkaniny tapicerskiej: .... % ......., % .......,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ścieralność tkaniny tapicerskiej: ............. cykli </w:t>
            </w:r>
            <w:proofErr w:type="spellStart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Martindale’a</w:t>
            </w:r>
            <w:proofErr w:type="spellEnd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 (PN-EN ISO 12947-2 lub równoważna), </w:t>
            </w:r>
          </w:p>
          <w:p w:rsidR="00A438F7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gramatura tkaniny tapicerskiej: .... g/m2 </w:t>
            </w:r>
          </w:p>
          <w:p w:rsidR="00FF06FC" w:rsidRPr="00A438F7" w:rsidRDefault="00A438F7" w:rsidP="00A438F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K5 krzesło wysokie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E750E9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M1 Szaf</w:t>
            </w:r>
            <w:r w:rsidR="00E750E9" w:rsidRPr="00A438F7"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986B0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maksymalną nośność (obciążenie) poszczególnych półek: ...... kg, </w:t>
            </w:r>
          </w:p>
          <w:p w:rsidR="00BD6BE0" w:rsidRPr="00A438F7" w:rsidRDefault="00BD6BE0" w:rsidP="00986B0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12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M1' Szafa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E750E9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M2 szaf</w:t>
            </w:r>
            <w:r w:rsidR="00E750E9" w:rsidRPr="00A438F7"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maksymalną nośność (obciążenie) poszczególnych półek: 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M2' szafa na ubrania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M3 komoda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E750E9" w:rsidP="00E750E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udźwig prowadnice szuflad ...... kg</w:t>
            </w:r>
            <w:r w:rsidR="00BD6BE0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:rsidR="00E750E9" w:rsidRPr="00A438F7" w:rsidRDefault="00E750E9" w:rsidP="00E750E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16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M4 witryna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M5 szafa na ubrania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ST1 stół konferencyjny modułowy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19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ST2 stół </w:t>
            </w:r>
            <w:r w:rsidR="006C6151" w:rsidRPr="00A438F7">
              <w:rPr>
                <w:rFonts w:ascii="Times New Roman" w:hAnsi="Times New Roman" w:cs="Times New Roman"/>
                <w:color w:val="000000"/>
              </w:rPr>
              <w:t>okrągły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W4 panel naścienny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W6 wieszak naścienny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E750E9" w:rsidP="00E750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haczyków: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..... szt. </w:t>
            </w:r>
          </w:p>
          <w:p w:rsidR="00E750E9" w:rsidRPr="00A438F7" w:rsidRDefault="00E750E9" w:rsidP="00E750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6C6151" w:rsidP="006C6151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Szafka</w:t>
            </w:r>
            <w:r w:rsidR="00BD6BE0" w:rsidRPr="00A438F7">
              <w:rPr>
                <w:rFonts w:ascii="Times New Roman" w:hAnsi="Times New Roman" w:cs="Times New Roman"/>
              </w:rPr>
              <w:t xml:space="preserve"> otwarta - pom. 118A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6C6151" w:rsidP="006C6151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Szafka</w:t>
            </w:r>
            <w:r w:rsidR="00BD6BE0" w:rsidRPr="00A438F7">
              <w:rPr>
                <w:rFonts w:ascii="Times New Roman" w:hAnsi="Times New Roman" w:cs="Times New Roman"/>
              </w:rPr>
              <w:t xml:space="preserve"> otwarta - pom. 118C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6C6151" w:rsidP="006C6151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Szafka</w:t>
            </w:r>
            <w:r w:rsidR="00BD6BE0" w:rsidRPr="00A438F7">
              <w:rPr>
                <w:rFonts w:ascii="Times New Roman" w:hAnsi="Times New Roman" w:cs="Times New Roman"/>
              </w:rPr>
              <w:t xml:space="preserve"> otwarta - pom. ksero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A438F7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Kontener na kółkach z 3 szufladami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Lodówka do zabudowy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wysokość .... cm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klasa energetyczna ....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pojemność chłodziarki ... l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pojemność zamrażarki ... l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poziom hałasu ... </w:t>
            </w:r>
            <w:proofErr w:type="spellStart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dB</w:t>
            </w:r>
            <w:proofErr w:type="spellEnd"/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,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szuflad w chłodziarce: ... szt.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szuflad w zamrażarce: ...  szt.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 xml:space="preserve">półek szklanych w chłodziarce: .... szt.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półek w drzwiach chłodziarki: .... szt.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438F7">
              <w:rPr>
                <w:rFonts w:ascii="Times New Roman" w:eastAsia="Calibri" w:hAnsi="Times New Roman" w:cs="Times New Roman"/>
                <w:bCs/>
                <w:spacing w:val="-3"/>
              </w:rPr>
              <w:t>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Zmywarka do zabudowy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804" w:rsidRPr="00A438F7" w:rsidRDefault="00454804" w:rsidP="004548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Szerokość ... cm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klasa energetyczna ....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 xml:space="preserve">wąż odpływowy z zabezpieczeniem przed zalaniem: ....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 xml:space="preserve">poziom hałasu ... </w:t>
            </w:r>
            <w:proofErr w:type="spellStart"/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dB</w:t>
            </w:r>
            <w:proofErr w:type="spellEnd"/>
          </w:p>
          <w:p w:rsidR="00454804" w:rsidRPr="00A438F7" w:rsidRDefault="00454804" w:rsidP="004548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wykonanie dna: 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 xml:space="preserve">Zlewozmywak z </w:t>
            </w:r>
            <w:proofErr w:type="spellStart"/>
            <w:r w:rsidRPr="00A438F7">
              <w:rPr>
                <w:rFonts w:ascii="Times New Roman" w:hAnsi="Times New Roman" w:cs="Times New Roman"/>
                <w:color w:val="000000"/>
              </w:rPr>
              <w:t>ociekaczem</w:t>
            </w:r>
            <w:proofErr w:type="spellEnd"/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29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Bateria zlewozmywakowa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grupa akustyczna: ...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     30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A438F7">
              <w:rPr>
                <w:rFonts w:ascii="Times New Roman" w:hAnsi="Times New Roman" w:cs="Times New Roman"/>
                <w:color w:val="000000"/>
              </w:rPr>
              <w:t>Kuchenka mikrofalowa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mocy mikrofal ....W,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moc grilla ..... W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pojemności ....l, 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</w:t>
            </w:r>
          </w:p>
          <w:p w:rsidR="00BD6BE0" w:rsidRPr="00A438F7" w:rsidRDefault="00BD6BE0" w:rsidP="00BD6B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31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A65D1D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 xml:space="preserve">Tablica </w:t>
            </w:r>
            <w:proofErr w:type="spellStart"/>
            <w:r w:rsidRPr="00A438F7">
              <w:rPr>
                <w:rFonts w:ascii="Times New Roman" w:hAnsi="Times New Roman" w:cs="Times New Roman"/>
              </w:rPr>
              <w:t>suchościeralna</w:t>
            </w:r>
            <w:proofErr w:type="spellEnd"/>
            <w:r w:rsidRPr="00A438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BD6BE0" w:rsidP="00A65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 xml:space="preserve">32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438F7" w:rsidRDefault="00A65D1D" w:rsidP="00A65D1D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Projektor multimedialny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wyświetlania ....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Matryca</w:t>
            </w:r>
            <w:r w:rsidR="003A668A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: 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.... cala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Rozdzielczość – ..................... pikseli przy proporcji 16:10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Natężenie światła jasnego i barwnego – ...........  lumenów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Kontrast – ..............:1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Lampa trwałość – ................ godz.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Zoom – optyczny, ........... x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Złącza – </w:t>
            </w:r>
            <w:r w:rsidR="003A668A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......................................................................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Zużycie energii </w:t>
            </w:r>
            <w:r w:rsidR="003A668A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(tryb normalny) 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– </w:t>
            </w:r>
            <w:r w:rsidR="003A668A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.............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</w:t>
            </w:r>
          </w:p>
          <w:p w:rsidR="00454804" w:rsidRPr="00A438F7" w:rsidRDefault="003A668A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Głośniki </w:t>
            </w:r>
            <w:r w:rsidR="00454804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moc</w:t>
            </w: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: .....</w:t>
            </w:r>
            <w:r w:rsidR="00454804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</w:t>
            </w:r>
          </w:p>
          <w:p w:rsidR="00454804" w:rsidRPr="00A438F7" w:rsidRDefault="00454804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Wyposażenie: </w:t>
            </w:r>
            <w:r w:rsidR="003A668A"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.............................................................</w:t>
            </w:r>
          </w:p>
          <w:p w:rsidR="003A668A" w:rsidRPr="00A438F7" w:rsidRDefault="003A668A" w:rsidP="0045480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</w:t>
            </w:r>
          </w:p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438F7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5D1D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438F7" w:rsidRDefault="00A65D1D" w:rsidP="00BD6BE0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Uchwyt projektora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68A" w:rsidRPr="00A438F7" w:rsidRDefault="003A668A" w:rsidP="003A66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punktów mocowania: .....</w:t>
            </w:r>
          </w:p>
          <w:p w:rsidR="003A668A" w:rsidRPr="00A438F7" w:rsidRDefault="003A668A" w:rsidP="003A66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Regulację długości ramienia w zakresie od ...... mm do ....... mm </w:t>
            </w:r>
          </w:p>
          <w:p w:rsidR="003A668A" w:rsidRPr="00A438F7" w:rsidRDefault="003A668A" w:rsidP="003A66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Maksymalne obciążenie uchwytu .... kg</w:t>
            </w:r>
          </w:p>
          <w:p w:rsidR="00A65D1D" w:rsidRPr="00A438F7" w:rsidRDefault="003A668A" w:rsidP="003A66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.....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5D1D" w:rsidRPr="00A438F7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34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438F7" w:rsidRDefault="00A65D1D" w:rsidP="00BD6BE0">
            <w:pPr>
              <w:rPr>
                <w:rFonts w:ascii="Times New Roman" w:hAnsi="Times New Roman" w:cs="Times New Roman"/>
              </w:rPr>
            </w:pPr>
            <w:r w:rsidRPr="00A438F7">
              <w:rPr>
                <w:rFonts w:ascii="Times New Roman" w:hAnsi="Times New Roman" w:cs="Times New Roman"/>
              </w:rPr>
              <w:t>Zmieniacz slajdów - wskaźnik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D1D" w:rsidRPr="00A438F7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661C79">
        <w:trPr>
          <w:trHeight w:val="255"/>
        </w:trPr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A438F7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438F7">
              <w:rPr>
                <w:rFonts w:ascii="Times New Roman" w:eastAsia="Times New Roman" w:hAnsi="Times New Roman" w:cs="Times New Roman"/>
                <w:lang w:eastAsia="pl-PL"/>
              </w:rPr>
              <w:t>Miejscowość, ……………………., dnia ……………………r.</w:t>
            </w:r>
          </w:p>
        </w:tc>
        <w:tc>
          <w:tcPr>
            <w:tcW w:w="7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438F7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6097A" w:rsidRPr="00A438F7" w:rsidRDefault="00C6097A">
      <w:pPr>
        <w:rPr>
          <w:rFonts w:ascii="Times New Roman" w:hAnsi="Times New Roman" w:cs="Times New Roman"/>
        </w:rPr>
      </w:pPr>
    </w:p>
    <w:sectPr w:rsidR="00C6097A" w:rsidRPr="00A438F7" w:rsidSect="001A6A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089" w:rsidRDefault="00DC2089" w:rsidP="00AB628B">
      <w:pPr>
        <w:spacing w:after="0" w:line="240" w:lineRule="auto"/>
      </w:pPr>
      <w:r>
        <w:separator/>
      </w:r>
    </w:p>
  </w:endnote>
  <w:endnote w:type="continuationSeparator" w:id="0">
    <w:p w:rsidR="00DC2089" w:rsidRDefault="00DC2089" w:rsidP="00AB6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089" w:rsidRDefault="00DC2089" w:rsidP="00AB628B">
      <w:pPr>
        <w:spacing w:after="0" w:line="240" w:lineRule="auto"/>
      </w:pPr>
      <w:r>
        <w:separator/>
      </w:r>
    </w:p>
  </w:footnote>
  <w:footnote w:type="continuationSeparator" w:id="0">
    <w:p w:rsidR="00DC2089" w:rsidRDefault="00DC2089" w:rsidP="00AB6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78D6"/>
    <w:multiLevelType w:val="hybridMultilevel"/>
    <w:tmpl w:val="FF7CD570"/>
    <w:lvl w:ilvl="0" w:tplc="420E66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0F2C69"/>
    <w:multiLevelType w:val="hybridMultilevel"/>
    <w:tmpl w:val="E4A4E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E2E93"/>
    <w:multiLevelType w:val="hybridMultilevel"/>
    <w:tmpl w:val="D374B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72672"/>
    <w:multiLevelType w:val="hybridMultilevel"/>
    <w:tmpl w:val="490CC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570D5"/>
    <w:multiLevelType w:val="hybridMultilevel"/>
    <w:tmpl w:val="F29499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AE914F8"/>
    <w:multiLevelType w:val="hybridMultilevel"/>
    <w:tmpl w:val="54860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B7BF4"/>
    <w:multiLevelType w:val="hybridMultilevel"/>
    <w:tmpl w:val="00E83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8C"/>
    <w:rsid w:val="00060631"/>
    <w:rsid w:val="00090F93"/>
    <w:rsid w:val="001418C6"/>
    <w:rsid w:val="001A6A82"/>
    <w:rsid w:val="001F77EF"/>
    <w:rsid w:val="00224F89"/>
    <w:rsid w:val="002B6F80"/>
    <w:rsid w:val="002E3955"/>
    <w:rsid w:val="003A668A"/>
    <w:rsid w:val="00414E82"/>
    <w:rsid w:val="00436D57"/>
    <w:rsid w:val="00454804"/>
    <w:rsid w:val="004B3C2B"/>
    <w:rsid w:val="00543EBD"/>
    <w:rsid w:val="0062278C"/>
    <w:rsid w:val="00661C79"/>
    <w:rsid w:val="006C6151"/>
    <w:rsid w:val="007D5403"/>
    <w:rsid w:val="0096668D"/>
    <w:rsid w:val="009A6125"/>
    <w:rsid w:val="00A438F7"/>
    <w:rsid w:val="00A65D1D"/>
    <w:rsid w:val="00AB628B"/>
    <w:rsid w:val="00AF0BC3"/>
    <w:rsid w:val="00BD6BE0"/>
    <w:rsid w:val="00C54C3B"/>
    <w:rsid w:val="00C6097A"/>
    <w:rsid w:val="00D35573"/>
    <w:rsid w:val="00D3733A"/>
    <w:rsid w:val="00DC2089"/>
    <w:rsid w:val="00E750E9"/>
    <w:rsid w:val="00F224CF"/>
    <w:rsid w:val="00FF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44F9A-A2A9-4A56-918A-A6596B3D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28B"/>
  </w:style>
  <w:style w:type="paragraph" w:styleId="Stopka">
    <w:name w:val="footer"/>
    <w:basedOn w:val="Normalny"/>
    <w:link w:val="Stopka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28B"/>
  </w:style>
  <w:style w:type="paragraph" w:styleId="Akapitzlist">
    <w:name w:val="List Paragraph"/>
    <w:basedOn w:val="Normalny"/>
    <w:uiPriority w:val="34"/>
    <w:qFormat/>
    <w:rsid w:val="001A6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5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-_-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Mendyk</dc:creator>
  <cp:keywords/>
  <dc:description/>
  <cp:lastModifiedBy>Jolata Oleksy</cp:lastModifiedBy>
  <cp:revision>2</cp:revision>
  <dcterms:created xsi:type="dcterms:W3CDTF">2019-12-19T08:37:00Z</dcterms:created>
  <dcterms:modified xsi:type="dcterms:W3CDTF">2019-12-19T08:37:00Z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1043266343</vt:i4>
  </property>
  <property fmtid="{D5CDD505-2E9C-101B-9397-08002B2CF9AE}" pid="3" name="_NewReviewCycle">
    <vt:lpwstr/>
  </property>
  <property fmtid="{D5CDD505-2E9C-101B-9397-08002B2CF9AE}" pid="4" name="_EmailSubject">
    <vt:lpwstr>Dostawa mebli dla Szkoły Doktorskiej - powtórka przetargu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  <property fmtid="{D5CDD505-2E9C-101B-9397-08002B2CF9AE}" pid="7" name="_ReviewingToolsShownOnce">
    <vt:lpwstr/>
  </property>
</Properties>
</file>