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46" w:rsidRPr="00E857B2" w:rsidRDefault="002B4F46" w:rsidP="00660753">
      <w:pPr>
        <w:rPr>
          <w:rFonts w:ascii="Arial" w:hAnsi="Arial" w:cs="Arial"/>
          <w:b/>
          <w:bCs/>
          <w:sz w:val="24"/>
          <w:szCs w:val="24"/>
        </w:rPr>
      </w:pPr>
      <w:r w:rsidRPr="00E857B2">
        <w:rPr>
          <w:rFonts w:ascii="Arial" w:hAnsi="Arial" w:cs="Arial"/>
          <w:b/>
          <w:bCs/>
          <w:sz w:val="24"/>
          <w:szCs w:val="24"/>
        </w:rPr>
        <w:t>Politechnika Krakowska im. Tadeusza Kościuszki</w:t>
      </w:r>
    </w:p>
    <w:p w:rsidR="006D4AB3" w:rsidRPr="00E857B2" w:rsidRDefault="002B4F46" w:rsidP="00660753">
      <w:pPr>
        <w:rPr>
          <w:rFonts w:ascii="Arial" w:hAnsi="Arial" w:cs="Arial"/>
          <w:b/>
          <w:bCs/>
          <w:sz w:val="24"/>
          <w:szCs w:val="24"/>
        </w:rPr>
      </w:pPr>
      <w:r w:rsidRPr="00E857B2">
        <w:rPr>
          <w:rFonts w:ascii="Arial" w:hAnsi="Arial" w:cs="Arial"/>
          <w:b/>
          <w:bCs/>
          <w:sz w:val="24"/>
          <w:szCs w:val="24"/>
        </w:rPr>
        <w:t>Dział Zamówień Publicznych</w:t>
      </w:r>
    </w:p>
    <w:p w:rsidR="006D4AB3" w:rsidRPr="00E857B2" w:rsidRDefault="002B4F46" w:rsidP="00660753">
      <w:pPr>
        <w:rPr>
          <w:rFonts w:ascii="Arial" w:hAnsi="Arial" w:cs="Arial"/>
          <w:b/>
          <w:bCs/>
          <w:sz w:val="24"/>
          <w:szCs w:val="24"/>
        </w:rPr>
      </w:pPr>
      <w:r w:rsidRPr="00E857B2">
        <w:rPr>
          <w:rFonts w:ascii="Arial" w:hAnsi="Arial" w:cs="Arial"/>
          <w:b/>
          <w:bCs/>
          <w:sz w:val="24"/>
          <w:szCs w:val="24"/>
        </w:rPr>
        <w:t>ul. Warszawska 24</w:t>
      </w:r>
      <w:r w:rsidR="006D4AB3" w:rsidRPr="00E857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57B2">
        <w:rPr>
          <w:rFonts w:ascii="Arial" w:hAnsi="Arial" w:cs="Arial"/>
          <w:b/>
          <w:bCs/>
          <w:sz w:val="24"/>
          <w:szCs w:val="24"/>
        </w:rPr>
        <w:t>W-9/110,</w:t>
      </w:r>
    </w:p>
    <w:p w:rsidR="006D4AB3" w:rsidRPr="00E857B2" w:rsidRDefault="002B4F46" w:rsidP="00660753">
      <w:pPr>
        <w:rPr>
          <w:rFonts w:ascii="Arial" w:hAnsi="Arial" w:cs="Arial"/>
          <w:b/>
          <w:bCs/>
          <w:sz w:val="24"/>
          <w:szCs w:val="24"/>
        </w:rPr>
      </w:pPr>
      <w:r w:rsidRPr="00E857B2">
        <w:rPr>
          <w:rFonts w:ascii="Arial" w:hAnsi="Arial" w:cs="Arial"/>
          <w:b/>
          <w:bCs/>
          <w:sz w:val="24"/>
          <w:szCs w:val="24"/>
        </w:rPr>
        <w:t>31-155</w:t>
      </w:r>
      <w:r w:rsidR="006D4AB3" w:rsidRPr="00E857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857B2">
        <w:rPr>
          <w:rFonts w:ascii="Arial" w:hAnsi="Arial" w:cs="Arial"/>
          <w:b/>
          <w:bCs/>
          <w:sz w:val="24"/>
          <w:szCs w:val="24"/>
        </w:rPr>
        <w:t>KRAKÓW</w:t>
      </w:r>
    </w:p>
    <w:p w:rsidR="006D4AB3" w:rsidRPr="00E857B2" w:rsidRDefault="006D4AB3" w:rsidP="00660753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4"/>
        </w:rPr>
      </w:pPr>
    </w:p>
    <w:p w:rsidR="006D4AB3" w:rsidRPr="00E857B2" w:rsidRDefault="00660753" w:rsidP="00660753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857B2">
        <w:rPr>
          <w:rFonts w:ascii="Arial" w:hAnsi="Arial" w:cs="Arial"/>
          <w:b/>
          <w:bCs/>
          <w:sz w:val="24"/>
          <w:szCs w:val="24"/>
        </w:rPr>
        <w:t xml:space="preserve">Znak sprawy: </w:t>
      </w:r>
      <w:r w:rsidR="002B4F46" w:rsidRPr="00E857B2">
        <w:rPr>
          <w:rFonts w:ascii="Arial" w:hAnsi="Arial" w:cs="Arial"/>
          <w:b/>
          <w:bCs/>
          <w:sz w:val="24"/>
          <w:szCs w:val="24"/>
        </w:rPr>
        <w:t>KA-2/162/2019</w:t>
      </w:r>
      <w:r w:rsidR="006D4AB3" w:rsidRPr="00E857B2">
        <w:rPr>
          <w:rFonts w:ascii="Arial" w:hAnsi="Arial" w:cs="Arial"/>
          <w:sz w:val="24"/>
          <w:szCs w:val="24"/>
        </w:rPr>
        <w:tab/>
        <w:t xml:space="preserve"> </w:t>
      </w:r>
      <w:r w:rsidR="002B4F46" w:rsidRPr="00E857B2">
        <w:rPr>
          <w:rFonts w:ascii="Arial" w:hAnsi="Arial" w:cs="Arial"/>
          <w:sz w:val="24"/>
          <w:szCs w:val="24"/>
        </w:rPr>
        <w:t>KRAKÓW</w:t>
      </w:r>
      <w:r w:rsidR="006D4AB3" w:rsidRPr="00E857B2">
        <w:rPr>
          <w:rFonts w:ascii="Arial" w:hAnsi="Arial" w:cs="Arial"/>
          <w:sz w:val="24"/>
          <w:szCs w:val="24"/>
        </w:rPr>
        <w:t xml:space="preserve"> dnia: </w:t>
      </w:r>
      <w:r w:rsidR="002B4F46" w:rsidRPr="00E857B2">
        <w:rPr>
          <w:rFonts w:ascii="Arial" w:hAnsi="Arial" w:cs="Arial"/>
          <w:sz w:val="24"/>
          <w:szCs w:val="24"/>
        </w:rPr>
        <w:t>2019-12-20</w:t>
      </w:r>
    </w:p>
    <w:p w:rsidR="006D4AB3" w:rsidRPr="00E857B2" w:rsidRDefault="00660753" w:rsidP="0066075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E857B2">
        <w:rPr>
          <w:rFonts w:ascii="Arial" w:hAnsi="Arial" w:cs="Arial"/>
          <w:sz w:val="24"/>
          <w:szCs w:val="24"/>
        </w:rPr>
        <w:t>L.Dz.KA-2/</w:t>
      </w:r>
      <w:r w:rsidR="0075435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54354">
        <w:rPr>
          <w:rFonts w:ascii="Arial" w:hAnsi="Arial" w:cs="Arial"/>
          <w:sz w:val="24"/>
          <w:szCs w:val="24"/>
        </w:rPr>
        <w:t>1188</w:t>
      </w:r>
      <w:r w:rsidRPr="00E857B2">
        <w:rPr>
          <w:rFonts w:ascii="Arial" w:hAnsi="Arial" w:cs="Arial"/>
          <w:sz w:val="24"/>
          <w:szCs w:val="24"/>
        </w:rPr>
        <w:t xml:space="preserve"> /2019</w:t>
      </w:r>
    </w:p>
    <w:p w:rsidR="006D4AB3" w:rsidRPr="00E857B2" w:rsidRDefault="006D4AB3" w:rsidP="0066075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D4AB3" w:rsidRPr="00E857B2" w:rsidRDefault="006D4AB3" w:rsidP="00660753">
      <w:pPr>
        <w:pStyle w:val="Nagwek1"/>
        <w:jc w:val="center"/>
        <w:rPr>
          <w:rFonts w:cs="Arial"/>
          <w:sz w:val="24"/>
          <w:szCs w:val="24"/>
        </w:rPr>
      </w:pPr>
      <w:r w:rsidRPr="00E857B2">
        <w:rPr>
          <w:rFonts w:cs="Arial"/>
          <w:sz w:val="24"/>
          <w:szCs w:val="24"/>
        </w:rPr>
        <w:t>O D P O W I E D Ź</w:t>
      </w:r>
    </w:p>
    <w:p w:rsidR="006D4AB3" w:rsidRPr="00E857B2" w:rsidRDefault="006D4AB3" w:rsidP="00660753">
      <w:pPr>
        <w:pStyle w:val="Nagwek1"/>
        <w:spacing w:before="0"/>
        <w:jc w:val="center"/>
        <w:rPr>
          <w:rFonts w:cs="Arial"/>
          <w:sz w:val="24"/>
          <w:szCs w:val="24"/>
        </w:rPr>
      </w:pPr>
      <w:r w:rsidRPr="00E857B2">
        <w:rPr>
          <w:rFonts w:cs="Arial"/>
          <w:sz w:val="24"/>
          <w:szCs w:val="24"/>
        </w:rPr>
        <w:t>na zapytania w sprawie SIWZ</w:t>
      </w:r>
    </w:p>
    <w:p w:rsidR="006D4AB3" w:rsidRPr="00E857B2" w:rsidRDefault="006D4AB3" w:rsidP="00660753">
      <w:pPr>
        <w:spacing w:before="120" w:after="120"/>
        <w:ind w:left="284"/>
        <w:jc w:val="both"/>
        <w:rPr>
          <w:rFonts w:ascii="Arial" w:hAnsi="Arial" w:cs="Arial"/>
          <w:i/>
          <w:sz w:val="24"/>
          <w:szCs w:val="24"/>
        </w:rPr>
      </w:pPr>
      <w:r w:rsidRPr="00E857B2">
        <w:rPr>
          <w:rFonts w:ascii="Arial" w:hAnsi="Arial" w:cs="Arial"/>
          <w:i/>
          <w:sz w:val="24"/>
          <w:szCs w:val="24"/>
        </w:rPr>
        <w:t>Szanowni Państwo,</w:t>
      </w:r>
    </w:p>
    <w:p w:rsidR="006D4AB3" w:rsidRPr="00E857B2" w:rsidRDefault="006D4AB3" w:rsidP="0006377A">
      <w:pPr>
        <w:pStyle w:val="Tekstpodstawowywcity3"/>
        <w:spacing w:before="120" w:after="120" w:line="240" w:lineRule="auto"/>
        <w:ind w:firstLine="284"/>
        <w:rPr>
          <w:rFonts w:ascii="Arial" w:hAnsi="Arial" w:cs="Arial"/>
          <w:sz w:val="24"/>
          <w:szCs w:val="24"/>
        </w:rPr>
      </w:pPr>
      <w:r w:rsidRPr="00E857B2">
        <w:rPr>
          <w:rFonts w:ascii="Arial" w:hAnsi="Arial" w:cs="Arial"/>
          <w:sz w:val="24"/>
          <w:szCs w:val="24"/>
        </w:rPr>
        <w:t xml:space="preserve">Uprzejmie informujemy, iż w dniu </w:t>
      </w:r>
      <w:r w:rsidR="00660753" w:rsidRPr="00E857B2">
        <w:rPr>
          <w:rFonts w:ascii="Arial" w:hAnsi="Arial" w:cs="Arial"/>
          <w:sz w:val="24"/>
          <w:szCs w:val="24"/>
        </w:rPr>
        <w:t>2019-12-19 do Zamawiającego wpłynęły</w:t>
      </w:r>
      <w:r w:rsidRPr="00E857B2">
        <w:rPr>
          <w:rFonts w:ascii="Arial" w:hAnsi="Arial" w:cs="Arial"/>
          <w:sz w:val="24"/>
          <w:szCs w:val="24"/>
        </w:rPr>
        <w:t xml:space="preserve"> </w:t>
      </w:r>
      <w:r w:rsidR="00660753" w:rsidRPr="00E857B2">
        <w:rPr>
          <w:rFonts w:ascii="Arial" w:hAnsi="Arial" w:cs="Arial"/>
          <w:sz w:val="24"/>
          <w:szCs w:val="24"/>
        </w:rPr>
        <w:t xml:space="preserve">pytania do </w:t>
      </w:r>
      <w:r w:rsidRPr="00E857B2">
        <w:rPr>
          <w:rFonts w:ascii="Arial" w:hAnsi="Arial" w:cs="Arial"/>
          <w:sz w:val="24"/>
          <w:szCs w:val="24"/>
        </w:rPr>
        <w:t xml:space="preserve">specyfikacji istotnych warunków zamówienia, w postępowaniu prowadzonym na podstawie przepisów ustawy z dnia 29 stycznia 2004 roku Prawo Zamówień Publicznych </w:t>
      </w:r>
      <w:r w:rsidR="002B4F46" w:rsidRPr="00E857B2">
        <w:rPr>
          <w:rFonts w:ascii="Arial" w:hAnsi="Arial" w:cs="Arial"/>
          <w:sz w:val="24"/>
          <w:szCs w:val="24"/>
        </w:rPr>
        <w:t>(</w:t>
      </w:r>
      <w:proofErr w:type="spellStart"/>
      <w:r w:rsidR="002B4F46" w:rsidRPr="00E857B2">
        <w:rPr>
          <w:rFonts w:ascii="Arial" w:hAnsi="Arial" w:cs="Arial"/>
          <w:sz w:val="24"/>
          <w:szCs w:val="24"/>
        </w:rPr>
        <w:t>t.j</w:t>
      </w:r>
      <w:proofErr w:type="spellEnd"/>
      <w:r w:rsidR="002B4F46" w:rsidRPr="00E857B2">
        <w:rPr>
          <w:rFonts w:ascii="Arial" w:hAnsi="Arial" w:cs="Arial"/>
          <w:sz w:val="24"/>
          <w:szCs w:val="24"/>
        </w:rPr>
        <w:t>. Dz.U. z 2019 r. poz. 1843)</w:t>
      </w:r>
      <w:r w:rsidRPr="00E857B2">
        <w:rPr>
          <w:rFonts w:ascii="Arial" w:hAnsi="Arial" w:cs="Arial"/>
          <w:sz w:val="24"/>
          <w:szCs w:val="24"/>
        </w:rPr>
        <w:t xml:space="preserve"> w trybie </w:t>
      </w:r>
      <w:r w:rsidR="002B4F46" w:rsidRPr="00E857B2">
        <w:rPr>
          <w:rFonts w:ascii="Arial" w:hAnsi="Arial" w:cs="Arial"/>
          <w:b/>
          <w:sz w:val="24"/>
          <w:szCs w:val="24"/>
        </w:rPr>
        <w:t>przetarg nieograniczony</w:t>
      </w:r>
      <w:r w:rsidRPr="00E857B2">
        <w:rPr>
          <w:rFonts w:ascii="Arial" w:hAnsi="Arial" w:cs="Arial"/>
          <w:sz w:val="24"/>
          <w:szCs w:val="24"/>
        </w:rPr>
        <w:t>, na:</w:t>
      </w:r>
    </w:p>
    <w:p w:rsidR="006D4AB3" w:rsidRPr="00E857B2" w:rsidRDefault="002B4F46" w:rsidP="00660753">
      <w:pPr>
        <w:pStyle w:val="Tekstpodstawowywcity3"/>
        <w:spacing w:before="120" w:after="12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E857B2">
        <w:rPr>
          <w:rFonts w:ascii="Arial" w:hAnsi="Arial" w:cs="Arial"/>
          <w:b/>
          <w:sz w:val="24"/>
          <w:szCs w:val="24"/>
        </w:rPr>
        <w:t>Remont dachu: (segment A) na budynku (18-1) oraz (segment B) na budynku (18-2) na terenie CEBEA, Politechnika Krakowska, ul. Lea 114 w Krakowie</w:t>
      </w:r>
    </w:p>
    <w:p w:rsidR="00E857B2" w:rsidRPr="00E857B2" w:rsidRDefault="00E857B2" w:rsidP="00660753">
      <w:pPr>
        <w:pStyle w:val="Tekstpodstawowywcity3"/>
        <w:spacing w:before="120" w:after="120" w:line="240" w:lineRule="auto"/>
        <w:ind w:firstLine="0"/>
        <w:jc w:val="left"/>
        <w:rPr>
          <w:rFonts w:ascii="Arial" w:hAnsi="Arial" w:cs="Arial"/>
          <w:sz w:val="24"/>
          <w:szCs w:val="24"/>
          <w:u w:val="single"/>
        </w:rPr>
      </w:pPr>
      <w:r w:rsidRPr="00E857B2">
        <w:rPr>
          <w:rFonts w:ascii="Arial" w:hAnsi="Arial" w:cs="Arial"/>
          <w:sz w:val="24"/>
          <w:szCs w:val="24"/>
          <w:u w:val="single"/>
        </w:rPr>
        <w:t>Pytania i odpowiedzi:</w:t>
      </w:r>
    </w:p>
    <w:p w:rsidR="00E857B2" w:rsidRPr="00E857B2" w:rsidRDefault="00E857B2" w:rsidP="00E857B2">
      <w:pPr>
        <w:pStyle w:val="Akapitzlist"/>
        <w:numPr>
          <w:ilvl w:val="0"/>
          <w:numId w:val="8"/>
        </w:numPr>
        <w:tabs>
          <w:tab w:val="clear" w:pos="644"/>
          <w:tab w:val="num" w:pos="284"/>
        </w:tabs>
        <w:ind w:left="284" w:firstLine="0"/>
        <w:rPr>
          <w:rFonts w:ascii="Arial" w:hAnsi="Arial" w:cs="Arial"/>
          <w:sz w:val="24"/>
          <w:szCs w:val="24"/>
        </w:rPr>
      </w:pPr>
      <w:r w:rsidRPr="00E857B2">
        <w:rPr>
          <w:rFonts w:ascii="Arial" w:hAnsi="Arial" w:cs="Arial"/>
          <w:sz w:val="24"/>
          <w:szCs w:val="24"/>
        </w:rPr>
        <w:t xml:space="preserve">Na budynku 18-2, segment B w przedmiarze, w pozycji 1.3.5 uwzględniono wykonanie iglicy kominowej w ilości 1 sztuka. Na przedmiotowym dachu są 4 kominy. Prosimy o zmianę ilości iglic w przedmiarze w pozycji 1.3.5 na 4 </w:t>
      </w:r>
      <w:proofErr w:type="spellStart"/>
      <w:r w:rsidRPr="00E857B2">
        <w:rPr>
          <w:rFonts w:ascii="Arial" w:hAnsi="Arial" w:cs="Arial"/>
          <w:sz w:val="24"/>
          <w:szCs w:val="24"/>
        </w:rPr>
        <w:t>kpl</w:t>
      </w:r>
      <w:proofErr w:type="spellEnd"/>
      <w:r w:rsidRPr="00E857B2">
        <w:rPr>
          <w:rFonts w:ascii="Arial" w:hAnsi="Arial" w:cs="Arial"/>
          <w:sz w:val="24"/>
          <w:szCs w:val="24"/>
        </w:rPr>
        <w:t>.</w:t>
      </w:r>
    </w:p>
    <w:p w:rsidR="00E857B2" w:rsidRDefault="00E857B2" w:rsidP="00E857B2">
      <w:pPr>
        <w:tabs>
          <w:tab w:val="num" w:pos="284"/>
        </w:tabs>
        <w:ind w:left="284"/>
        <w:rPr>
          <w:rFonts w:ascii="Arial" w:hAnsi="Arial" w:cs="Arial"/>
          <w:sz w:val="24"/>
          <w:szCs w:val="24"/>
        </w:rPr>
      </w:pPr>
    </w:p>
    <w:p w:rsidR="00E857B2" w:rsidRPr="00E857B2" w:rsidRDefault="00E857B2" w:rsidP="00E857B2">
      <w:pPr>
        <w:tabs>
          <w:tab w:val="num" w:pos="284"/>
        </w:tabs>
        <w:ind w:left="284"/>
        <w:rPr>
          <w:rFonts w:ascii="Arial" w:hAnsi="Arial" w:cs="Arial"/>
          <w:sz w:val="24"/>
          <w:szCs w:val="24"/>
        </w:rPr>
      </w:pPr>
      <w:r w:rsidRPr="00E857B2">
        <w:rPr>
          <w:rFonts w:ascii="Arial" w:hAnsi="Arial" w:cs="Arial"/>
          <w:sz w:val="24"/>
          <w:szCs w:val="24"/>
        </w:rPr>
        <w:t>Ad1)  W przedmiarze robót, w pozycji 1.3.5 należy pozostawić 1 szt. zgodnie z przedmiarem.</w:t>
      </w:r>
    </w:p>
    <w:p w:rsidR="00E857B2" w:rsidRPr="00E857B2" w:rsidRDefault="00E857B2" w:rsidP="00E857B2">
      <w:pPr>
        <w:tabs>
          <w:tab w:val="num" w:pos="284"/>
        </w:tabs>
        <w:ind w:left="284"/>
        <w:rPr>
          <w:rFonts w:ascii="Arial" w:hAnsi="Arial" w:cs="Arial"/>
          <w:sz w:val="24"/>
          <w:szCs w:val="24"/>
        </w:rPr>
      </w:pPr>
    </w:p>
    <w:p w:rsidR="00E857B2" w:rsidRPr="00E857B2" w:rsidRDefault="00E857B2" w:rsidP="00E857B2">
      <w:pPr>
        <w:pStyle w:val="Akapitzlist"/>
        <w:numPr>
          <w:ilvl w:val="0"/>
          <w:numId w:val="8"/>
        </w:numPr>
        <w:tabs>
          <w:tab w:val="clear" w:pos="644"/>
          <w:tab w:val="num" w:pos="284"/>
        </w:tabs>
        <w:ind w:left="284" w:firstLine="0"/>
        <w:rPr>
          <w:rFonts w:ascii="Arial" w:hAnsi="Arial" w:cs="Arial"/>
          <w:sz w:val="24"/>
          <w:szCs w:val="24"/>
        </w:rPr>
      </w:pPr>
      <w:r w:rsidRPr="00E857B2">
        <w:rPr>
          <w:rFonts w:ascii="Arial" w:hAnsi="Arial" w:cs="Arial"/>
          <w:sz w:val="24"/>
          <w:szCs w:val="24"/>
        </w:rPr>
        <w:t xml:space="preserve">W przedmiarze brak jest pozycji dotyczącej wymiany zgnitego deskowania bądź uzupełnienia brakującego deskowania pod obróbkami blacharskimi pasa </w:t>
      </w:r>
      <w:proofErr w:type="spellStart"/>
      <w:r w:rsidRPr="00E857B2">
        <w:rPr>
          <w:rFonts w:ascii="Arial" w:hAnsi="Arial" w:cs="Arial"/>
          <w:sz w:val="24"/>
          <w:szCs w:val="24"/>
        </w:rPr>
        <w:t>podrynnowego</w:t>
      </w:r>
      <w:proofErr w:type="spellEnd"/>
      <w:r w:rsidRPr="00E857B2">
        <w:rPr>
          <w:rFonts w:ascii="Arial" w:hAnsi="Arial" w:cs="Arial"/>
          <w:sz w:val="24"/>
          <w:szCs w:val="24"/>
        </w:rPr>
        <w:t xml:space="preserve">, nadrynnowego oraz czapki attyki. Prosimy o uzupełnienie przedmiaru o pozycję dotyczącą wymiany deskowania pod obróbkami blacharskimi w ilości: </w:t>
      </w:r>
      <w:r w:rsidRPr="00E857B2">
        <w:rPr>
          <w:rFonts w:ascii="Arial" w:hAnsi="Arial" w:cs="Arial"/>
          <w:sz w:val="20"/>
          <w:szCs w:val="20"/>
        </w:rPr>
        <w:t>(0,25+0,75)x62mb+0,31x(12,67mb+6,67mb)+(0,25+0,6)x102,1mb+(0,25+0,25)x19,5mb+0,3</w:t>
      </w:r>
      <w:r w:rsidRPr="00E857B2">
        <w:rPr>
          <w:rFonts w:ascii="Arial" w:hAnsi="Arial" w:cs="Arial"/>
          <w:sz w:val="20"/>
          <w:szCs w:val="20"/>
        </w:rPr>
        <w:t xml:space="preserve"> </w:t>
      </w:r>
      <w:r w:rsidRPr="00E857B2">
        <w:rPr>
          <w:rFonts w:ascii="Arial" w:hAnsi="Arial" w:cs="Arial"/>
          <w:sz w:val="20"/>
          <w:szCs w:val="20"/>
        </w:rPr>
        <w:t>x12mb = 168,13m2</w:t>
      </w:r>
    </w:p>
    <w:p w:rsidR="00E857B2" w:rsidRDefault="00E857B2" w:rsidP="00E857B2">
      <w:pPr>
        <w:tabs>
          <w:tab w:val="num" w:pos="284"/>
        </w:tabs>
        <w:ind w:left="284"/>
        <w:rPr>
          <w:rFonts w:ascii="Arial" w:hAnsi="Arial" w:cs="Arial"/>
          <w:sz w:val="24"/>
          <w:szCs w:val="24"/>
        </w:rPr>
      </w:pPr>
    </w:p>
    <w:p w:rsidR="00E857B2" w:rsidRPr="00E857B2" w:rsidRDefault="00E857B2" w:rsidP="00E857B2">
      <w:pPr>
        <w:tabs>
          <w:tab w:val="num" w:pos="284"/>
        </w:tabs>
        <w:ind w:left="284"/>
        <w:rPr>
          <w:rFonts w:ascii="Arial" w:hAnsi="Arial" w:cs="Arial"/>
          <w:sz w:val="24"/>
          <w:szCs w:val="24"/>
        </w:rPr>
      </w:pPr>
      <w:r w:rsidRPr="00E857B2">
        <w:rPr>
          <w:rFonts w:ascii="Arial" w:hAnsi="Arial" w:cs="Arial"/>
          <w:sz w:val="24"/>
          <w:szCs w:val="24"/>
        </w:rPr>
        <w:t>Ad2) W przedmiarze robót należy ująć dodatkową pozycję nr 1.2.18  - KNR-W 4-01 0420-04 (analogia) - Wymiana zużytego odeskowania przez rozbiórkę deskowania zużytego i oszalowania powierzchni deskami – ilość = 168,13m2.</w:t>
      </w:r>
    </w:p>
    <w:p w:rsidR="00E857B2" w:rsidRPr="00E857B2" w:rsidRDefault="00E857B2" w:rsidP="00E857B2">
      <w:pPr>
        <w:tabs>
          <w:tab w:val="num" w:pos="284"/>
        </w:tabs>
        <w:ind w:left="284"/>
        <w:rPr>
          <w:rFonts w:ascii="Arial" w:hAnsi="Arial" w:cs="Arial"/>
          <w:sz w:val="24"/>
          <w:szCs w:val="24"/>
        </w:rPr>
      </w:pPr>
    </w:p>
    <w:p w:rsidR="00E857B2" w:rsidRPr="00E857B2" w:rsidRDefault="00E857B2" w:rsidP="00E857B2">
      <w:pPr>
        <w:pStyle w:val="Akapitzlist"/>
        <w:numPr>
          <w:ilvl w:val="0"/>
          <w:numId w:val="8"/>
        </w:numPr>
        <w:tabs>
          <w:tab w:val="clear" w:pos="644"/>
          <w:tab w:val="num" w:pos="284"/>
        </w:tabs>
        <w:ind w:left="284" w:firstLine="0"/>
        <w:rPr>
          <w:rFonts w:ascii="Arial" w:hAnsi="Arial" w:cs="Arial"/>
          <w:sz w:val="24"/>
          <w:szCs w:val="24"/>
        </w:rPr>
      </w:pPr>
      <w:r w:rsidRPr="00E857B2">
        <w:rPr>
          <w:rFonts w:ascii="Arial" w:hAnsi="Arial" w:cs="Arial"/>
          <w:sz w:val="24"/>
          <w:szCs w:val="24"/>
        </w:rPr>
        <w:t>Czy Zamawiający wyraża zgodę na wykonanie zejścia z segmentu A na segment B w postaci drabiny spełniającej wymogi par. 101 Rozporządzenia Ministra Infrastruktury w sprawie warunków technicznych jakim powinny odpowiadać budynki i ich usytuowanie?</w:t>
      </w:r>
    </w:p>
    <w:p w:rsidR="00E857B2" w:rsidRDefault="00E857B2" w:rsidP="00E857B2">
      <w:pPr>
        <w:tabs>
          <w:tab w:val="num" w:pos="284"/>
        </w:tabs>
        <w:ind w:left="284"/>
        <w:rPr>
          <w:rFonts w:ascii="Arial" w:hAnsi="Arial" w:cs="Arial"/>
          <w:sz w:val="24"/>
          <w:szCs w:val="24"/>
        </w:rPr>
      </w:pPr>
    </w:p>
    <w:p w:rsidR="00E857B2" w:rsidRPr="00E857B2" w:rsidRDefault="00E857B2" w:rsidP="00E857B2">
      <w:pPr>
        <w:tabs>
          <w:tab w:val="num" w:pos="284"/>
        </w:tabs>
        <w:ind w:left="284"/>
        <w:rPr>
          <w:rFonts w:ascii="Arial" w:hAnsi="Arial" w:cs="Arial"/>
          <w:sz w:val="24"/>
          <w:szCs w:val="24"/>
        </w:rPr>
      </w:pPr>
      <w:r w:rsidRPr="00E857B2">
        <w:rPr>
          <w:rFonts w:ascii="Arial" w:hAnsi="Arial" w:cs="Arial"/>
          <w:sz w:val="24"/>
          <w:szCs w:val="24"/>
        </w:rPr>
        <w:t>Ad3) Nie, zejście należy wykonać z podestów, zgodne z opisem pozycji przedmiaru robót.</w:t>
      </w:r>
    </w:p>
    <w:p w:rsidR="00E857B2" w:rsidRPr="00E857B2" w:rsidRDefault="00E857B2" w:rsidP="00E857B2">
      <w:pPr>
        <w:tabs>
          <w:tab w:val="num" w:pos="284"/>
        </w:tabs>
        <w:ind w:left="284"/>
        <w:rPr>
          <w:rFonts w:ascii="Arial" w:hAnsi="Arial" w:cs="Arial"/>
          <w:sz w:val="24"/>
          <w:szCs w:val="24"/>
        </w:rPr>
      </w:pPr>
    </w:p>
    <w:p w:rsidR="00E857B2" w:rsidRPr="00E857B2" w:rsidRDefault="00E857B2" w:rsidP="00E857B2">
      <w:pPr>
        <w:pStyle w:val="Akapitzlist"/>
        <w:numPr>
          <w:ilvl w:val="0"/>
          <w:numId w:val="8"/>
        </w:numPr>
        <w:tabs>
          <w:tab w:val="clear" w:pos="644"/>
          <w:tab w:val="num" w:pos="284"/>
        </w:tabs>
        <w:ind w:left="284" w:firstLine="0"/>
        <w:rPr>
          <w:rFonts w:ascii="Arial" w:hAnsi="Arial" w:cs="Arial"/>
          <w:sz w:val="24"/>
          <w:szCs w:val="24"/>
        </w:rPr>
      </w:pPr>
      <w:r w:rsidRPr="00E857B2">
        <w:rPr>
          <w:rFonts w:ascii="Arial" w:hAnsi="Arial" w:cs="Arial"/>
          <w:sz w:val="24"/>
          <w:szCs w:val="24"/>
        </w:rPr>
        <w:t>Czy zejście z segmentu A na segment B ma być wykonane ze stali ocynkowanej czy „czarnej” malowanej na kolor?</w:t>
      </w:r>
    </w:p>
    <w:p w:rsidR="00E857B2" w:rsidRDefault="00E857B2" w:rsidP="00E857B2">
      <w:pPr>
        <w:tabs>
          <w:tab w:val="num" w:pos="284"/>
        </w:tabs>
        <w:ind w:left="284"/>
        <w:rPr>
          <w:rFonts w:ascii="Arial" w:hAnsi="Arial" w:cs="Arial"/>
          <w:sz w:val="24"/>
          <w:szCs w:val="24"/>
        </w:rPr>
      </w:pPr>
    </w:p>
    <w:p w:rsidR="00E857B2" w:rsidRPr="00E857B2" w:rsidRDefault="00E857B2" w:rsidP="00E857B2">
      <w:pPr>
        <w:tabs>
          <w:tab w:val="num" w:pos="284"/>
        </w:tabs>
        <w:ind w:left="284"/>
        <w:rPr>
          <w:rFonts w:ascii="Arial" w:hAnsi="Arial" w:cs="Arial"/>
          <w:sz w:val="24"/>
          <w:szCs w:val="24"/>
        </w:rPr>
      </w:pPr>
      <w:r w:rsidRPr="00E857B2">
        <w:rPr>
          <w:rFonts w:ascii="Arial" w:hAnsi="Arial" w:cs="Arial"/>
          <w:sz w:val="24"/>
          <w:szCs w:val="24"/>
        </w:rPr>
        <w:t>Ad4) Zejście należy wykonać ze stali ocynkowanej,</w:t>
      </w:r>
    </w:p>
    <w:p w:rsidR="00E857B2" w:rsidRPr="00E857B2" w:rsidRDefault="00E857B2" w:rsidP="00E857B2">
      <w:pPr>
        <w:tabs>
          <w:tab w:val="num" w:pos="284"/>
        </w:tabs>
        <w:ind w:left="284"/>
        <w:rPr>
          <w:rFonts w:ascii="Arial" w:hAnsi="Arial" w:cs="Arial"/>
          <w:sz w:val="24"/>
          <w:szCs w:val="24"/>
        </w:rPr>
      </w:pPr>
    </w:p>
    <w:p w:rsidR="00E857B2" w:rsidRPr="00E857B2" w:rsidRDefault="00E857B2" w:rsidP="00E857B2">
      <w:pPr>
        <w:pStyle w:val="Akapitzlist"/>
        <w:numPr>
          <w:ilvl w:val="0"/>
          <w:numId w:val="8"/>
        </w:numPr>
        <w:tabs>
          <w:tab w:val="clear" w:pos="644"/>
          <w:tab w:val="num" w:pos="284"/>
        </w:tabs>
        <w:ind w:left="284" w:firstLine="0"/>
        <w:rPr>
          <w:rFonts w:ascii="Arial" w:hAnsi="Arial" w:cs="Arial"/>
          <w:sz w:val="24"/>
          <w:szCs w:val="24"/>
        </w:rPr>
      </w:pPr>
      <w:r w:rsidRPr="00E857B2">
        <w:rPr>
          <w:rFonts w:ascii="Arial" w:hAnsi="Arial" w:cs="Arial"/>
          <w:sz w:val="24"/>
          <w:szCs w:val="24"/>
        </w:rPr>
        <w:lastRenderedPageBreak/>
        <w:t>Czy obróbka blacharska na segmencie B przedstawiona na załączonym zdjęciu jest poza zakresem remontu dachu? Brak pozycji w przedmiarze dotyczącej wymiany obróbki blacharskiej przedstawionej na zdjęciu. Jeżeli wymiana obróbki blacharskiej jest przedmiotem postępowania, to prosimy o uzupełnienie przedmiaru o pozycje:</w:t>
      </w:r>
    </w:p>
    <w:p w:rsidR="00E857B2" w:rsidRPr="00E857B2" w:rsidRDefault="00E857B2" w:rsidP="00E857B2">
      <w:pPr>
        <w:pStyle w:val="Akapitzlist"/>
        <w:numPr>
          <w:ilvl w:val="0"/>
          <w:numId w:val="9"/>
        </w:numPr>
        <w:tabs>
          <w:tab w:val="num" w:pos="284"/>
        </w:tabs>
        <w:ind w:left="284" w:firstLine="0"/>
        <w:rPr>
          <w:rFonts w:ascii="Arial" w:hAnsi="Arial" w:cs="Arial"/>
          <w:sz w:val="24"/>
          <w:szCs w:val="24"/>
        </w:rPr>
      </w:pPr>
      <w:r w:rsidRPr="00E857B2">
        <w:rPr>
          <w:rFonts w:ascii="Arial" w:hAnsi="Arial" w:cs="Arial"/>
          <w:sz w:val="24"/>
          <w:szCs w:val="24"/>
        </w:rPr>
        <w:t>rozebranie obróbek blacharskich w ilości 14,11mb x 0,8m = 11,29m2</w:t>
      </w:r>
    </w:p>
    <w:p w:rsidR="00E857B2" w:rsidRPr="00E857B2" w:rsidRDefault="00E857B2" w:rsidP="00E857B2">
      <w:pPr>
        <w:pStyle w:val="Akapitzlist"/>
        <w:numPr>
          <w:ilvl w:val="0"/>
          <w:numId w:val="9"/>
        </w:numPr>
        <w:tabs>
          <w:tab w:val="num" w:pos="284"/>
        </w:tabs>
        <w:ind w:left="284" w:firstLine="0"/>
        <w:rPr>
          <w:rFonts w:ascii="Arial" w:hAnsi="Arial" w:cs="Arial"/>
          <w:sz w:val="24"/>
          <w:szCs w:val="24"/>
        </w:rPr>
      </w:pPr>
      <w:r w:rsidRPr="00E857B2">
        <w:rPr>
          <w:rFonts w:ascii="Arial" w:hAnsi="Arial" w:cs="Arial"/>
          <w:sz w:val="24"/>
          <w:szCs w:val="24"/>
        </w:rPr>
        <w:t>montaż płyty OSB pod obróbkami blacharskimi w ilości 14,11mb x 0,5m = 7,06m2</w:t>
      </w:r>
    </w:p>
    <w:p w:rsidR="00E857B2" w:rsidRPr="00E857B2" w:rsidRDefault="00E857B2" w:rsidP="00E857B2">
      <w:pPr>
        <w:pStyle w:val="Akapitzlist"/>
        <w:numPr>
          <w:ilvl w:val="0"/>
          <w:numId w:val="9"/>
        </w:numPr>
        <w:tabs>
          <w:tab w:val="num" w:pos="284"/>
        </w:tabs>
        <w:ind w:left="284" w:firstLine="0"/>
        <w:rPr>
          <w:rFonts w:ascii="Arial" w:hAnsi="Arial" w:cs="Arial"/>
          <w:sz w:val="24"/>
          <w:szCs w:val="24"/>
        </w:rPr>
      </w:pPr>
      <w:r w:rsidRPr="00E857B2">
        <w:rPr>
          <w:rFonts w:ascii="Arial" w:hAnsi="Arial" w:cs="Arial"/>
          <w:sz w:val="24"/>
          <w:szCs w:val="24"/>
        </w:rPr>
        <w:t> wykonanie obróbek blacharskich w ilości 14,11mb x 1,3mb = 18,34m2</w:t>
      </w:r>
    </w:p>
    <w:p w:rsidR="00E857B2" w:rsidRPr="00E857B2" w:rsidRDefault="00E857B2" w:rsidP="00E857B2">
      <w:pPr>
        <w:pStyle w:val="Akapitzlist"/>
        <w:numPr>
          <w:ilvl w:val="0"/>
          <w:numId w:val="9"/>
        </w:numPr>
        <w:tabs>
          <w:tab w:val="num" w:pos="284"/>
        </w:tabs>
        <w:ind w:left="284" w:firstLine="0"/>
        <w:rPr>
          <w:rFonts w:ascii="Arial" w:hAnsi="Arial" w:cs="Arial"/>
          <w:sz w:val="24"/>
          <w:szCs w:val="24"/>
        </w:rPr>
      </w:pPr>
      <w:r w:rsidRPr="00E857B2">
        <w:rPr>
          <w:rFonts w:ascii="Arial" w:hAnsi="Arial" w:cs="Arial"/>
          <w:sz w:val="24"/>
          <w:szCs w:val="24"/>
        </w:rPr>
        <w:t xml:space="preserve">wykonanie w/w prac z zastosowaniem podnośnika koszowego </w:t>
      </w:r>
    </w:p>
    <w:p w:rsidR="00E857B2" w:rsidRDefault="00E857B2" w:rsidP="00E857B2">
      <w:pPr>
        <w:tabs>
          <w:tab w:val="num" w:pos="284"/>
        </w:tabs>
        <w:ind w:left="284"/>
        <w:rPr>
          <w:rFonts w:ascii="Arial" w:hAnsi="Arial" w:cs="Arial"/>
          <w:sz w:val="24"/>
          <w:szCs w:val="24"/>
        </w:rPr>
      </w:pPr>
    </w:p>
    <w:p w:rsidR="00E857B2" w:rsidRPr="00E857B2" w:rsidRDefault="00E857B2" w:rsidP="00E857B2">
      <w:pPr>
        <w:tabs>
          <w:tab w:val="num" w:pos="284"/>
        </w:tabs>
        <w:ind w:left="284"/>
        <w:rPr>
          <w:rFonts w:ascii="Arial" w:hAnsi="Arial" w:cs="Arial"/>
          <w:sz w:val="24"/>
          <w:szCs w:val="24"/>
        </w:rPr>
      </w:pPr>
      <w:r w:rsidRPr="00E857B2">
        <w:rPr>
          <w:rFonts w:ascii="Arial" w:hAnsi="Arial" w:cs="Arial"/>
          <w:sz w:val="24"/>
          <w:szCs w:val="24"/>
        </w:rPr>
        <w:t>Ad5) Obróbka blacharska przedstawiona na załączony zdjęciu jest poza zakresem obecnego remontu dachu.</w:t>
      </w:r>
    </w:p>
    <w:p w:rsidR="00E857B2" w:rsidRPr="00E857B2" w:rsidRDefault="00E857B2" w:rsidP="00E857B2">
      <w:pPr>
        <w:pStyle w:val="Tekstpodstawowywcity3"/>
        <w:tabs>
          <w:tab w:val="num" w:pos="284"/>
        </w:tabs>
        <w:spacing w:before="120" w:after="120" w:line="240" w:lineRule="auto"/>
        <w:ind w:left="284" w:firstLine="0"/>
        <w:jc w:val="left"/>
        <w:rPr>
          <w:rFonts w:ascii="Arial" w:hAnsi="Arial" w:cs="Arial"/>
          <w:b/>
          <w:sz w:val="24"/>
          <w:szCs w:val="24"/>
        </w:rPr>
      </w:pPr>
    </w:p>
    <w:sectPr w:rsidR="00E857B2" w:rsidRPr="00E857B2" w:rsidSect="00E857B2">
      <w:footerReference w:type="even" r:id="rId8"/>
      <w:footerReference w:type="default" r:id="rId9"/>
      <w:footerReference w:type="first" r:id="rId10"/>
      <w:pgSz w:w="11906" w:h="16838" w:code="9"/>
      <w:pgMar w:top="851" w:right="849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89" w:rsidRDefault="00222E89">
      <w:r>
        <w:separator/>
      </w:r>
    </w:p>
  </w:endnote>
  <w:endnote w:type="continuationSeparator" w:id="0">
    <w:p w:rsidR="00222E89" w:rsidRDefault="0022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75435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89" w:rsidRDefault="00222E89">
      <w:r>
        <w:separator/>
      </w:r>
    </w:p>
  </w:footnote>
  <w:footnote w:type="continuationSeparator" w:id="0">
    <w:p w:rsidR="00222E89" w:rsidRDefault="0022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16C"/>
    <w:multiLevelType w:val="hybridMultilevel"/>
    <w:tmpl w:val="78BC32C2"/>
    <w:lvl w:ilvl="0" w:tplc="63D2DC48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704347"/>
    <w:multiLevelType w:val="hybridMultilevel"/>
    <w:tmpl w:val="E90ACC8E"/>
    <w:lvl w:ilvl="0" w:tplc="F7AE59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E89"/>
    <w:rsid w:val="00031374"/>
    <w:rsid w:val="0006377A"/>
    <w:rsid w:val="000A1097"/>
    <w:rsid w:val="00180C6E"/>
    <w:rsid w:val="002132E3"/>
    <w:rsid w:val="00222E89"/>
    <w:rsid w:val="002B4F46"/>
    <w:rsid w:val="004A75F2"/>
    <w:rsid w:val="005144A9"/>
    <w:rsid w:val="005B1B08"/>
    <w:rsid w:val="00660753"/>
    <w:rsid w:val="00662BDB"/>
    <w:rsid w:val="006B7198"/>
    <w:rsid w:val="006D4AB3"/>
    <w:rsid w:val="006F3B81"/>
    <w:rsid w:val="007211D0"/>
    <w:rsid w:val="00754354"/>
    <w:rsid w:val="00897AB0"/>
    <w:rsid w:val="00A905AC"/>
    <w:rsid w:val="00A97D16"/>
    <w:rsid w:val="00AB23C3"/>
    <w:rsid w:val="00BA6584"/>
    <w:rsid w:val="00C370F2"/>
    <w:rsid w:val="00C44EEC"/>
    <w:rsid w:val="00DB622B"/>
    <w:rsid w:val="00DF32E8"/>
    <w:rsid w:val="00E2789F"/>
    <w:rsid w:val="00E857B2"/>
    <w:rsid w:val="00EA14B3"/>
    <w:rsid w:val="00EA416E"/>
    <w:rsid w:val="00F36726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Akapitzlist">
    <w:name w:val="List Paragraph"/>
    <w:basedOn w:val="Normalny"/>
    <w:uiPriority w:val="34"/>
    <w:qFormat/>
    <w:rsid w:val="00E857B2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Banach</dc:creator>
  <cp:keywords/>
  <cp:lastModifiedBy>Sylwia Banach</cp:lastModifiedBy>
  <cp:revision>15</cp:revision>
  <cp:lastPrinted>2019-12-20T09:20:00Z</cp:lastPrinted>
  <dcterms:created xsi:type="dcterms:W3CDTF">2019-12-20T07:03:00Z</dcterms:created>
  <dcterms:modified xsi:type="dcterms:W3CDTF">2019-12-20T09:24:00Z</dcterms:modified>
</cp:coreProperties>
</file>