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26/11/2019    S228    Dostawy - Ogłoszenie o zamówieniu - Procedura otwarta 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I.II.III.IV.VI.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Polska-Kraków: Urządzenia multimedialne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2019/S 228-558859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Ogłoszenie o zamówieniu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Dostawy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Podstawa prawna: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Dyrektywa 2014/24/UE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Sekcja I: Instytucja zamawiająca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Nazwa i adresy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Oficjalna nazwa: Akademia Górniczo-Hutnicza im. Stanisława Staszica w Krakowie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Adres pocztowy: al. Mickiewicza 30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Miejscowość: Kraków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Kod NUTS: PL213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Kod pocztowy: 30-059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Państwo: Polska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Osoba do kontaktów: Sylwia Lempart</w:t>
      </w:r>
    </w:p>
    <w:p w:rsidR="00C10AB8" w:rsidRPr="00C10AB8" w:rsidRDefault="00C10AB8" w:rsidP="00C10AB8">
      <w:pPr>
        <w:rPr>
          <w:sz w:val="20"/>
          <w:szCs w:val="20"/>
          <w:lang w:val="en-US"/>
        </w:rPr>
      </w:pPr>
      <w:r w:rsidRPr="00C10AB8">
        <w:rPr>
          <w:sz w:val="20"/>
          <w:szCs w:val="20"/>
          <w:lang w:val="en-US"/>
        </w:rPr>
        <w:t>E-mail: dzp@agh.edu.pl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Tel.: +48 126173595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Faks: +48 126173363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Adresy internetowe: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Główny adres: www.agh.edu.pl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Adres profilu nabywcy: www.agh.edu.pl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I.2)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Informacja o zamówieniu wspólnym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I.3)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Komunikacja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Nieograniczony, pełny i bezpośredni dostęp do dokumentów zamówienia można uzyskać bezpłatnie pod adresem: www.dzp.agh.edu.pl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Więcej informacji można uzyskać pod adresem podanym powyżej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Oferty lub wnioski o dopuszczenie do udziału w postępowaniu należy przesyłać drogą elektroniczną za pośrednictwem: https://e-ProPublico.pl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Oferty lub wnioski o dopuszczenie do udziału w postępowaniu należy przesyłać na adres podany powyżej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I.4)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Rodzaj instytucji zamawiającej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Inny rodzaj: uczelnia publiczna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I.5)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Główny przedmiot działalności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Edukacja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Sekcja II: Przedmiot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Wielkość lub zakres zamówienia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II.1.1)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Nazwa: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Dostawa 2 projektorów multimedialnych oraz jednego sprzętu HDMI do odbioru transmisji cyfrowej obrazu generowanego na PC, notebooku lub </w:t>
      </w:r>
      <w:proofErr w:type="spellStart"/>
      <w:r w:rsidRPr="00C10AB8">
        <w:rPr>
          <w:sz w:val="20"/>
          <w:szCs w:val="20"/>
        </w:rPr>
        <w:t>smartfonie</w:t>
      </w:r>
      <w:proofErr w:type="spellEnd"/>
      <w:r w:rsidRPr="00C10AB8">
        <w:rPr>
          <w:sz w:val="20"/>
          <w:szCs w:val="20"/>
        </w:rPr>
        <w:t xml:space="preserve"> poprzez </w:t>
      </w:r>
      <w:proofErr w:type="spellStart"/>
      <w:r w:rsidRPr="00C10AB8">
        <w:rPr>
          <w:sz w:val="20"/>
          <w:szCs w:val="20"/>
        </w:rPr>
        <w:t>WiFi</w:t>
      </w:r>
      <w:proofErr w:type="spellEnd"/>
      <w:r w:rsidRPr="00C10AB8">
        <w:rPr>
          <w:sz w:val="20"/>
          <w:szCs w:val="20"/>
        </w:rPr>
        <w:t xml:space="preserve"> KC-zp.272-771/19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Numer referencyjny: KC-zp.272-771/19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II.1.2)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Główny kod CPV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32322000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II.1.3)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Rodzaj zamówienia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Dostawy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II.1.4)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Krótki opis: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Dostawa 2 projektorów multimedialnych oraz jednego sprzętu HDMI do odbioru transmisji cyfrowej obrazu generowanego na PC, notebooku lub </w:t>
      </w:r>
      <w:proofErr w:type="spellStart"/>
      <w:r w:rsidRPr="00C10AB8">
        <w:rPr>
          <w:sz w:val="20"/>
          <w:szCs w:val="20"/>
        </w:rPr>
        <w:t>smartfonie</w:t>
      </w:r>
      <w:proofErr w:type="spellEnd"/>
      <w:r w:rsidRPr="00C10AB8">
        <w:rPr>
          <w:sz w:val="20"/>
          <w:szCs w:val="20"/>
        </w:rPr>
        <w:t xml:space="preserve"> poprzez </w:t>
      </w:r>
      <w:proofErr w:type="spellStart"/>
      <w:r w:rsidRPr="00C10AB8">
        <w:rPr>
          <w:sz w:val="20"/>
          <w:szCs w:val="20"/>
        </w:rPr>
        <w:t>WiFi</w:t>
      </w:r>
      <w:proofErr w:type="spellEnd"/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II.1.5)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Szacunkowa całkowita wartość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II.1.6)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o częściach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To zamówienie podzielone jest na części: nie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II.2)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Opis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Nazwa: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lastRenderedPageBreak/>
        <w:t>Dodatkowy kod lub kody CPV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Miejsce świadczenia usług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Kod NUTS: PL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Główne miejsce lub lokalizacja realizacji: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Kraków.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Opis zamówienia: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Dostawa 2 projektorów multimedialnych oraz jednego sprzętu HDMI do odbioru transmisji cyfrowej obrazu generowanego na PC, notebooku lub </w:t>
      </w:r>
      <w:proofErr w:type="spellStart"/>
      <w:r w:rsidRPr="00C10AB8">
        <w:rPr>
          <w:sz w:val="20"/>
          <w:szCs w:val="20"/>
        </w:rPr>
        <w:t>smartfonie</w:t>
      </w:r>
      <w:proofErr w:type="spellEnd"/>
      <w:r w:rsidRPr="00C10AB8">
        <w:rPr>
          <w:sz w:val="20"/>
          <w:szCs w:val="20"/>
        </w:rPr>
        <w:t xml:space="preserve"> poprzez </w:t>
      </w:r>
      <w:proofErr w:type="spellStart"/>
      <w:r w:rsidRPr="00C10AB8">
        <w:rPr>
          <w:sz w:val="20"/>
          <w:szCs w:val="20"/>
        </w:rPr>
        <w:t>WiFi</w:t>
      </w:r>
      <w:proofErr w:type="spellEnd"/>
      <w:r w:rsidRPr="00C10AB8">
        <w:rPr>
          <w:sz w:val="20"/>
          <w:szCs w:val="20"/>
        </w:rPr>
        <w:t>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II.2.5)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Kryteria udzielenia zamówienia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Cena nie jest jedynym kryterium udzielenia zamówienia; wszystkie kryteria są wymienione tylko w dokumentacji zamówienia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II.2.6)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Szacunkowa wartość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II.2.7)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Okres obowiązywania zamówienia, umowy ramowej lub dynamicznego systemu zakupów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Okres w dniach: 21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Niniejsze zamówienie podlega wznowieniu: nie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II.2.10)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o ofertach wariantowych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Dopuszcza się składanie ofert wariantowych: nie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II.2.11)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o opcjach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Opcje: nie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II.2.12)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na temat katalogów elektronicznych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II.2.13)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o funduszach Unii Europejskiej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Zamówienie dotyczy projektu/programu finansowanego ze środków Unii Europejskiej: nie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II.2.14)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dodatkowe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Cena 60 %;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Gwarancja na wszystkie lampy 40 %.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Sekcja III: Informacje o charakterze prawnym, ekonomicznym, finansowym i technicznym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III.1)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Warunki udziału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III.1.1)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Zdolność do prowadzenia działalności zawodowej, w tym wymogi związane z wpisem do rejestru zawodowego lub handlowego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Wykaz i krótki opis warunków: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1. O udzielenie zamówienia mogą ubiegać się Wykonawcy, którzy nie podlegają wykluczeniu na podstawie art. 24 ust. 1 pkt 12–23 ustawy </w:t>
      </w:r>
      <w:proofErr w:type="spellStart"/>
      <w:r w:rsidRPr="00C10AB8">
        <w:rPr>
          <w:sz w:val="20"/>
          <w:szCs w:val="20"/>
        </w:rPr>
        <w:t>Pzp</w:t>
      </w:r>
      <w:proofErr w:type="spellEnd"/>
      <w:r w:rsidRPr="00C10AB8">
        <w:rPr>
          <w:sz w:val="20"/>
          <w:szCs w:val="20"/>
        </w:rPr>
        <w:t xml:space="preserve"> oraz 24 ust. 5 pkt 1 ustawy </w:t>
      </w:r>
      <w:proofErr w:type="spellStart"/>
      <w:r w:rsidRPr="00C10AB8">
        <w:rPr>
          <w:sz w:val="20"/>
          <w:szCs w:val="20"/>
        </w:rPr>
        <w:t>Pzp</w:t>
      </w:r>
      <w:proofErr w:type="spellEnd"/>
      <w:r w:rsidRPr="00C10AB8">
        <w:rPr>
          <w:sz w:val="20"/>
          <w:szCs w:val="20"/>
        </w:rPr>
        <w:t>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2. Dokumenty składane na wezwanie zamawiającego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—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 w:rsidRPr="00C10AB8">
        <w:rPr>
          <w:sz w:val="20"/>
          <w:szCs w:val="20"/>
        </w:rPr>
        <w:t>Pzp</w:t>
      </w:r>
      <w:proofErr w:type="spellEnd"/>
      <w:r w:rsidRPr="00C10AB8">
        <w:rPr>
          <w:sz w:val="20"/>
          <w:szCs w:val="20"/>
        </w:rPr>
        <w:t>,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— informacji z Krajowego Rejestru Karnego, w zakresie określonym w art. 24 ust. 1 pkt 13, 14 i 21 ustawy </w:t>
      </w:r>
      <w:proofErr w:type="spellStart"/>
      <w:r w:rsidRPr="00C10AB8">
        <w:rPr>
          <w:sz w:val="20"/>
          <w:szCs w:val="20"/>
        </w:rPr>
        <w:t>Pzp</w:t>
      </w:r>
      <w:proofErr w:type="spellEnd"/>
      <w:r w:rsidRPr="00C10AB8">
        <w:rPr>
          <w:sz w:val="20"/>
          <w:szCs w:val="20"/>
        </w:rPr>
        <w:t xml:space="preserve"> wystawione nie wcześniej niż przed terminem 6 miesięcy przed upływem terminu składania ofert,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— 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należności,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— oświadczenia wykonawcy o braku orzeczenia wobec niego tytułem środka zapobiegawczego zakazu ubiegania się o zamówienia publiczne.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3. Jeżeli wykonawca ma siedzibę lub miejsce zamieszkania poza terytorium Rzeczypospolitej Polskiej, zamiast dokumentów, o których mowa w ust. 7.4.1.1–4) SIWZ.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III.1.2)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Sytuacja ekonomiczna i finansowa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Wykaz i krótki opis kryteriów kwalifikacji: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Zamawiający nie opisuje, nie wyznacza szczegółowego warunku w tym zakresie.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III.1.3)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Zdolność techniczna i kwalifikacje zawodowe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Wykaz i krótki opis kryteriów kwalifikacji: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Zamawiający nie opisuje, nie wyznacza szczegółowego warunku w tym zakresie.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lastRenderedPageBreak/>
        <w:t>III.1.5)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o zamówieniach zastrzeżonych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III.2)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Warunki dotyczące zamówienia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III.2.2)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Warunki realizacji umowy: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Realizacja umowy odbędzie się zgodnie ze wzorem umowy stanowiącym załącznik do SIWZ.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Przewidywane zmiany umowy określone we wzorze umowy stanowiącym załącznik do SIWZ.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III.2.3)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na temat pracowników odpowiedzialnych za wykonanie zamówienia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Sekcja IV: Procedura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IV.1)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Opis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IV.1.1)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Rodzaj procedury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Procedura otwarta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IV.1.3)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na temat umowy ramowej lub dynamicznego systemu zakupów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IV.1.4)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Zmniejszenie liczby rozwiązań lub ofert podczas negocjacji lub dialogu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IV.1.6)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na temat aukcji elektronicznej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IV.1.8)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na temat Porozumienia w sprawie zamówień rządowych (GPA)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Zamówienie jest objęte Porozumieniem w sprawie zamówień rządowych: tak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administracyjne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IV.2.1)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Poprzednia publikacja dotycząca przedmiotowego postępowania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IV.2.2)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Termin składania ofert lub wniosków o dopuszczenie do udziału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Data: 27/12/2019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Czas lokalny: 08:30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IV.2.3)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Szacunkowa data wysłania zaproszeń do składania ofert lub do udziału wybranym kandydatom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IV.2.4)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Języki, w których można sporządzać oferty lub wnioski o dopuszczenie do udziału: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Polski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IV.2.6)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Minimalny okres, w którym oferent będzie związany ofertą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Okres w miesiącach: 2 (od ustalonej daty składania ofert)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IV.2.7)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Warunki otwarcia ofert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Data: 27/12/2019</w:t>
      </w:r>
      <w:r>
        <w:rPr>
          <w:sz w:val="20"/>
          <w:szCs w:val="20"/>
        </w:rPr>
        <w:t xml:space="preserve"> </w:t>
      </w:r>
      <w:r w:rsidRPr="00C10AB8">
        <w:rPr>
          <w:sz w:val="20"/>
          <w:szCs w:val="20"/>
        </w:rPr>
        <w:t>Czas lokalny: 09:00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Miejsce: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Akademia Górniczo-Hutnicza im. St. Staszica, al. Mickiewicza 30, 30-059 Kraków, POLSKA, paw. C-2/C-3, pok. 400.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Sekcja VI: Informacje uzupełniające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o powtarzającym się charakterze zamówienia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Jest to zamówienie o charakterze powtarzającym się: nie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na temat procesów elektronicznych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Akceptowane będą faktury elektroniczne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Informacje dodatkowe: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1. Oferta musi być zabezpieczona wadium w wysokości: 100,00 PLN (słownie: sto złotych 00/100).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2. Wadium należy wnieść przed upływem terminu składania ofert.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3. Wadium może być wnoszone w jednej lub kilku następujących formach: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— pieniądzu: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— przelewem na rachunek bankowy Zamawiającego:</w:t>
      </w:r>
    </w:p>
    <w:p w:rsidR="00C10AB8" w:rsidRPr="00C10AB8" w:rsidRDefault="00C10AB8" w:rsidP="00C10AB8">
      <w:pPr>
        <w:rPr>
          <w:sz w:val="20"/>
          <w:szCs w:val="20"/>
          <w:lang w:val="en-US"/>
        </w:rPr>
      </w:pPr>
      <w:r w:rsidRPr="00C10AB8">
        <w:rPr>
          <w:sz w:val="20"/>
          <w:szCs w:val="20"/>
          <w:lang w:val="en-US"/>
        </w:rPr>
        <w:t>Nr IBAN: PL 96 1240 4722 1111 0000 4858 2922</w:t>
      </w:r>
    </w:p>
    <w:p w:rsidR="00C10AB8" w:rsidRPr="00C10AB8" w:rsidRDefault="00C10AB8" w:rsidP="00C10AB8">
      <w:pPr>
        <w:rPr>
          <w:sz w:val="20"/>
          <w:szCs w:val="20"/>
          <w:lang w:val="en-US"/>
        </w:rPr>
      </w:pPr>
      <w:r w:rsidRPr="00C10AB8">
        <w:rPr>
          <w:sz w:val="20"/>
          <w:szCs w:val="20"/>
          <w:lang w:val="en-US"/>
        </w:rPr>
        <w:t>Nr SWIFT: PKO PP LPW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— gwarancjach bankowych,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— gwarancjach ubezpieczeniowych,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lastRenderedPageBreak/>
        <w:t>— poręczeniach udzielanych przez podmioty, o których mowa w art. 6b ust. 5 pkt 2 ustawy z dnia 9.11.2000 r. o utworzeniu Polskiej Agencji Rozwoju Przedsiębiorczości (</w:t>
      </w:r>
      <w:proofErr w:type="spellStart"/>
      <w:r w:rsidRPr="00C10AB8">
        <w:rPr>
          <w:sz w:val="20"/>
          <w:szCs w:val="20"/>
        </w:rPr>
        <w:t>Dz.U</w:t>
      </w:r>
      <w:proofErr w:type="spellEnd"/>
      <w:r w:rsidRPr="00C10AB8">
        <w:rPr>
          <w:sz w:val="20"/>
          <w:szCs w:val="20"/>
        </w:rPr>
        <w:t>. z 2018 r. poz. 110).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4. Za termin wniesienia wadium w formie pieniężnej uznaje się termin uznania rachunku Zamawiającego.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5. W przypadku wniesienia wadium w formie gwarancji ma ona zawierać zapis o nieodwołalnym, bezwarunkowym spełnieniu świadczenia przez Gwaranta na rzecz Beneficjenta (AGH).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6. Wypełniony i podpisany przez osobę upoważnioną do składania oświadczeń woli w imieniu Wykonawcy formularz ofertowy - zgodnie z załącznikiem nr 1 do SIWZ.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7. Jednolitego europejskiego dokumentu zamówienia.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8. Pełnomocnictwo lub inny dokument, z którego wynika prawo do podpisania oferty oraz innych dokumentów składanych wraz z ofertą.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9. Dowód wniesienia wadium.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10. Opis techniczny oferowanego sprzętu wraz ze wskazaniem wszystkich parametrów technicznych, w zakresie umożliwiającym ocenę spełniania wymagań Zamawiającego określonych w niniejszej SIWZ.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11. W terminie 3 dni od dnia zamieszczenia przez Zamawiającego na stronie internetowej informacji z otwarcia ofert, o której mowa w art. 86 ust. 5 ustawy </w:t>
      </w:r>
      <w:proofErr w:type="spellStart"/>
      <w:r w:rsidRPr="00C10AB8">
        <w:rPr>
          <w:sz w:val="20"/>
          <w:szCs w:val="20"/>
        </w:rPr>
        <w:t>Pzp</w:t>
      </w:r>
      <w:proofErr w:type="spellEnd"/>
      <w:r w:rsidRPr="00C10AB8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C10AB8">
        <w:rPr>
          <w:sz w:val="20"/>
          <w:szCs w:val="20"/>
        </w:rPr>
        <w:t>Pzp</w:t>
      </w:r>
      <w:proofErr w:type="spellEnd"/>
      <w:r w:rsidRPr="00C10AB8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12. Wykonawca składa ofertę w formie elektronicznej za pośrednictwem platformy pod adresem http://e-ProPubliko.pl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13. Ofertę i oświadczenie JEDZ, sporządza się, pod rygorem nieważności, w postaci elektronicznej i opatruje się kwalifikowanym podpisem elektronicznym.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14. Dokumenty lub oświadczenia, o których mowa w rozporządzeniu w sprawie rodzajów dokumentów, jakich może żądać zamawiający od wykonawcy w postępowaniu o udzielenie zamówienia (</w:t>
      </w:r>
      <w:proofErr w:type="spellStart"/>
      <w:r w:rsidRPr="00C10AB8">
        <w:rPr>
          <w:sz w:val="20"/>
          <w:szCs w:val="20"/>
        </w:rPr>
        <w:t>Dz.U</w:t>
      </w:r>
      <w:proofErr w:type="spellEnd"/>
      <w:r w:rsidRPr="00C10AB8">
        <w:rPr>
          <w:sz w:val="20"/>
          <w:szCs w:val="20"/>
        </w:rPr>
        <w:t>. 2016 poz. 1126 ze zm.), składane są w oryginale w postaci dokumentu elektronicznego lub w elektronicznej kopii dokumentu lub oświadczenia poświadczonej za zgodność z oryginałem.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Procedury odwoławcze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VI.4.1)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Organ odpowiedzialny za procedury odwoławcze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Oficjalna nazwa: Prezes Krajowej Izby Odwoławczej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Adres pocztowy: ul. Postępu 17a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Miejscowość: Warszawa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Kod pocztowy: 02-676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Państwo: Polska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Tel.: +48 224584740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VI.4.2)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Organ odpowiedzialny za procedury mediacyjne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Oficjalna nazwa: Prezes Krajowej Izby Odwoławczej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Adres pocztowy: ul. Postępu 17a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Miejscowość: Warszawa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Kod pocztowy: 02-676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Państwo: Polska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VI.4.3)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Składanie </w:t>
      </w:r>
      <w:proofErr w:type="spellStart"/>
      <w:r w:rsidRPr="00C10AB8">
        <w:rPr>
          <w:sz w:val="20"/>
          <w:szCs w:val="20"/>
        </w:rPr>
        <w:t>odwołań</w:t>
      </w:r>
      <w:proofErr w:type="spellEnd"/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Dokładne informacje na temat terminów składania </w:t>
      </w:r>
      <w:proofErr w:type="spellStart"/>
      <w:r w:rsidRPr="00C10AB8">
        <w:rPr>
          <w:sz w:val="20"/>
          <w:szCs w:val="20"/>
        </w:rPr>
        <w:t>odwołań</w:t>
      </w:r>
      <w:proofErr w:type="spellEnd"/>
      <w:r w:rsidRPr="00C10AB8">
        <w:rPr>
          <w:sz w:val="20"/>
          <w:szCs w:val="20"/>
        </w:rPr>
        <w:t>: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3. Sposób korzystania oraz rozpatrywania środków ochrony prawnej regulują przepisy ustawy Prawo zamówień publicznych dział VI, art. 179 - art. 198g ustawy </w:t>
      </w:r>
      <w:proofErr w:type="spellStart"/>
      <w:r w:rsidRPr="00C10AB8">
        <w:rPr>
          <w:sz w:val="20"/>
          <w:szCs w:val="20"/>
        </w:rPr>
        <w:t>Pzp</w:t>
      </w:r>
      <w:proofErr w:type="spellEnd"/>
      <w:r w:rsidRPr="00C10AB8">
        <w:rPr>
          <w:sz w:val="20"/>
          <w:szCs w:val="20"/>
        </w:rPr>
        <w:t>.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VI.4.4)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 xml:space="preserve">Źródło, gdzie można uzyskać informacje na temat składania </w:t>
      </w:r>
      <w:proofErr w:type="spellStart"/>
      <w:r w:rsidRPr="00C10AB8">
        <w:rPr>
          <w:sz w:val="20"/>
          <w:szCs w:val="20"/>
        </w:rPr>
        <w:t>odwołań</w:t>
      </w:r>
      <w:proofErr w:type="spellEnd"/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Oficjalna nazwa: Prezes Krajowej Izby Odwoławczej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Adres pocztowy: ul. P</w:t>
      </w:r>
      <w:bookmarkStart w:id="0" w:name="_GoBack"/>
      <w:bookmarkEnd w:id="0"/>
      <w:r w:rsidRPr="00C10AB8">
        <w:rPr>
          <w:sz w:val="20"/>
          <w:szCs w:val="20"/>
        </w:rPr>
        <w:t>ostępu 17a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Miejscowość: Warszawa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Kod pocztowy: 02-676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Państwo: Polska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Tel.: +48 224584740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VI.5)</w:t>
      </w:r>
    </w:p>
    <w:p w:rsidR="00C10AB8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Data wysłania niniejszego ogłoszenia:</w:t>
      </w:r>
    </w:p>
    <w:p w:rsidR="001F2F5B" w:rsidRPr="00C10AB8" w:rsidRDefault="00C10AB8" w:rsidP="00C10AB8">
      <w:pPr>
        <w:rPr>
          <w:sz w:val="20"/>
          <w:szCs w:val="20"/>
        </w:rPr>
      </w:pPr>
      <w:r w:rsidRPr="00C10AB8">
        <w:rPr>
          <w:sz w:val="20"/>
          <w:szCs w:val="20"/>
        </w:rPr>
        <w:t>21/11/2019</w:t>
      </w:r>
    </w:p>
    <w:sectPr w:rsidR="001F2F5B" w:rsidRPr="00C10AB8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233" w:rsidRDefault="00172233">
      <w:r>
        <w:separator/>
      </w:r>
    </w:p>
  </w:endnote>
  <w:endnote w:type="continuationSeparator" w:id="0">
    <w:p w:rsidR="00172233" w:rsidRDefault="0017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0AB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0AB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8D6" w:rsidRDefault="009A18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233" w:rsidRDefault="00172233">
      <w:r>
        <w:separator/>
      </w:r>
    </w:p>
  </w:footnote>
  <w:footnote w:type="continuationSeparator" w:id="0">
    <w:p w:rsidR="00172233" w:rsidRDefault="001722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8D6" w:rsidRDefault="009A18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8D6" w:rsidRDefault="009A18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233"/>
    <w:rsid w:val="000C4A85"/>
    <w:rsid w:val="001306AD"/>
    <w:rsid w:val="00161679"/>
    <w:rsid w:val="00172233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A18D6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10AB8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1441</Words>
  <Characters>9491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2019-11-26T11:50:00Z</cp:lastPrinted>
  <dcterms:created xsi:type="dcterms:W3CDTF">2019-11-26T11:50:00Z</dcterms:created>
  <dcterms:modified xsi:type="dcterms:W3CDTF">2019-11-26T11:50:00Z</dcterms:modified>
</cp:coreProperties>
</file>