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6F68AB">
      <w:pPr>
        <w:spacing w:line="360" w:lineRule="auto"/>
        <w:rPr>
          <w:b/>
          <w:bCs/>
          <w:color w:val="000000"/>
          <w:sz w:val="24"/>
        </w:rPr>
      </w:pPr>
      <w:r w:rsidRPr="006F68AB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6F68AB">
      <w:pPr>
        <w:spacing w:line="360" w:lineRule="auto"/>
        <w:rPr>
          <w:color w:val="000000"/>
          <w:sz w:val="24"/>
        </w:rPr>
      </w:pPr>
      <w:r w:rsidRPr="006F68AB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6F68AB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6F68AB">
      <w:pPr>
        <w:spacing w:line="360" w:lineRule="auto"/>
        <w:rPr>
          <w:color w:val="000000"/>
          <w:sz w:val="24"/>
        </w:rPr>
      </w:pPr>
      <w:r w:rsidRPr="006F68AB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6F68AB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6F68AB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F68AB" w:rsidRPr="006F68A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F68AB" w:rsidRPr="006F68A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F68AB" w:rsidRPr="006F68AB">
        <w:rPr>
          <w:b/>
          <w:color w:val="000000"/>
          <w:sz w:val="24"/>
        </w:rPr>
        <w:t>Dostawa aparatury badawczej i pomiarowej dla Wydziału Zarządzania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6F68AB" w:rsidTr="003A246E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6F68AB" w:rsidRDefault="006F68AB" w:rsidP="003A246E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F68AB">
              <w:rPr>
                <w:b/>
                <w:color w:val="000000"/>
                <w:sz w:val="24"/>
              </w:rPr>
              <w:t>1</w:t>
            </w:r>
          </w:p>
          <w:p w:rsidR="006F68AB" w:rsidRDefault="006F68AB" w:rsidP="003A246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F68AB" w:rsidRDefault="006F68AB" w:rsidP="003A246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F68AB">
              <w:rPr>
                <w:b/>
                <w:sz w:val="24"/>
              </w:rPr>
              <w:t>SMARTTECH Sp. z o. o.</w:t>
            </w:r>
          </w:p>
          <w:p w:rsidR="006F68AB" w:rsidRDefault="006F68AB" w:rsidP="003A246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F68AB">
              <w:rPr>
                <w:b/>
                <w:sz w:val="24"/>
              </w:rPr>
              <w:t>05-092</w:t>
            </w:r>
            <w:r>
              <w:rPr>
                <w:b/>
                <w:sz w:val="24"/>
              </w:rPr>
              <w:t xml:space="preserve"> </w:t>
            </w:r>
            <w:r w:rsidRPr="006F68AB">
              <w:rPr>
                <w:b/>
                <w:sz w:val="24"/>
              </w:rPr>
              <w:t>Łomianki</w:t>
            </w:r>
          </w:p>
          <w:p w:rsidR="006F68AB" w:rsidRDefault="006F68AB" w:rsidP="003A246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F68AB">
              <w:rPr>
                <w:b/>
                <w:sz w:val="24"/>
              </w:rPr>
              <w:t>Racławicka</w:t>
            </w:r>
            <w:r>
              <w:rPr>
                <w:b/>
                <w:sz w:val="24"/>
              </w:rPr>
              <w:t xml:space="preserve">    </w:t>
            </w:r>
            <w:r w:rsidRPr="006F68AB">
              <w:rPr>
                <w:b/>
                <w:sz w:val="24"/>
              </w:rPr>
              <w:t>30</w:t>
            </w:r>
          </w:p>
          <w:p w:rsidR="006F68AB" w:rsidRDefault="006F68AB" w:rsidP="003A246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F68AB">
              <w:rPr>
                <w:b/>
                <w:sz w:val="24"/>
              </w:rPr>
              <w:t>119 925.00 zł</w:t>
            </w:r>
          </w:p>
          <w:p w:rsidR="008423AF" w:rsidRPr="008423AF" w:rsidRDefault="008423AF" w:rsidP="008423AF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423AF">
              <w:rPr>
                <w:color w:val="000000"/>
                <w:sz w:val="24"/>
                <w:szCs w:val="24"/>
              </w:rPr>
              <w:t>Uzasadnienie wyboru:</w:t>
            </w:r>
          </w:p>
          <w:p w:rsidR="008423AF" w:rsidRDefault="008423AF" w:rsidP="008423AF">
            <w:pPr>
              <w:spacing w:line="276" w:lineRule="auto"/>
              <w:jc w:val="both"/>
              <w:rPr>
                <w:sz w:val="24"/>
              </w:rPr>
            </w:pPr>
            <w:r w:rsidRPr="008423AF">
              <w:rPr>
                <w:sz w:val="24"/>
                <w:szCs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6F68AB" w:rsidTr="003A24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6F68AB" w:rsidRDefault="006F68AB" w:rsidP="008423AF">
            <w:pPr>
              <w:spacing w:line="276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6F68AB">
              <w:rPr>
                <w:color w:val="000000"/>
                <w:sz w:val="24"/>
              </w:rPr>
              <w:t>2</w:t>
            </w:r>
          </w:p>
          <w:p w:rsidR="008423AF" w:rsidRPr="008423AF" w:rsidRDefault="006F68AB" w:rsidP="008423AF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8423AF">
              <w:rPr>
                <w:color w:val="000000"/>
                <w:sz w:val="24"/>
                <w:szCs w:val="24"/>
              </w:rPr>
              <w:t>Uzasadnienie:</w:t>
            </w:r>
            <w:r w:rsidR="008423AF" w:rsidRPr="008423AF">
              <w:rPr>
                <w:color w:val="000000"/>
                <w:sz w:val="24"/>
                <w:szCs w:val="24"/>
              </w:rPr>
              <w:t xml:space="preserve"> </w:t>
            </w:r>
            <w:r w:rsidR="008423AF" w:rsidRPr="008423AF">
              <w:rPr>
                <w:color w:val="000000"/>
                <w:sz w:val="24"/>
                <w:szCs w:val="24"/>
              </w:rPr>
              <w:t xml:space="preserve">Zamawiający w dniu 11.10.2019 r. pismem RK-664/19 unieważnił zadanie nr 2 na podstawie art. 93 ust. 1 pkt. 7 ustawy z dnia 29 stycznia 2004 roku Prawo Zamówień Publicznych (Dz.U. 2019 r. poz. 1843) ponieważ postępowanie obarczone było niemożliwą do usunięcia wadą uniemożliwiającą zawarcie niepodlegającej unieważnieniu umowy w sprawie zamówienia publicznego. </w:t>
            </w:r>
          </w:p>
          <w:p w:rsidR="006F68AB" w:rsidRDefault="008423AF" w:rsidP="008423AF">
            <w:pPr>
              <w:spacing w:line="276" w:lineRule="auto"/>
              <w:rPr>
                <w:color w:val="000000"/>
                <w:sz w:val="24"/>
              </w:rPr>
            </w:pPr>
            <w:r w:rsidRPr="008423AF">
              <w:rPr>
                <w:color w:val="000000"/>
                <w:sz w:val="24"/>
                <w:szCs w:val="24"/>
              </w:rPr>
              <w:t xml:space="preserve">Uzasadnienie: </w:t>
            </w:r>
            <w:r w:rsidRPr="008423AF">
              <w:rPr>
                <w:sz w:val="24"/>
                <w:szCs w:val="24"/>
              </w:rPr>
              <w:t>Zamawiający omyłkowo w SIWZ nie określił w jaki sposób będą punktowane oferty Wykonawców w kryterium oceny ofert ,,Termin realizacji”. W związku z powyższym Zamawiający nie był w stanie dokonać oceny ofert. Mając na względzie art. 7 ustawy Prawo Zamówień Publicznych tj. zasadę uczciwej konkurencji oraz równego traktowania Wykonawców, Zamawiający unieważnił postępowanie w zadaniu 2.</w:t>
            </w:r>
          </w:p>
        </w:tc>
      </w:tr>
      <w:tr w:rsidR="006F68AB" w:rsidTr="003A24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6F68AB" w:rsidRDefault="006F68AB" w:rsidP="008423AF">
            <w:pPr>
              <w:spacing w:line="276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lastRenderedPageBreak/>
              <w:t xml:space="preserve">Zadanie nr: </w:t>
            </w:r>
            <w:r w:rsidRPr="006F68AB">
              <w:rPr>
                <w:color w:val="000000"/>
                <w:sz w:val="24"/>
              </w:rPr>
              <w:t>3</w:t>
            </w:r>
          </w:p>
          <w:p w:rsidR="008423AF" w:rsidRPr="008423AF" w:rsidRDefault="006F68AB" w:rsidP="008423AF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8423AF">
              <w:rPr>
                <w:color w:val="000000"/>
                <w:sz w:val="24"/>
                <w:szCs w:val="24"/>
              </w:rPr>
              <w:t>Uzasadnienie:</w:t>
            </w:r>
            <w:r w:rsidR="008423AF" w:rsidRPr="008423AF">
              <w:rPr>
                <w:color w:val="000000"/>
                <w:sz w:val="24"/>
                <w:szCs w:val="24"/>
              </w:rPr>
              <w:t xml:space="preserve"> </w:t>
            </w:r>
            <w:r w:rsidR="008423AF" w:rsidRPr="008423AF">
              <w:rPr>
                <w:color w:val="000000"/>
                <w:sz w:val="24"/>
                <w:szCs w:val="24"/>
              </w:rPr>
              <w:t xml:space="preserve">Zamawiający w dniu 11.10.2019 r. pismem RK-664/19 unieważnił zadanie nr 3 na podstawie art. 93 ust. 1 pkt. 7 ustawy z dnia 29 stycznia 2004 roku Prawo Zamówień Publicznych (Dz.U. 2019 r. poz. 1843) ponieważ postępowanie obarczone było niemożliwą do usunięcia wadą uniemożliwiającą zawarcie niepodlegającej unieważnieniu umowy w sprawie zamówienia publicznego. </w:t>
            </w:r>
          </w:p>
          <w:p w:rsidR="006F68AB" w:rsidRDefault="008423AF" w:rsidP="008423AF">
            <w:pPr>
              <w:spacing w:line="276" w:lineRule="auto"/>
              <w:rPr>
                <w:color w:val="000000"/>
                <w:sz w:val="24"/>
              </w:rPr>
            </w:pPr>
            <w:r w:rsidRPr="008423AF">
              <w:rPr>
                <w:color w:val="000000"/>
                <w:sz w:val="24"/>
                <w:szCs w:val="24"/>
              </w:rPr>
              <w:t xml:space="preserve">Uzasadnienie: </w:t>
            </w:r>
            <w:r w:rsidRPr="008423AF">
              <w:rPr>
                <w:sz w:val="24"/>
                <w:szCs w:val="24"/>
              </w:rPr>
              <w:t>Zamawiający omyłkowo w SIWZ nie określił w jaki sposób będą punktowane oferty Wykonawców w kryterium oceny ofert ,,Termin realizacji”. W związku z powyższym Zamawiający nie był w stanie dokonać oceny ofert. Mając na względzie art. 7 ustawy Prawo Zamówień Publicznych tj. zasadę uczciwej konkurencji oraz równego traktowania Wykonawców, Zamawiający unieważnił postępowanie w zadaniu 3.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8423AF" w:rsidRPr="008463A1" w:rsidTr="003A246E">
        <w:tc>
          <w:tcPr>
            <w:tcW w:w="2277" w:type="dxa"/>
            <w:shd w:val="clear" w:color="auto" w:fill="auto"/>
          </w:tcPr>
          <w:p w:rsidR="008423AF" w:rsidRPr="008463A1" w:rsidRDefault="008423AF" w:rsidP="008423AF">
            <w:pPr>
              <w:rPr>
                <w:color w:val="000000"/>
                <w:sz w:val="18"/>
                <w:szCs w:val="18"/>
              </w:rPr>
            </w:pPr>
            <w:r w:rsidRPr="006F68A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68AB">
              <w:rPr>
                <w:sz w:val="18"/>
                <w:szCs w:val="18"/>
              </w:rPr>
              <w:t>Dostawa systemu optycznego do digitalizacji 3D - skanera 3D do inspekcji małych i średnich detali</w:t>
            </w:r>
          </w:p>
        </w:tc>
        <w:tc>
          <w:tcPr>
            <w:tcW w:w="2651" w:type="dxa"/>
            <w:shd w:val="clear" w:color="auto" w:fill="auto"/>
          </w:tcPr>
          <w:p w:rsidR="008423AF" w:rsidRPr="008463A1" w:rsidRDefault="008423AF" w:rsidP="008423AF">
            <w:pPr>
              <w:rPr>
                <w:sz w:val="18"/>
                <w:szCs w:val="18"/>
              </w:rPr>
            </w:pPr>
            <w:r w:rsidRPr="006F68AB">
              <w:rPr>
                <w:sz w:val="18"/>
                <w:szCs w:val="18"/>
              </w:rPr>
              <w:t>SMARTTECH Sp. z o. o.</w:t>
            </w:r>
          </w:p>
          <w:p w:rsidR="008423AF" w:rsidRPr="008463A1" w:rsidRDefault="008423AF" w:rsidP="008423AF">
            <w:pPr>
              <w:rPr>
                <w:sz w:val="18"/>
                <w:szCs w:val="18"/>
              </w:rPr>
            </w:pPr>
            <w:r w:rsidRPr="006F68AB">
              <w:rPr>
                <w:sz w:val="18"/>
                <w:szCs w:val="18"/>
              </w:rPr>
              <w:t>Racławicka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68AB">
              <w:rPr>
                <w:sz w:val="18"/>
                <w:szCs w:val="18"/>
              </w:rPr>
              <w:t>30</w:t>
            </w:r>
          </w:p>
          <w:p w:rsidR="008423AF" w:rsidRPr="008463A1" w:rsidRDefault="008423AF" w:rsidP="008423AF">
            <w:pPr>
              <w:rPr>
                <w:color w:val="000000"/>
                <w:sz w:val="18"/>
                <w:szCs w:val="18"/>
              </w:rPr>
            </w:pPr>
            <w:r w:rsidRPr="006F68AB">
              <w:rPr>
                <w:sz w:val="18"/>
                <w:szCs w:val="18"/>
              </w:rPr>
              <w:t>05-092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68AB">
              <w:rPr>
                <w:sz w:val="18"/>
                <w:szCs w:val="18"/>
              </w:rPr>
              <w:t>Łomianki</w:t>
            </w:r>
          </w:p>
        </w:tc>
        <w:tc>
          <w:tcPr>
            <w:tcW w:w="2848" w:type="dxa"/>
            <w:shd w:val="clear" w:color="auto" w:fill="auto"/>
          </w:tcPr>
          <w:p w:rsidR="008423AF" w:rsidRPr="006F68AB" w:rsidRDefault="008423AF" w:rsidP="008423AF">
            <w:pPr>
              <w:rPr>
                <w:sz w:val="18"/>
                <w:szCs w:val="18"/>
              </w:rPr>
            </w:pPr>
            <w:r w:rsidRPr="006F68AB">
              <w:rPr>
                <w:sz w:val="18"/>
                <w:szCs w:val="18"/>
              </w:rPr>
              <w:t>1 - Cena - 59.69</w:t>
            </w:r>
          </w:p>
          <w:p w:rsidR="008423AF" w:rsidRPr="006F68AB" w:rsidRDefault="008423AF" w:rsidP="008423AF">
            <w:pPr>
              <w:rPr>
                <w:sz w:val="18"/>
                <w:szCs w:val="18"/>
              </w:rPr>
            </w:pPr>
            <w:r w:rsidRPr="006F68AB">
              <w:rPr>
                <w:sz w:val="18"/>
                <w:szCs w:val="18"/>
              </w:rPr>
              <w:t xml:space="preserve">2 - Okres gwarancji  - </w:t>
            </w:r>
            <w:r>
              <w:rPr>
                <w:sz w:val="18"/>
                <w:szCs w:val="18"/>
              </w:rPr>
              <w:t>2</w:t>
            </w:r>
            <w:r w:rsidRPr="006F68AB">
              <w:rPr>
                <w:sz w:val="18"/>
                <w:szCs w:val="18"/>
              </w:rPr>
              <w:t>0.00</w:t>
            </w:r>
          </w:p>
          <w:p w:rsidR="008423AF" w:rsidRPr="008463A1" w:rsidRDefault="008423AF" w:rsidP="008423AF">
            <w:pPr>
              <w:rPr>
                <w:color w:val="000000"/>
                <w:sz w:val="18"/>
                <w:szCs w:val="18"/>
              </w:rPr>
            </w:pPr>
            <w:r w:rsidRPr="006F68AB">
              <w:rPr>
                <w:sz w:val="18"/>
                <w:szCs w:val="18"/>
              </w:rPr>
              <w:t xml:space="preserve">3 - Termin realizacji  - </w:t>
            </w:r>
            <w:r>
              <w:rPr>
                <w:sz w:val="18"/>
                <w:szCs w:val="18"/>
              </w:rPr>
              <w:t>1</w:t>
            </w:r>
            <w:r w:rsidRPr="006F68AB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8423AF" w:rsidRPr="008463A1" w:rsidRDefault="008423AF" w:rsidP="008423AF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</w:t>
            </w:r>
            <w:r w:rsidRPr="006F68AB">
              <w:rPr>
                <w:sz w:val="18"/>
                <w:szCs w:val="18"/>
              </w:rPr>
              <w:t>9,69</w:t>
            </w:r>
          </w:p>
        </w:tc>
      </w:tr>
      <w:tr w:rsidR="008423AF" w:rsidRPr="008463A1" w:rsidTr="003A246E">
        <w:tc>
          <w:tcPr>
            <w:tcW w:w="2277" w:type="dxa"/>
            <w:shd w:val="clear" w:color="auto" w:fill="auto"/>
          </w:tcPr>
          <w:p w:rsidR="008423AF" w:rsidRPr="008463A1" w:rsidRDefault="008423AF" w:rsidP="008423AF">
            <w:pPr>
              <w:rPr>
                <w:color w:val="000000"/>
                <w:sz w:val="18"/>
                <w:szCs w:val="18"/>
              </w:rPr>
            </w:pPr>
            <w:r w:rsidRPr="006F68A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68AB">
              <w:rPr>
                <w:sz w:val="18"/>
                <w:szCs w:val="18"/>
              </w:rPr>
              <w:t>Dostawa systemu optycznego do digitalizacji 3D - skanera 3D do inspekcji małych i średnich detali</w:t>
            </w:r>
          </w:p>
        </w:tc>
        <w:tc>
          <w:tcPr>
            <w:tcW w:w="2651" w:type="dxa"/>
            <w:shd w:val="clear" w:color="auto" w:fill="auto"/>
          </w:tcPr>
          <w:p w:rsidR="008423AF" w:rsidRPr="008463A1" w:rsidRDefault="008423AF" w:rsidP="008423AF">
            <w:pPr>
              <w:rPr>
                <w:sz w:val="18"/>
                <w:szCs w:val="18"/>
              </w:rPr>
            </w:pPr>
            <w:r w:rsidRPr="006F68AB">
              <w:rPr>
                <w:sz w:val="18"/>
                <w:szCs w:val="18"/>
              </w:rPr>
              <w:t>LENSO Sp. z o. o.</w:t>
            </w:r>
          </w:p>
          <w:p w:rsidR="008423AF" w:rsidRPr="008463A1" w:rsidRDefault="008423AF" w:rsidP="008423AF">
            <w:pPr>
              <w:rPr>
                <w:sz w:val="18"/>
                <w:szCs w:val="18"/>
              </w:rPr>
            </w:pPr>
            <w:r w:rsidRPr="006F68AB">
              <w:rPr>
                <w:sz w:val="18"/>
                <w:szCs w:val="18"/>
              </w:rPr>
              <w:t>Antoniego Madalińskiego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68AB">
              <w:rPr>
                <w:sz w:val="18"/>
                <w:szCs w:val="18"/>
              </w:rPr>
              <w:t>3</w:t>
            </w:r>
          </w:p>
          <w:p w:rsidR="008423AF" w:rsidRPr="008463A1" w:rsidRDefault="008423AF" w:rsidP="008423AF">
            <w:pPr>
              <w:rPr>
                <w:color w:val="000000"/>
                <w:sz w:val="18"/>
                <w:szCs w:val="18"/>
              </w:rPr>
            </w:pPr>
            <w:r w:rsidRPr="006F68AB">
              <w:rPr>
                <w:sz w:val="18"/>
                <w:szCs w:val="18"/>
              </w:rPr>
              <w:t>61-509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68AB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8423AF" w:rsidRPr="006F68AB" w:rsidRDefault="008423AF" w:rsidP="008423AF">
            <w:pPr>
              <w:rPr>
                <w:sz w:val="18"/>
                <w:szCs w:val="18"/>
              </w:rPr>
            </w:pPr>
            <w:r w:rsidRPr="006F68AB">
              <w:rPr>
                <w:sz w:val="18"/>
                <w:szCs w:val="18"/>
              </w:rPr>
              <w:t>1 - Cena - 60.00</w:t>
            </w:r>
          </w:p>
          <w:p w:rsidR="008423AF" w:rsidRPr="006F68AB" w:rsidRDefault="008423AF" w:rsidP="008423AF">
            <w:pPr>
              <w:rPr>
                <w:sz w:val="18"/>
                <w:szCs w:val="18"/>
              </w:rPr>
            </w:pPr>
            <w:r w:rsidRPr="006F68AB">
              <w:rPr>
                <w:sz w:val="18"/>
                <w:szCs w:val="18"/>
              </w:rPr>
              <w:t>2 - Okres gwarancji  - 0.00</w:t>
            </w:r>
          </w:p>
          <w:p w:rsidR="008423AF" w:rsidRPr="008463A1" w:rsidRDefault="008423AF" w:rsidP="008423AF">
            <w:pPr>
              <w:rPr>
                <w:color w:val="000000"/>
                <w:sz w:val="18"/>
                <w:szCs w:val="18"/>
              </w:rPr>
            </w:pPr>
            <w:r w:rsidRPr="006F68AB">
              <w:rPr>
                <w:sz w:val="18"/>
                <w:szCs w:val="18"/>
              </w:rPr>
              <w:t xml:space="preserve">3 - Termin realizacji  - </w:t>
            </w:r>
            <w:r>
              <w:rPr>
                <w:sz w:val="18"/>
                <w:szCs w:val="18"/>
              </w:rPr>
              <w:t>2</w:t>
            </w:r>
            <w:r w:rsidRPr="006F68AB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8423AF" w:rsidRPr="008463A1" w:rsidRDefault="008423AF" w:rsidP="008423AF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</w:t>
            </w:r>
            <w:r w:rsidRPr="006F68AB">
              <w:rPr>
                <w:sz w:val="18"/>
                <w:szCs w:val="18"/>
              </w:rPr>
              <w:t>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6F68AB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6F68AB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6F68AB">
        <w:rPr>
          <w:sz w:val="24"/>
          <w:szCs w:val="24"/>
        </w:rPr>
        <w:t>2019-10-24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52D" w:rsidRDefault="00FA152D">
      <w:r>
        <w:separator/>
      </w:r>
    </w:p>
  </w:endnote>
  <w:endnote w:type="continuationSeparator" w:id="0">
    <w:p w:rsidR="00FA152D" w:rsidRDefault="00FA1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8AB" w:rsidRDefault="006F68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423AF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423AF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8AB" w:rsidRDefault="006F68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52D" w:rsidRDefault="00FA152D">
      <w:r>
        <w:separator/>
      </w:r>
    </w:p>
  </w:footnote>
  <w:footnote w:type="continuationSeparator" w:id="0">
    <w:p w:rsidR="00FA152D" w:rsidRDefault="00FA1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8AB" w:rsidRDefault="006F68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8AB" w:rsidRDefault="006F68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8AB" w:rsidRDefault="006F68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152D"/>
    <w:rsid w:val="000034E3"/>
    <w:rsid w:val="0029663E"/>
    <w:rsid w:val="00440209"/>
    <w:rsid w:val="004E4C84"/>
    <w:rsid w:val="00564B92"/>
    <w:rsid w:val="00667F91"/>
    <w:rsid w:val="006D0934"/>
    <w:rsid w:val="006F68AB"/>
    <w:rsid w:val="008423AF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  <w:rsid w:val="00FA1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BE04C6"/>
  <w15:chartTrackingRefBased/>
  <w15:docId w15:val="{1495E1A6-CD02-49D7-8275-79843AF39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423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3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2019-10-24T11:58:00Z</cp:lastPrinted>
  <dcterms:created xsi:type="dcterms:W3CDTF">2019-10-24T11:58:00Z</dcterms:created>
  <dcterms:modified xsi:type="dcterms:W3CDTF">2019-10-24T11:58:00Z</dcterms:modified>
</cp:coreProperties>
</file>