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D68" w:rsidRPr="000D2D68" w:rsidRDefault="000D2D68" w:rsidP="000D2D68">
      <w:pPr>
        <w:rPr>
          <w:rFonts w:ascii="Arial" w:hAnsi="Arial" w:cs="Arial"/>
          <w:b/>
          <w:sz w:val="24"/>
          <w:szCs w:val="24"/>
        </w:rPr>
      </w:pPr>
      <w:r w:rsidRPr="000D2D68">
        <w:rPr>
          <w:rFonts w:ascii="Arial" w:hAnsi="Arial" w:cs="Arial"/>
          <w:b/>
          <w:sz w:val="24"/>
          <w:szCs w:val="24"/>
        </w:rPr>
        <w:t>Politechnika Krakowska im. Tadeusza Kościuszki</w:t>
      </w:r>
    </w:p>
    <w:p w:rsidR="000D2D68" w:rsidRPr="000D2D68" w:rsidRDefault="000D2D68" w:rsidP="000D2D68">
      <w:pPr>
        <w:rPr>
          <w:rFonts w:ascii="Arial" w:hAnsi="Arial" w:cs="Arial"/>
          <w:b/>
          <w:sz w:val="24"/>
          <w:szCs w:val="24"/>
        </w:rPr>
      </w:pPr>
      <w:r w:rsidRPr="000D2D68">
        <w:rPr>
          <w:rFonts w:ascii="Arial" w:hAnsi="Arial" w:cs="Arial"/>
          <w:b/>
          <w:sz w:val="24"/>
          <w:szCs w:val="24"/>
        </w:rPr>
        <w:t>Dział Zamówień Publicznych</w:t>
      </w:r>
    </w:p>
    <w:p w:rsidR="000D2D68" w:rsidRPr="000D2D68" w:rsidRDefault="000D2D68" w:rsidP="000D2D68">
      <w:pPr>
        <w:rPr>
          <w:rFonts w:ascii="Arial" w:hAnsi="Arial" w:cs="Arial"/>
          <w:b/>
          <w:sz w:val="24"/>
          <w:szCs w:val="24"/>
        </w:rPr>
      </w:pPr>
      <w:r w:rsidRPr="000D2D68">
        <w:rPr>
          <w:rFonts w:ascii="Arial" w:hAnsi="Arial" w:cs="Arial"/>
          <w:b/>
          <w:sz w:val="24"/>
          <w:szCs w:val="24"/>
        </w:rPr>
        <w:t>ul. Warszawska 24 W-9/110,</w:t>
      </w:r>
    </w:p>
    <w:p w:rsidR="000D2D68" w:rsidRPr="000D2D68" w:rsidRDefault="000D2D68" w:rsidP="000D2D68">
      <w:pPr>
        <w:rPr>
          <w:rFonts w:ascii="Arial" w:hAnsi="Arial" w:cs="Arial"/>
          <w:b/>
          <w:sz w:val="24"/>
          <w:szCs w:val="24"/>
        </w:rPr>
      </w:pPr>
      <w:r w:rsidRPr="000D2D68">
        <w:rPr>
          <w:rFonts w:ascii="Arial" w:hAnsi="Arial" w:cs="Arial"/>
          <w:b/>
          <w:sz w:val="24"/>
          <w:szCs w:val="24"/>
        </w:rPr>
        <w:t>31-155 KRAKÓW</w:t>
      </w:r>
    </w:p>
    <w:p w:rsidR="000D2D68" w:rsidRPr="000D2D68" w:rsidRDefault="000D2D68" w:rsidP="000D2D68">
      <w:pPr>
        <w:rPr>
          <w:rFonts w:ascii="Arial" w:hAnsi="Arial" w:cs="Arial"/>
          <w:sz w:val="24"/>
          <w:szCs w:val="24"/>
        </w:rPr>
      </w:pPr>
    </w:p>
    <w:p w:rsidR="000D2D68" w:rsidRPr="000D2D68" w:rsidRDefault="000D2D68" w:rsidP="000D2D68">
      <w:pPr>
        <w:rPr>
          <w:rFonts w:ascii="Arial" w:hAnsi="Arial" w:cs="Arial"/>
          <w:sz w:val="24"/>
          <w:szCs w:val="24"/>
        </w:rPr>
      </w:pPr>
    </w:p>
    <w:p w:rsidR="000D2D68" w:rsidRPr="000D2D68" w:rsidRDefault="000D2D68" w:rsidP="000D2D68">
      <w:pPr>
        <w:rPr>
          <w:rFonts w:ascii="Arial" w:hAnsi="Arial" w:cs="Arial"/>
          <w:sz w:val="24"/>
          <w:szCs w:val="24"/>
        </w:rPr>
      </w:pPr>
    </w:p>
    <w:p w:rsidR="000D2D68" w:rsidRPr="000D2D68" w:rsidRDefault="000D2D68" w:rsidP="000D2D68">
      <w:pPr>
        <w:rPr>
          <w:rFonts w:ascii="Arial" w:hAnsi="Arial" w:cs="Arial"/>
          <w:sz w:val="24"/>
          <w:szCs w:val="24"/>
        </w:rPr>
      </w:pPr>
      <w:r w:rsidRPr="000D2D68">
        <w:rPr>
          <w:rFonts w:ascii="Arial" w:hAnsi="Arial" w:cs="Arial"/>
          <w:sz w:val="24"/>
          <w:szCs w:val="24"/>
        </w:rPr>
        <w:t>Znak sprawy: KA-2/124/2019</w:t>
      </w:r>
      <w:r w:rsidRPr="000D2D68"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            </w:t>
      </w:r>
      <w:r w:rsidRPr="000D2D68">
        <w:rPr>
          <w:rFonts w:ascii="Arial" w:hAnsi="Arial" w:cs="Arial"/>
          <w:sz w:val="24"/>
          <w:szCs w:val="24"/>
        </w:rPr>
        <w:t>KRAKÓW dnia: 2019-10-01</w:t>
      </w:r>
    </w:p>
    <w:p w:rsidR="000D2D68" w:rsidRPr="000D2D68" w:rsidRDefault="000D2D68" w:rsidP="000D2D68">
      <w:pPr>
        <w:rPr>
          <w:rFonts w:ascii="Arial" w:hAnsi="Arial" w:cs="Arial"/>
          <w:sz w:val="24"/>
          <w:szCs w:val="24"/>
        </w:rPr>
      </w:pPr>
    </w:p>
    <w:p w:rsidR="000D2D68" w:rsidRPr="000D2D68" w:rsidRDefault="000D2D68" w:rsidP="000D2D68">
      <w:pPr>
        <w:rPr>
          <w:rFonts w:ascii="Arial" w:hAnsi="Arial" w:cs="Arial"/>
          <w:sz w:val="24"/>
          <w:szCs w:val="24"/>
        </w:rPr>
      </w:pPr>
    </w:p>
    <w:p w:rsidR="000D2D68" w:rsidRPr="000D2D68" w:rsidRDefault="000D2D68" w:rsidP="000D2D68">
      <w:pPr>
        <w:rPr>
          <w:rFonts w:ascii="Arial" w:hAnsi="Arial" w:cs="Arial"/>
          <w:sz w:val="24"/>
          <w:szCs w:val="24"/>
        </w:rPr>
      </w:pPr>
    </w:p>
    <w:p w:rsidR="000D2D68" w:rsidRPr="000D2D68" w:rsidRDefault="000D2D68" w:rsidP="000D2D68">
      <w:pPr>
        <w:jc w:val="center"/>
        <w:rPr>
          <w:rFonts w:ascii="Arial" w:hAnsi="Arial" w:cs="Arial"/>
          <w:b/>
          <w:sz w:val="24"/>
          <w:szCs w:val="24"/>
        </w:rPr>
      </w:pPr>
    </w:p>
    <w:p w:rsidR="000D2D68" w:rsidRPr="000D2D68" w:rsidRDefault="000D2D68" w:rsidP="000D2D68">
      <w:pPr>
        <w:jc w:val="center"/>
        <w:rPr>
          <w:rFonts w:ascii="Arial" w:hAnsi="Arial" w:cs="Arial"/>
          <w:b/>
          <w:sz w:val="24"/>
          <w:szCs w:val="24"/>
        </w:rPr>
      </w:pPr>
      <w:r w:rsidRPr="000D2D68">
        <w:rPr>
          <w:rFonts w:ascii="Arial" w:hAnsi="Arial" w:cs="Arial"/>
          <w:b/>
          <w:sz w:val="24"/>
          <w:szCs w:val="24"/>
        </w:rPr>
        <w:t>Z A W I A D O M I E N I E</w:t>
      </w:r>
    </w:p>
    <w:p w:rsidR="000D2D68" w:rsidRPr="000D2D68" w:rsidRDefault="000D2D68" w:rsidP="000D2D68">
      <w:pPr>
        <w:jc w:val="center"/>
        <w:rPr>
          <w:rFonts w:ascii="Arial" w:hAnsi="Arial" w:cs="Arial"/>
          <w:b/>
          <w:sz w:val="24"/>
          <w:szCs w:val="24"/>
        </w:rPr>
      </w:pPr>
      <w:r w:rsidRPr="000D2D68">
        <w:rPr>
          <w:rFonts w:ascii="Arial" w:hAnsi="Arial" w:cs="Arial"/>
          <w:b/>
          <w:sz w:val="24"/>
          <w:szCs w:val="24"/>
        </w:rPr>
        <w:t>o unieważnieniu postępowania</w:t>
      </w:r>
    </w:p>
    <w:p w:rsidR="000D2D68" w:rsidRPr="000D2D68" w:rsidRDefault="000D2D68" w:rsidP="000D2D68">
      <w:pPr>
        <w:rPr>
          <w:rFonts w:ascii="Arial" w:hAnsi="Arial" w:cs="Arial"/>
          <w:sz w:val="24"/>
          <w:szCs w:val="24"/>
        </w:rPr>
      </w:pPr>
    </w:p>
    <w:p w:rsidR="000D2D68" w:rsidRPr="000D2D68" w:rsidRDefault="000D2D68" w:rsidP="000D2D68">
      <w:pPr>
        <w:rPr>
          <w:rFonts w:ascii="Arial" w:hAnsi="Arial" w:cs="Arial"/>
          <w:sz w:val="24"/>
          <w:szCs w:val="24"/>
        </w:rPr>
      </w:pPr>
    </w:p>
    <w:p w:rsidR="000D2D68" w:rsidRPr="000D2D68" w:rsidRDefault="000D2D68" w:rsidP="000D2D68">
      <w:pPr>
        <w:ind w:firstLine="708"/>
        <w:rPr>
          <w:rFonts w:ascii="Arial" w:hAnsi="Arial" w:cs="Arial"/>
          <w:sz w:val="24"/>
          <w:szCs w:val="24"/>
        </w:rPr>
      </w:pPr>
      <w:r w:rsidRPr="000D2D68">
        <w:rPr>
          <w:rFonts w:ascii="Arial" w:hAnsi="Arial" w:cs="Arial"/>
          <w:sz w:val="24"/>
          <w:szCs w:val="24"/>
        </w:rPr>
        <w:t>Szanowni Państwo,</w:t>
      </w:r>
    </w:p>
    <w:p w:rsidR="000D2D68" w:rsidRPr="000D2D68" w:rsidRDefault="000D2D68" w:rsidP="000D2D68">
      <w:pPr>
        <w:ind w:firstLine="708"/>
        <w:rPr>
          <w:rFonts w:ascii="Arial" w:hAnsi="Arial" w:cs="Arial"/>
          <w:sz w:val="24"/>
          <w:szCs w:val="24"/>
        </w:rPr>
      </w:pPr>
      <w:r w:rsidRPr="000D2D68">
        <w:rPr>
          <w:rFonts w:ascii="Arial" w:hAnsi="Arial" w:cs="Arial"/>
          <w:sz w:val="24"/>
          <w:szCs w:val="24"/>
        </w:rPr>
        <w:t>Uprzejmie informujemy, iż na podstawie art. 93 ust.1 pkt. 4 ustawy z dnia 29 stycznia 2004 roku Prawo Zamówień Publicznych (</w:t>
      </w:r>
      <w:proofErr w:type="spellStart"/>
      <w:r w:rsidRPr="000D2D68">
        <w:rPr>
          <w:rFonts w:ascii="Arial" w:hAnsi="Arial" w:cs="Arial"/>
          <w:sz w:val="24"/>
          <w:szCs w:val="24"/>
        </w:rPr>
        <w:t>t.j</w:t>
      </w:r>
      <w:proofErr w:type="spellEnd"/>
      <w:r w:rsidRPr="000D2D68">
        <w:rPr>
          <w:rFonts w:ascii="Arial" w:hAnsi="Arial" w:cs="Arial"/>
          <w:sz w:val="24"/>
          <w:szCs w:val="24"/>
        </w:rPr>
        <w:t>. Dz. U. z  2018 r. poz. 1986) Zamawiający był zobowiązany unieważnić postępowanie o udzielenie zamówienia publicznego prowadzone w trybie przetarg nieograniczony na:</w:t>
      </w:r>
    </w:p>
    <w:p w:rsidR="000D2D68" w:rsidRPr="000D2D68" w:rsidRDefault="000D2D68" w:rsidP="000D2D68">
      <w:pPr>
        <w:rPr>
          <w:rFonts w:ascii="Arial" w:hAnsi="Arial" w:cs="Arial"/>
          <w:b/>
          <w:sz w:val="24"/>
          <w:szCs w:val="24"/>
        </w:rPr>
      </w:pPr>
      <w:r w:rsidRPr="000D2D68">
        <w:rPr>
          <w:rFonts w:ascii="Arial" w:hAnsi="Arial" w:cs="Arial"/>
          <w:b/>
          <w:sz w:val="24"/>
          <w:szCs w:val="24"/>
        </w:rPr>
        <w:t>Budowę linii kablowej niskiego napięcia nN-0,4kV stanowiącą wewnętrzną instalację Politechniki Krakowskiej na terenie Kampusu Czyżyny przy al. Jana Pawła II 37 w Krakowie na działkach nr 21/275 i 21/277, obręb 6 Nowa Huta wraz z modernizacją serwerowni budynku  17-1 Wydziału Mechanicznego  w ramach  zadania inwestycyjnego pn. "Przebudowa serwerowni w budynku CZ-A(1</w:t>
      </w:r>
      <w:r>
        <w:rPr>
          <w:rFonts w:ascii="Arial" w:hAnsi="Arial" w:cs="Arial"/>
          <w:b/>
          <w:sz w:val="24"/>
          <w:szCs w:val="24"/>
        </w:rPr>
        <w:t xml:space="preserve">7-1), </w:t>
      </w:r>
      <w:proofErr w:type="spellStart"/>
      <w:r>
        <w:rPr>
          <w:rFonts w:ascii="Arial" w:hAnsi="Arial" w:cs="Arial"/>
          <w:b/>
          <w:sz w:val="24"/>
          <w:szCs w:val="24"/>
        </w:rPr>
        <w:t>Al.Jana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Pawła II, Kraków".</w:t>
      </w:r>
    </w:p>
    <w:p w:rsidR="000D2D68" w:rsidRPr="000D2D68" w:rsidRDefault="000D2D68" w:rsidP="000D2D68">
      <w:pPr>
        <w:rPr>
          <w:rFonts w:ascii="Arial" w:hAnsi="Arial" w:cs="Arial"/>
          <w:sz w:val="24"/>
          <w:szCs w:val="24"/>
        </w:rPr>
      </w:pPr>
    </w:p>
    <w:p w:rsidR="000D2D68" w:rsidRPr="000D2D68" w:rsidRDefault="000D2D68" w:rsidP="000D2D68">
      <w:pPr>
        <w:rPr>
          <w:rFonts w:ascii="Arial" w:hAnsi="Arial" w:cs="Arial"/>
          <w:sz w:val="24"/>
          <w:szCs w:val="24"/>
        </w:rPr>
      </w:pPr>
      <w:r w:rsidRPr="000D2D68">
        <w:rPr>
          <w:rFonts w:ascii="Arial" w:hAnsi="Arial" w:cs="Arial"/>
          <w:sz w:val="24"/>
          <w:szCs w:val="24"/>
        </w:rPr>
        <w:t>Cena najwyżej ocenianej oferty ( PPM Elektro-Naft , cena oferty brutto: 410 071,61zł) przewyższa kwotę przeznaczoną na sfinansowanie zamówienia, tj. 300 000,00 zł  o 110 071,61 zł. Zamawiający nie ma możliwości przeznaczyć dodatkowych środków na realizację przedmiotowego zamówienia.</w:t>
      </w:r>
    </w:p>
    <w:p w:rsidR="00C85A89" w:rsidRPr="000D2D68" w:rsidRDefault="00C85A89" w:rsidP="000D2D68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C85A89" w:rsidRPr="000D2D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5AD" w:rsidRDefault="007245AD">
      <w:r>
        <w:separator/>
      </w:r>
    </w:p>
  </w:endnote>
  <w:endnote w:type="continuationSeparator" w:id="0">
    <w:p w:rsidR="007245AD" w:rsidRDefault="00724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6FF" w:rsidRDefault="001826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D2D6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D2D6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6FF" w:rsidRDefault="001826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5AD" w:rsidRDefault="007245AD">
      <w:r>
        <w:separator/>
      </w:r>
    </w:p>
  </w:footnote>
  <w:footnote w:type="continuationSeparator" w:id="0">
    <w:p w:rsidR="007245AD" w:rsidRDefault="007245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6FF" w:rsidRDefault="001826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6FF" w:rsidRDefault="001826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6FF" w:rsidRDefault="001826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45AD"/>
    <w:rsid w:val="000D2D68"/>
    <w:rsid w:val="00140696"/>
    <w:rsid w:val="001826FF"/>
    <w:rsid w:val="00253031"/>
    <w:rsid w:val="00377700"/>
    <w:rsid w:val="005C147E"/>
    <w:rsid w:val="007118AF"/>
    <w:rsid w:val="007124E4"/>
    <w:rsid w:val="007245AD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wykytekstZnak">
    <w:name w:val="Zwykły tekst Znak"/>
    <w:link w:val="Zwykytekst"/>
    <w:rsid w:val="001826F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Sylwia Banach</dc:creator>
  <cp:keywords/>
  <cp:lastModifiedBy>Sylwia Banach</cp:lastModifiedBy>
  <cp:revision>2</cp:revision>
  <cp:lastPrinted>1601-01-01T00:00:00Z</cp:lastPrinted>
  <dcterms:created xsi:type="dcterms:W3CDTF">2019-10-02T07:27:00Z</dcterms:created>
  <dcterms:modified xsi:type="dcterms:W3CDTF">2019-10-02T07:27:00Z</dcterms:modified>
</cp:coreProperties>
</file>