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315" w:rsidRDefault="008F7315" w:rsidP="008F7315">
      <w:pPr>
        <w:jc w:val="right"/>
        <w:rPr>
          <w:b/>
        </w:rPr>
      </w:pPr>
      <w:r>
        <w:rPr>
          <w:b/>
        </w:rPr>
        <w:t xml:space="preserve">Załącznik nr </w:t>
      </w:r>
      <w:r w:rsidR="001C55DC">
        <w:rPr>
          <w:b/>
        </w:rPr>
        <w:t>4</w:t>
      </w:r>
    </w:p>
    <w:p w:rsidR="00795227" w:rsidRDefault="00795227" w:rsidP="00795227">
      <w:pPr>
        <w:pStyle w:val="Nagwek1"/>
      </w:pPr>
      <w:r>
        <w:t>Szczegółowa specyfikacja cenowa</w:t>
      </w:r>
    </w:p>
    <w:p w:rsidR="008F7315" w:rsidRDefault="008F7315" w:rsidP="008F7315">
      <w:pPr>
        <w:jc w:val="right"/>
        <w:rPr>
          <w:rFonts w:eastAsia="MS Mincho"/>
          <w:b/>
        </w:rPr>
      </w:pPr>
    </w:p>
    <w:p w:rsidR="008F7315" w:rsidRDefault="00F52FB1" w:rsidP="008F7315">
      <w:pPr>
        <w:jc w:val="right"/>
        <w:rPr>
          <w:rFonts w:eastAsia="MS Mincho"/>
          <w:b/>
        </w:rPr>
      </w:pPr>
      <w:r>
        <w:rPr>
          <w:rFonts w:eastAsia="MS Mincho"/>
          <w:b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8pt;margin-top:8.4pt;width:126pt;height:9.15pt;z-index:251657216" o:allowincell="f" filled="f" stroked="f">
            <v:textbox inset="0,0,0,0">
              <w:txbxContent>
                <w:p w:rsidR="008F7315" w:rsidRDefault="008F7315" w:rsidP="008F7315">
                  <w:pPr>
                    <w:jc w:val="center"/>
                    <w:rPr>
                      <w:sz w:val="20"/>
                    </w:rPr>
                  </w:pPr>
                </w:p>
              </w:txbxContent>
            </v:textbox>
          </v:shape>
        </w:pict>
      </w:r>
    </w:p>
    <w:p w:rsidR="00957798" w:rsidRPr="009A562E" w:rsidRDefault="00957798" w:rsidP="009577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A562E">
        <w:rPr>
          <w:sz w:val="22"/>
          <w:szCs w:val="22"/>
        </w:rPr>
        <w:t>NAZWA WYKONAWCY: ………………………………………………………….......................</w:t>
      </w:r>
    </w:p>
    <w:p w:rsidR="00957798" w:rsidRPr="009A562E" w:rsidRDefault="00957798" w:rsidP="009577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A562E">
        <w:rPr>
          <w:sz w:val="22"/>
          <w:szCs w:val="22"/>
        </w:rPr>
        <w:t>ADRES:…………………………………………………………………………..............................</w:t>
      </w: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Lista 1   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 czasopism zagranicznych na 2020 rok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>(wersja drukowana)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eastAsia="Lucida Sans Unicode"/>
          <w:kern w:val="1"/>
          <w:lang w:eastAsia="en-US"/>
        </w:rPr>
      </w:pPr>
    </w:p>
    <w:tbl>
      <w:tblPr>
        <w:tblW w:w="1516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75"/>
        <w:gridCol w:w="7495"/>
        <w:gridCol w:w="1313"/>
        <w:gridCol w:w="1313"/>
        <w:gridCol w:w="1620"/>
        <w:gridCol w:w="1276"/>
        <w:gridCol w:w="1276"/>
      </w:tblGrid>
      <w:tr w:rsidR="00F52FB1" w:rsidRPr="00F52FB1" w:rsidTr="00F52FB1">
        <w:tc>
          <w:tcPr>
            <w:tcW w:w="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eastAsia="en-US"/>
              </w:rPr>
            </w:pPr>
            <w:bookmarkStart w:id="0" w:name="_GoBack" w:colFirst="0" w:colLast="6"/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eastAsia="en-US"/>
              </w:rPr>
              <w:t>Lp.</w:t>
            </w:r>
          </w:p>
        </w:tc>
        <w:tc>
          <w:tcPr>
            <w:tcW w:w="74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Tytuł</w:t>
            </w:r>
          </w:p>
        </w:tc>
        <w:tc>
          <w:tcPr>
            <w:tcW w:w="1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ISSN</w:t>
            </w:r>
          </w:p>
        </w:tc>
        <w:tc>
          <w:tcPr>
            <w:tcW w:w="1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Wydawca</w:t>
            </w:r>
          </w:p>
        </w:tc>
        <w:tc>
          <w:tcPr>
            <w:tcW w:w="1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Częstotliwość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Kwota brutto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Kraj</w:t>
            </w:r>
          </w:p>
        </w:tc>
      </w:tr>
      <w:bookmarkEnd w:id="0"/>
      <w:tr w:rsidR="00F52FB1" w:rsidRPr="00F52FB1" w:rsidTr="00F52FB1">
        <w:tc>
          <w:tcPr>
            <w:tcW w:w="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2</w:t>
            </w:r>
          </w:p>
        </w:tc>
        <w:tc>
          <w:tcPr>
            <w:tcW w:w="1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3</w:t>
            </w:r>
          </w:p>
        </w:tc>
        <w:tc>
          <w:tcPr>
            <w:tcW w:w="1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4</w:t>
            </w:r>
          </w:p>
        </w:tc>
        <w:tc>
          <w:tcPr>
            <w:tcW w:w="1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5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6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7</w:t>
            </w: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AAPG Bulletin - American Association of  Petroleum Geologists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0149-1423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AM&amp;P Advanced Materials and Processes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0882-7958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 xml:space="preserve">AT International = Mineral Processing: </w:t>
            </w:r>
            <w:proofErr w:type="spellStart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Aufbereitungdtechnik</w:t>
            </w:r>
            <w:proofErr w:type="spellEnd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 xml:space="preserve"> </w:t>
            </w:r>
            <w:proofErr w:type="spellStart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fur</w:t>
            </w:r>
            <w:proofErr w:type="spellEnd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 xml:space="preserve"> Mineralische Stoffe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1869-1811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Aluminium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0002-6689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American Ceramic Society Bulletin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0002-7812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American Mathematical Monthly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0002-9890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American Mineralogist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0003-004X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Ars Combinatoria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0381-7032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Bergbau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0342-5681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 xml:space="preserve">CFI - </w:t>
            </w:r>
            <w:proofErr w:type="spellStart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Ceramic</w:t>
            </w:r>
            <w:proofErr w:type="spellEnd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 xml:space="preserve"> Forum International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0173-9913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Canadian Geotechnical Journal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0008-3674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Chemistry International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0193-6484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Clays and Clay Minerals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 xml:space="preserve">0009-8604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Communications in Applied Analysis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1083-2564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Corrosion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0010-9312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Economic Geology and the Bulletin of the Society of Economic Geologists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0361-0128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Energy and Environment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0958-305X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proofErr w:type="spellStart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Erdol</w:t>
            </w:r>
            <w:proofErr w:type="spellEnd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 xml:space="preserve"> Erdgas Kohle</w:t>
            </w:r>
          </w:p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 xml:space="preserve">+ Oil Gas - European Magazine 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0179-3187</w:t>
            </w:r>
          </w:p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0342-5622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European Journal of Glass Science and Technology. Part A, Glass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1753-3546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European Journal of Glass Science and Technology. Part B, Physics and Chemistry of Glasses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1753-3562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European Journal of Mineralogy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0935-1221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Explosives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0952-3960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Foundry. Management and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0360-8999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Foundry Trade Journal International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1758-9789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Gefahrstoffe Reinhaltung der Luft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0949-8036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GEO: Geoconnexion International Magazine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1476-8941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Geological Magazine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0016-7568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Geological Society of America Bulletin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0016-7606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Geology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0091-7613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Geotechnique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0016-8505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Giesserei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0016-9765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proofErr w:type="spellStart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Giesserei</w:t>
            </w:r>
            <w:proofErr w:type="spellEnd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 xml:space="preserve"> Praxis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0016-9781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proofErr w:type="spellStart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Giesserei</w:t>
            </w:r>
            <w:proofErr w:type="spellEnd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 xml:space="preserve"> Rundschau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0016-979X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IMA Journal of Mathematical Control and Information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0265-0754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proofErr w:type="spellStart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Interceram</w:t>
            </w:r>
            <w:proofErr w:type="spellEnd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 xml:space="preserve">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0020-5214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International Journal of Environmental Studies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0020-7233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International Journal of Market Research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1470-7853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International Journal of Materials Research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1862-5282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International Journal of Powder Metallurgy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0888-7462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International Journal of Robotics Research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0278-3649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Iron and Steel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1547-0423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JCMCC Journal of Combinatorial Mathematics and Combinatorial Computing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0835-3026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JPT Journal of Petroleum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0149-2136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Applied Mechanics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0021-8936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Composite Materials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0021-9983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Construction Engineering and Management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0733-9364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Environmental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0733-9372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Fluids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0098-2202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the Geological Society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0016-7649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Geophysical Research. Part B, Solid Earth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>0148-0227</w:t>
            </w:r>
          </w:p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14"/>
                <w:szCs w:val="14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16"/>
                <w:szCs w:val="16"/>
                <w:lang w:eastAsia="en-US"/>
              </w:rPr>
              <w:t>(</w:t>
            </w:r>
            <w:r w:rsidRPr="00F52FB1">
              <w:rPr>
                <w:rFonts w:ascii="Arial" w:eastAsia="Arial" w:hAnsi="Arial" w:cs="Arial"/>
                <w:kern w:val="1"/>
                <w:sz w:val="14"/>
                <w:szCs w:val="14"/>
                <w:lang w:eastAsia="en-US"/>
              </w:rPr>
              <w:t>w czasopiśmie)</w:t>
            </w:r>
          </w:p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>1934-8843</w:t>
            </w:r>
          </w:p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14"/>
                <w:szCs w:val="14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14"/>
                <w:szCs w:val="14"/>
                <w:lang w:eastAsia="en-US"/>
              </w:rPr>
              <w:t>(w bazie ISSN)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Geotechnical and Geoenvironmental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1090-0241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Manufacturing Science and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1087-1357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Paleontology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0022-3360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Turbomachinery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0889-504X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Light Metal Age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0024-3345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ME Materials Evaluation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0025-5327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MMR Multimedia und Recht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1434-596X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Marketing Science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0732-2399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Materials Transactions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1345-9678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MW Materials World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0967-8638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Metall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0026-0746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Metallurgical Research and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2271-3646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Micropaleontology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0026-2803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Mining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0026-5187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 xml:space="preserve">Mining Magazine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0308-6631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 xml:space="preserve">Mining Report Glückauf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2195-6529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Natural Stone Specialist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1356-5443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 xml:space="preserve">Neues Jahrbuch </w:t>
            </w:r>
            <w:proofErr w:type="spellStart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fur</w:t>
            </w:r>
            <w:proofErr w:type="spellEnd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 xml:space="preserve"> Geologie und </w:t>
            </w:r>
            <w:proofErr w:type="spellStart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Palaontologie</w:t>
            </w:r>
            <w:proofErr w:type="spellEnd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 xml:space="preserve"> - Abhandlungen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0077-7749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 xml:space="preserve">Neues Jahrbuch </w:t>
            </w:r>
            <w:proofErr w:type="spellStart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fur</w:t>
            </w:r>
            <w:proofErr w:type="spellEnd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 xml:space="preserve"> Mineralogie – Abhandlungen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0077-7757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Oil and Gas Journal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0030-1388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PE &amp; RS Photogammetric Engineering and Remote Sensing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0099-1112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Petroleum Economist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0306-395X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Petroleum Geoscience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1354-0793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Praktische Metallographie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0032-678X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rPr>
          <w:trHeight w:val="321"/>
        </w:trPr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Pure and Applied Chemistry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0033-4545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Reviews in Mineralogy and Geochemistry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1529-6466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SIAM Journal on Applied Mathematics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0036-1399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SIAM Journal on Computing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0097-5397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SIAM Journal on Control and Optimization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0363-0129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SIAM Journal on Discrete Mathematics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0895-4801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SIAM Journal on Matrix Analysis and Applications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0895-4798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SIAM Journal on Numerical Analysis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0036-1429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SIAM Review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0036-1445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Shock and Vibration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1070-9622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Stahl und Eisen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0340-4803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 xml:space="preserve">Steel Times International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0143-7798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Tectonics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0278-7407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Transactions of the American Foundry Society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  <w:t>ISBN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Transportation Science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0041-1655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Umformtechnik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0300-3167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Water Resources Research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0043-1397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Welding Journal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0043-2296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Windpower Monthly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0109-7318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World of Metallurgy - Erzmetall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1613-2394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World Oil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0043-8790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ZKG International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0949-0205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 xml:space="preserve">Zeitschrift </w:t>
            </w:r>
            <w:proofErr w:type="spellStart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fur</w:t>
            </w:r>
            <w:proofErr w:type="spellEnd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 xml:space="preserve"> Kristallographie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>0044-2968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</w:tbl>
    <w:p w:rsidR="00F52FB1" w:rsidRPr="00F52FB1" w:rsidRDefault="00F52FB1" w:rsidP="00F52FB1">
      <w:pPr>
        <w:widowControl w:val="0"/>
        <w:suppressAutoHyphens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Lista 2</w:t>
      </w: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 czasopism zagranicznych na 2020 rok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>(wersja elektroniczna)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</w:p>
    <w:tbl>
      <w:tblPr>
        <w:tblW w:w="1562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63"/>
        <w:gridCol w:w="7327"/>
        <w:gridCol w:w="1487"/>
        <w:gridCol w:w="1487"/>
        <w:gridCol w:w="1594"/>
        <w:gridCol w:w="1380"/>
        <w:gridCol w:w="1487"/>
      </w:tblGrid>
      <w:tr w:rsidR="00F52FB1" w:rsidRPr="00F52FB1" w:rsidTr="003906F8">
        <w:tc>
          <w:tcPr>
            <w:tcW w:w="15625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6"/>
                <w:szCs w:val="26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Artificial Life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1530-9185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Canadian Mineralogist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1499-1276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Clay Minerals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0009-8558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Combinatorics, Probability and Computing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1496-2163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Evolutionary Computation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1530-9304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Geophysics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1942-2156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Geotechnical Testing Journal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1945-7545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ISSN Portal - wersja "for 3 access and site"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1560-1560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Bridge Engineering: ASCE journal of bridge engineering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1943-5592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the Electrochemical Society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1945-7111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Environmental and Engineering Geophysics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1083-1363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Sedimentary Research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1938-3681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proofErr w:type="spellStart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>Leading</w:t>
            </w:r>
            <w:proofErr w:type="spellEnd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 xml:space="preserve"> Edge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>1938-3789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proofErr w:type="spellStart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>Mineralogical</w:t>
            </w:r>
            <w:proofErr w:type="spellEnd"/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 xml:space="preserve"> Magazine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>0026-461X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  <w:tr w:rsidR="00F52FB1" w:rsidRPr="00F52FB1" w:rsidTr="00A44B1C">
        <w:tc>
          <w:tcPr>
            <w:tcW w:w="12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b/>
                <w:kern w:val="1"/>
                <w:sz w:val="20"/>
                <w:szCs w:val="20"/>
                <w:lang w:eastAsia="en-US"/>
              </w:rPr>
              <w:t>RAZEM WSZYSTKIE CZASOPISMA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</w:tbl>
    <w:p w:rsidR="00F52FB1" w:rsidRPr="00F52FB1" w:rsidRDefault="00F52FB1" w:rsidP="00F52FB1">
      <w:pPr>
        <w:widowControl w:val="0"/>
        <w:suppressAutoHyphens/>
        <w:snapToGrid w:val="0"/>
        <w:jc w:val="right"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jc w:val="right"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jc w:val="right"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rPr>
          <w:rFonts w:eastAsia="Lucida Sans Unicode"/>
          <w:kern w:val="1"/>
          <w:lang w:eastAsia="en-US"/>
        </w:rPr>
      </w:pPr>
    </w:p>
    <w:p w:rsidR="008F7315" w:rsidRDefault="008F7315" w:rsidP="008F7315">
      <w:pPr>
        <w:jc w:val="right"/>
        <w:rPr>
          <w:rFonts w:eastAsia="MS Mincho"/>
          <w:b/>
        </w:rPr>
      </w:pPr>
    </w:p>
    <w:sectPr w:rsidR="008F7315" w:rsidSect="00F52F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52" w:right="1079" w:bottom="1152" w:left="107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91E" w:rsidRDefault="002F691E">
      <w:r>
        <w:separator/>
      </w:r>
    </w:p>
  </w:endnote>
  <w:endnote w:type="continuationSeparator" w:id="0">
    <w:p w:rsidR="002F691E" w:rsidRDefault="002F6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C9" w:rsidRDefault="00F23AC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C9" w:rsidRDefault="00F23AC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C9" w:rsidRDefault="00F23A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91E" w:rsidRDefault="002F691E">
      <w:r>
        <w:separator/>
      </w:r>
    </w:p>
  </w:footnote>
  <w:footnote w:type="continuationSeparator" w:id="0">
    <w:p w:rsidR="002F691E" w:rsidRDefault="002F6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C9" w:rsidRDefault="00F23A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C9" w:rsidRDefault="00F23A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C9" w:rsidRDefault="00F23A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691E"/>
    <w:rsid w:val="00021E1F"/>
    <w:rsid w:val="0011188B"/>
    <w:rsid w:val="00142162"/>
    <w:rsid w:val="0014437C"/>
    <w:rsid w:val="001946D8"/>
    <w:rsid w:val="001C55DC"/>
    <w:rsid w:val="001F6B73"/>
    <w:rsid w:val="002F691E"/>
    <w:rsid w:val="00303635"/>
    <w:rsid w:val="00347293"/>
    <w:rsid w:val="00436062"/>
    <w:rsid w:val="00505EB1"/>
    <w:rsid w:val="00516B1B"/>
    <w:rsid w:val="005955BF"/>
    <w:rsid w:val="007054E7"/>
    <w:rsid w:val="007220EB"/>
    <w:rsid w:val="00795227"/>
    <w:rsid w:val="007D6B25"/>
    <w:rsid w:val="007F25C7"/>
    <w:rsid w:val="0086523D"/>
    <w:rsid w:val="008909FE"/>
    <w:rsid w:val="008E52B7"/>
    <w:rsid w:val="008F4EAF"/>
    <w:rsid w:val="008F7315"/>
    <w:rsid w:val="0091125A"/>
    <w:rsid w:val="009508B9"/>
    <w:rsid w:val="00957798"/>
    <w:rsid w:val="00DD422F"/>
    <w:rsid w:val="00E43493"/>
    <w:rsid w:val="00E63CBA"/>
    <w:rsid w:val="00EF0E4A"/>
    <w:rsid w:val="00F23AC9"/>
    <w:rsid w:val="00F52FB1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731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23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3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23A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3AC9"/>
    <w:rPr>
      <w:sz w:val="24"/>
      <w:szCs w:val="24"/>
    </w:rPr>
  </w:style>
  <w:style w:type="paragraph" w:customStyle="1" w:styleId="Zawartotabeli">
    <w:name w:val="Zawartość tabeli"/>
    <w:basedOn w:val="Normalny"/>
    <w:rsid w:val="00957798"/>
    <w:pPr>
      <w:widowControl w:val="0"/>
      <w:suppressLineNumbers/>
      <w:suppressAutoHyphens/>
    </w:pPr>
    <w:rPr>
      <w:rFonts w:eastAsia="Lucida Sans Unicode"/>
      <w:kern w:val="1"/>
    </w:rPr>
  </w:style>
  <w:style w:type="character" w:customStyle="1" w:styleId="Nagwek1Znak">
    <w:name w:val="Nagłówek 1 Znak"/>
    <w:link w:val="Nagwek1"/>
    <w:rsid w:val="00795227"/>
    <w:rPr>
      <w:b/>
      <w:i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6</Pages>
  <Words>718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1900-12-31T22:00:00Z</cp:lastPrinted>
  <dcterms:created xsi:type="dcterms:W3CDTF">2019-09-13T06:36:00Z</dcterms:created>
  <dcterms:modified xsi:type="dcterms:W3CDTF">2019-09-13T06:46:00Z</dcterms:modified>
</cp:coreProperties>
</file>