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291DC1">
        <w:rPr>
          <w:rFonts w:ascii="Verdana" w:hAnsi="Verdana"/>
          <w:sz w:val="16"/>
          <w:szCs w:val="16"/>
        </w:rPr>
        <w:t>KC-zp.272-607/19</w:t>
      </w:r>
      <w:bookmarkStart w:id="0" w:name="_GoBack"/>
      <w:bookmarkEnd w:id="0"/>
      <w:r w:rsidR="00A4400A">
        <w:rPr>
          <w:rFonts w:ascii="Verdana" w:hAnsi="Verdana"/>
          <w:sz w:val="16"/>
          <w:szCs w:val="16"/>
        </w:rPr>
        <w:tab/>
      </w:r>
      <w:r w:rsidR="00B704D9" w:rsidRPr="00B704D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B704D9" w:rsidRPr="00B704D9">
        <w:rPr>
          <w:rFonts w:ascii="Verdana" w:hAnsi="Verdana"/>
          <w:sz w:val="16"/>
          <w:szCs w:val="16"/>
        </w:rPr>
        <w:t>2019-09-17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B704D9" w:rsidRPr="00B704D9">
        <w:rPr>
          <w:rFonts w:ascii="Verdana" w:hAnsi="Verdana"/>
          <w:u w:val="single"/>
        </w:rPr>
        <w:t>Remont dachu hali H-A1A2 na terenie AGH w Krakowie - etap II- KC-zp.272-607/19</w:t>
      </w:r>
      <w:r w:rsidRPr="00FC5804">
        <w:rPr>
          <w:rFonts w:ascii="Verdana" w:hAnsi="Verdana"/>
          <w:u w:val="single"/>
        </w:rPr>
        <w:t xml:space="preserve"> ( </w:t>
      </w:r>
      <w:r w:rsidR="00B704D9" w:rsidRPr="00B704D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B704D9" w:rsidRPr="00B704D9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B704D9" w:rsidRPr="00B704D9">
        <w:rPr>
          <w:rFonts w:ascii="Verdana" w:hAnsi="Verdana"/>
          <w:b/>
        </w:rPr>
        <w:t>Remont dachu hali H-A1A2 na terenie AGH w Krakowie - etap II- KC-zp.272-607/19</w:t>
      </w:r>
      <w:r w:rsidRPr="00FC5804">
        <w:rPr>
          <w:rFonts w:ascii="Verdana" w:hAnsi="Verdana"/>
        </w:rPr>
        <w:t>, dokonuje zmian zapisów w specyfikacj</w:t>
      </w:r>
      <w:r w:rsidR="00291DC1">
        <w:rPr>
          <w:rFonts w:ascii="Verdana" w:hAnsi="Verdana"/>
        </w:rPr>
        <w:t>i istotnych warunków zamówienia. Zmian dokonano w linku określającym przedmiot zamówienia. Nowy obowiązujący link:</w:t>
      </w:r>
    </w:p>
    <w:p w:rsidR="00291DC1" w:rsidRPr="00291DC1" w:rsidRDefault="00291DC1" w:rsidP="00291DC1">
      <w:pPr>
        <w:rPr>
          <w:sz w:val="24"/>
          <w:szCs w:val="24"/>
        </w:rPr>
      </w:pPr>
      <w:hyperlink r:id="rId7" w:history="1">
        <w:r w:rsidRPr="00291DC1">
          <w:rPr>
            <w:color w:val="0000FF"/>
            <w:sz w:val="24"/>
            <w:szCs w:val="24"/>
            <w:u w:val="single"/>
          </w:rPr>
          <w:t>http://di.adm.agh.edu.pl/przetargi/dr/dp/Remont_dachu_hali_H-A1A2_na_terenie_AGH_w_Krakowie_etap_II.zip</w:t>
        </w:r>
      </w:hyperlink>
    </w:p>
    <w:p w:rsidR="0029489B" w:rsidRDefault="0029489B" w:rsidP="00FC5804">
      <w:pPr>
        <w:spacing w:line="360" w:lineRule="auto"/>
        <w:rPr>
          <w:rFonts w:ascii="Verdana" w:hAnsi="Verdana"/>
          <w:bCs/>
        </w:rPr>
      </w:pP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FE38B4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29489B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310" w:rsidRDefault="007B5310">
      <w:r>
        <w:separator/>
      </w:r>
    </w:p>
  </w:endnote>
  <w:endnote w:type="continuationSeparator" w:id="0">
    <w:p w:rsidR="007B5310" w:rsidRDefault="007B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4D9" w:rsidRDefault="00B704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4D9" w:rsidRDefault="00B704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91DC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310" w:rsidRDefault="007B5310">
      <w:r>
        <w:separator/>
      </w:r>
    </w:p>
  </w:footnote>
  <w:footnote w:type="continuationSeparator" w:id="0">
    <w:p w:rsidR="007B5310" w:rsidRDefault="007B5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4D9" w:rsidRDefault="00B704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91DC1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291DC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310"/>
    <w:rsid w:val="001010E7"/>
    <w:rsid w:val="00107D8E"/>
    <w:rsid w:val="00131389"/>
    <w:rsid w:val="00212561"/>
    <w:rsid w:val="00237ABF"/>
    <w:rsid w:val="00291DC1"/>
    <w:rsid w:val="00291F6B"/>
    <w:rsid w:val="0029489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B5310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704D9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r/dp/Remont_dachu_hali_H-A1A2_na_terenie_AGH_w_Krakowie_etap_II.zip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4</cp:revision>
  <cp:lastPrinted>1900-12-31T22:00:00Z</cp:lastPrinted>
  <dcterms:created xsi:type="dcterms:W3CDTF">2019-09-17T08:54:00Z</dcterms:created>
  <dcterms:modified xsi:type="dcterms:W3CDTF">2019-09-17T08:58:00Z</dcterms:modified>
</cp:coreProperties>
</file>