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F757DF" w:rsidRDefault="00F757DF" w:rsidP="00F757DF">
      <w:r>
        <w:t>Ogłoszenie nr 540195540-N-2019 z dnia 17-09-2019 r.</w:t>
      </w:r>
    </w:p>
    <w:p w:rsidR="00F757DF" w:rsidRDefault="00F757DF" w:rsidP="00F757DF">
      <w:r>
        <w:t>Kraków:</w:t>
      </w:r>
    </w:p>
    <w:p w:rsidR="00F757DF" w:rsidRDefault="00F757DF" w:rsidP="00F757DF">
      <w:r>
        <w:t>OGŁOSZENIE O ZMIANIE OGŁOSZENIA</w:t>
      </w:r>
    </w:p>
    <w:p w:rsidR="00F757DF" w:rsidRDefault="00F757DF" w:rsidP="00F757DF">
      <w:r>
        <w:t>OGŁOSZENIE DOTYCZY:</w:t>
      </w:r>
    </w:p>
    <w:p w:rsidR="00F757DF" w:rsidRDefault="00F757DF" w:rsidP="00F757DF">
      <w:r>
        <w:t>Ogłoszenia o zamówieniu</w:t>
      </w:r>
    </w:p>
    <w:p w:rsidR="00F757DF" w:rsidRDefault="00F757DF" w:rsidP="00F757DF">
      <w:r>
        <w:t>INFORMACJE O ZMIENIANYM OGŁOSZENIU</w:t>
      </w:r>
    </w:p>
    <w:p w:rsidR="00F757DF" w:rsidRDefault="00F757DF" w:rsidP="00F757DF">
      <w:r>
        <w:t>Numer: 595385-N-2019</w:t>
      </w:r>
    </w:p>
    <w:p w:rsidR="00F757DF" w:rsidRDefault="00F757DF" w:rsidP="00F757DF">
      <w:r>
        <w:t>Data: 10/09/2019</w:t>
      </w:r>
    </w:p>
    <w:p w:rsidR="00F757DF" w:rsidRDefault="00F757DF" w:rsidP="00F757DF">
      <w:r>
        <w:t>SEKCJA I: ZAMAWIAJĄCY</w:t>
      </w:r>
    </w:p>
    <w:p w:rsidR="00F757DF" w:rsidRDefault="00F757DF" w:rsidP="00F757DF">
      <w: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F757DF" w:rsidRDefault="00F757DF" w:rsidP="00F757DF">
      <w:r>
        <w:t>Adres strony internetowej (</w:t>
      </w:r>
      <w:proofErr w:type="spellStart"/>
      <w:r>
        <w:t>url</w:t>
      </w:r>
      <w:proofErr w:type="spellEnd"/>
      <w:r>
        <w:t>): www.dzp.agh.edu.pl</w:t>
      </w:r>
    </w:p>
    <w:p w:rsidR="00F757DF" w:rsidRDefault="00F757DF" w:rsidP="00F757DF">
      <w:r>
        <w:t>SEKCJA II: ZMIANY W OGŁOSZENIU</w:t>
      </w:r>
    </w:p>
    <w:p w:rsidR="00F757DF" w:rsidRDefault="00F757DF" w:rsidP="00F757DF">
      <w:r>
        <w:t>II.1) Tekst, który należy zmienić:</w:t>
      </w:r>
    </w:p>
    <w:p w:rsidR="00F757DF" w:rsidRDefault="00F757DF" w:rsidP="00F757DF">
      <w:r>
        <w:t>Miejsce, w którym znajduje się zmieniany tekst:</w:t>
      </w:r>
    </w:p>
    <w:p w:rsidR="00F757DF" w:rsidRDefault="00F757DF" w:rsidP="00F757DF">
      <w:r>
        <w:t>Numer sekcji: II.</w:t>
      </w:r>
    </w:p>
    <w:p w:rsidR="00F757DF" w:rsidRDefault="00F757DF" w:rsidP="00F757DF">
      <w:r>
        <w:t>Punkt: 4)</w:t>
      </w:r>
    </w:p>
    <w:p w:rsidR="00F757DF" w:rsidRDefault="00F757DF" w:rsidP="00F757DF">
      <w:r>
        <w:t xml:space="preserve">W ogłoszeniu jest: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Wspólny Słownik Zamówień dla zadania: 45214400-4 Roboty budowlane w zakresie obiektów budowlanych związanych ze szkolnictwem wyższym 45261900-3 - Naprawa i konserwacja dachów 45261220-2 - Malowanie dachów i inne roboty dotyczące okładzin 45261320-3 - Wykonywanie robót blacharskich / rury, rynny spustowe, obróbki blacharskie 45261420-4 - Uszczelnianie dachu • Zamawiający wymaga zatrudnienia przez Wykonawcę lub Podwykonawcę na podstawie umowy o pracę, w sposób </w:t>
      </w:r>
      <w:r>
        <w:lastRenderedPageBreak/>
        <w:t xml:space="preserve">określony w art. 22 § 1 ustawy z dnia 26 czerwca 1974 r. – Kodeks pracy (Dz. U. z 2014 r. poz. 1502, z </w:t>
      </w:r>
      <w:proofErr w:type="spellStart"/>
      <w:r>
        <w:t>poźn</w:t>
      </w:r>
      <w:proofErr w:type="spellEnd"/>
      <w:r>
        <w:t>. zm.), osób wykonujących prace polegające na wykonaniu (zmienić w zależności od zakresu postępowania): - robót demontażowych - robót tynkarskich - robót blacharskich 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Wykonawcę, poświadczonej za zgodność z oryginałem: kopii umów o pracę ww. osób, potwierdzających w szczególności: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Zmawiającego. Zamawiający jednocześnie informuje, że we wzorze umowy przewidział kary umowne za nie wywiązanie się z ww. obowiązku. Wyżej określony wymóg dotyczy również podwykonawców wykonujących wskazane powyżej prace. Wykonawca winien wykazać, że przedmiot zamówienia zostanie zrealizowany przez tj.: co najmniej 1 osobę posiadającą udokumentowane kwalifikacje zawodowe w postaci świadectw czeladniczych (lub odpowiednio tytułów robotnika wykwalifikowanego), lub świadectw mistrzowskich w zawodach dekarz lub blacharz budowlany, lub posiada średnie wykształcenie budowlane. Wykonawca winien udzielić pełnej gwarancji na roboty objęte zakresem zamówienia na okres nie krótszy niż 60 miesięcy (5 lat), zgodnie z warunkami określonymi w oświadczeniu gwarancyjnym.</w:t>
      </w:r>
    </w:p>
    <w:p w:rsidR="00BD2553" w:rsidRDefault="00F757DF" w:rsidP="00F757DF">
      <w:r>
        <w:t xml:space="preserve">W ogłoszeniu powinno być: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Wspólny Słownik Zamówień dla zadania: 45214400-4 Roboty budowlane w zakresie obiektów budowlanych związanych ze szkolnictwem wyższym 45261900-3 - Naprawa i konserwacja dachów 45261220-2 - Malowanie dachów i inne roboty dotyczące okładzin 45261320-3 - Wykonywanie robót blacharskich / rury, rynny spustowe, obróbki blacharskie 45261420-4 - Uszczelnianie dachu Opis przedmiotu zamówienia: Wykonanie remontu i uszczelnienia dachu hali HA1-HA2 w technologii </w:t>
      </w:r>
      <w:proofErr w:type="spellStart"/>
      <w:r>
        <w:t>bezspoinowej</w:t>
      </w:r>
      <w:proofErr w:type="spellEnd"/>
      <w:r>
        <w:t xml:space="preserve"> na podłożu z blachy na rąbek. Technologia wykonania: • przygotowanie podłoża: mycie ciśnieniowe i zamiatanie; powierzchnia blachy powinna być oczyszczona, wolna od wadliwego materiału, części niezwiązane trwale z podłożem (min. słabo przylegające stare powłoki malarskie) należy usunąć; miejsca skorodowane należy wyczyścić poprzez dokładne szczotkowanie całej skorodowanej powierzchni do stopnia czystości </w:t>
      </w:r>
      <w:proofErr w:type="spellStart"/>
      <w:r>
        <w:t>St</w:t>
      </w:r>
      <w:proofErr w:type="spellEnd"/>
      <w:r>
        <w:t xml:space="preserve"> 2/3 (zgodnie z normą ISO 8501-</w:t>
      </w:r>
      <w:r>
        <w:lastRenderedPageBreak/>
        <w:t xml:space="preserve">1); cała powierzchnia malowanego elementu powinna być umyta wodą pod ciśnieniem minimum 150 barów; • wykonanie antykorozyjnej warstwy podkładowej o grubości minimum 100µm; • wykonanie dodatkowego wzmocnienia miejsc połączeń arkuszy blachy przez wklejenie siatki technicznej/ wzmacniającej w warstwę powłoki ochronnej; • wykonanie warstwy nawierzchniowej o grubości minimum 600µm; • wykonanie transparentnej warstwy ochronnej; • demontaż obróbek blacharskich: kołnierzy, gzymsów; • usunięciu gruzu; • wywóz gruzu; Wymagania technologiczne: - do wzmocnienia należy użyć siatki poliestrowej o gramaturze nie mniejszej niż 100g/m2; wzmocnienie wykonać z zakładem minimum 50mm po każdej stronie; - minimalna grubość powłoki w miejscach wzmocnienia siatką, po wyschnięciu powinna być większa niż 2,0 mm, przy czym minimalne zużycie materiałów w tych miejscach/1m2 nie może być mniejsze niż 2,8 kg, - do wykonania powłoki należy użyć wyłącznie wyrobów na bazie wodorozcieńczalnych akrylowych dyspersji polimerowych, - wyroby zastosowane do wykonania powłoki uszczelniającej muszą spełniać wymagania normy PN-EN ISO 11890-2/2007 w zakresie dopuszczalnej zawartości (LZO); zamawiający wymaga dostarczenia raportu z badań emisji (LZO), - wyroby zastosowane do wykonania powłoki muszą posiadać jako zestaw/system Krajową Ocenę Techniczną oraz Krajową Deklarację Właściwości Użytkowych; zamawiający wymaga dostarczenia kopii lub odpisów ww. dokumentów. NIE DOPUSZCZA SIĘ STOSOWANIA WYROBÓW: - na bazie wodnych dyspersji asfaltów i ich pochodnych, - na bazie bitumicznych mas uszczelniających zawierających rozpuszczalniki, - na bazie żywic poliuretanowych, na bazie dyspersji poliuretanowych i innych spoiw sieciowanych izocyjanianami; Zakres prac do wykonania określa załączony przedmiar. UWAGA: Przegląd gwarancyjny należy wykonać min 1 raz w roku w kwietniu, w tym czynności konserwacyjne • Zamawiający wymaga zatrudnienia przez Wykonawcę lub Podwykonawcę na podstawie umowy o pracę, w sposób określony w art. 22 § 1 ustawy z dnia 26 czerwca 1974 r. – Kodeks pracy (Dz. U. z 2014 r. poz. 1502, z </w:t>
      </w:r>
      <w:proofErr w:type="spellStart"/>
      <w:r>
        <w:t>poźn</w:t>
      </w:r>
      <w:proofErr w:type="spellEnd"/>
      <w:r>
        <w:t xml:space="preserve">. zm.), osób wykonujących prace polegające na wykonaniu (zmienić w zależności od zakresu postępowania): - robót demontażowych - robót tynkarskich - robót blacharskich 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Wykonawcę, poświadczonej za zgodność z oryginałem: kopii umów o pracę ww. osób, potwierdzających w szczególności: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</w:t>
      </w:r>
      <w:r>
        <w:lastRenderedPageBreak/>
        <w:t>dokumentów w terminie wyznaczonym przez Zmawiającego. Zamawiający jednocześnie informuje, że we wzorze umowy przewidział kary umowne za nie wywiązanie się z ww. obowiązku. Wyżej określony wymóg dotyczy również podwykonawców wykonujących wskazane powyżej prace. Wykonawca winien wykazać, że przedmiot zamówienia zostanie zrealizowany przez tj.: co najmniej 1 osobę posiadającą udokumentowane kwalifikacje zawodowe w postaci świadectw czeladniczych (lub odpowiednio tytułów robotnika wykwalifikowanego), lub świadectw mistrzowskich w zawodach dekarz lub blacharz budowlany, lub posiada średnie wykształcenie budowlane. Wykonawca winien udzielić pełnej gwarancji na roboty objęte zakresem zamówienia na okres nie krótszy niż 60 miesięcy (5 lat), zgodnie z warunkami określonymi w oświadczeniu gwarancyjnym.</w:t>
      </w:r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1" w:rsidRDefault="000B0C41">
      <w:r>
        <w:separator/>
      </w:r>
    </w:p>
  </w:endnote>
  <w:endnote w:type="continuationSeparator" w:id="0">
    <w:p w:rsidR="000B0C41" w:rsidRDefault="000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292C4D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1" w:rsidRDefault="000B0C41">
      <w:r>
        <w:separator/>
      </w:r>
    </w:p>
  </w:footnote>
  <w:footnote w:type="continuationSeparator" w:id="0">
    <w:p w:rsidR="000B0C41" w:rsidRDefault="000B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C41"/>
    <w:rsid w:val="000B0C41"/>
    <w:rsid w:val="001B45A6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A36A97"/>
    <w:rsid w:val="00BB24B9"/>
    <w:rsid w:val="00BD2553"/>
    <w:rsid w:val="00BF3F7B"/>
    <w:rsid w:val="00E35302"/>
    <w:rsid w:val="00F26E5B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1114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Patrycja Droździel</dc:creator>
  <cp:keywords/>
  <dc:description/>
  <cp:lastModifiedBy>Patrycja Droździel</cp:lastModifiedBy>
  <cp:revision>3</cp:revision>
  <cp:lastPrinted>2005-12-07T09:00:00Z</cp:lastPrinted>
  <dcterms:created xsi:type="dcterms:W3CDTF">2019-09-17T09:07:00Z</dcterms:created>
  <dcterms:modified xsi:type="dcterms:W3CDTF">2019-09-17T09:08:00Z</dcterms:modified>
</cp:coreProperties>
</file>