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9D0FB7" w:rsidRPr="009D0FB7">
        <w:rPr>
          <w:rFonts w:ascii="Verdana" w:hAnsi="Verdana"/>
          <w:sz w:val="16"/>
          <w:szCs w:val="16"/>
        </w:rPr>
        <w:t>KC-zp.272-517/19/7</w:t>
      </w:r>
      <w:r w:rsidR="00A4400A">
        <w:rPr>
          <w:rFonts w:ascii="Verdana" w:hAnsi="Verdana"/>
          <w:sz w:val="16"/>
          <w:szCs w:val="16"/>
        </w:rPr>
        <w:tab/>
      </w:r>
      <w:r w:rsidR="009D0FB7" w:rsidRPr="009D0FB7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9D0FB7" w:rsidRPr="009D0FB7">
        <w:rPr>
          <w:rFonts w:ascii="Verdana" w:hAnsi="Verdana"/>
          <w:sz w:val="16"/>
          <w:szCs w:val="16"/>
        </w:rPr>
        <w:t>2019-09-11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B31569" w:rsidRPr="003D1E1A" w:rsidRDefault="00B31569" w:rsidP="00B31569">
      <w:pPr>
        <w:pStyle w:val="Nagwek"/>
        <w:tabs>
          <w:tab w:val="clear" w:pos="4536"/>
          <w:tab w:val="clear" w:pos="9072"/>
        </w:tabs>
        <w:ind w:left="3828" w:firstLine="708"/>
        <w:rPr>
          <w:b/>
          <w:sz w:val="22"/>
          <w:szCs w:val="22"/>
        </w:rPr>
      </w:pPr>
      <w:r w:rsidRPr="003D1E1A">
        <w:rPr>
          <w:b/>
          <w:sz w:val="22"/>
          <w:szCs w:val="22"/>
        </w:rPr>
        <w:t>WYKONAWCY,</w:t>
      </w:r>
    </w:p>
    <w:p w:rsidR="00B31569" w:rsidRPr="003D1E1A" w:rsidRDefault="00B31569" w:rsidP="00B31569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3D1E1A">
        <w:rPr>
          <w:b/>
          <w:sz w:val="22"/>
          <w:szCs w:val="22"/>
        </w:rPr>
        <w:t>którzy odebrali SIWZ</w:t>
      </w:r>
    </w:p>
    <w:p w:rsidR="00B31569" w:rsidRDefault="00B31569" w:rsidP="00B31569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B31569" w:rsidRPr="003D1E1A" w:rsidRDefault="00B31569" w:rsidP="00B31569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D1E1A">
        <w:rPr>
          <w:rFonts w:ascii="Times New Roman" w:hAnsi="Times New Roman"/>
          <w:sz w:val="22"/>
          <w:szCs w:val="22"/>
        </w:rPr>
        <w:t>POWIADOMIENIE O ZMIANACH W SIWZ</w:t>
      </w:r>
      <w:r>
        <w:rPr>
          <w:rFonts w:ascii="Times New Roman" w:hAnsi="Times New Roman"/>
          <w:sz w:val="22"/>
          <w:szCs w:val="22"/>
        </w:rPr>
        <w:t>_2</w:t>
      </w:r>
      <w:bookmarkStart w:id="0" w:name="_GoBack"/>
      <w:bookmarkEnd w:id="0"/>
    </w:p>
    <w:p w:rsidR="00B31569" w:rsidRPr="003D1E1A" w:rsidRDefault="00B31569" w:rsidP="00B31569">
      <w:pPr>
        <w:rPr>
          <w:sz w:val="22"/>
          <w:szCs w:val="22"/>
        </w:rPr>
      </w:pPr>
    </w:p>
    <w:p w:rsidR="00B31569" w:rsidRPr="003D1E1A" w:rsidRDefault="00B31569" w:rsidP="00B31569">
      <w:pPr>
        <w:ind w:left="952" w:hanging="910"/>
        <w:jc w:val="both"/>
        <w:rPr>
          <w:sz w:val="22"/>
          <w:szCs w:val="22"/>
          <w:u w:val="single"/>
        </w:rPr>
      </w:pPr>
      <w:r w:rsidRPr="003D1E1A">
        <w:rPr>
          <w:sz w:val="22"/>
          <w:szCs w:val="22"/>
        </w:rPr>
        <w:t xml:space="preserve">Dotyczy: </w:t>
      </w:r>
      <w:r w:rsidRPr="003D1E1A">
        <w:rPr>
          <w:sz w:val="22"/>
          <w:szCs w:val="22"/>
          <w:u w:val="single"/>
        </w:rPr>
        <w:t>zmiana zapisów SIWZ w postępowaniu na opracowanie i druk materiałów informacyjnych i promocyjnych dla BR AGH - KC-zp.272-517/19 ( przetarg nieograniczony ).</w:t>
      </w:r>
    </w:p>
    <w:p w:rsidR="00B31569" w:rsidRPr="003D1E1A" w:rsidRDefault="00B31569" w:rsidP="00B31569">
      <w:pPr>
        <w:jc w:val="both"/>
        <w:rPr>
          <w:sz w:val="22"/>
          <w:szCs w:val="22"/>
        </w:rPr>
      </w:pPr>
      <w:r w:rsidRPr="003D1E1A">
        <w:rPr>
          <w:sz w:val="22"/>
          <w:szCs w:val="22"/>
        </w:rPr>
        <w:t xml:space="preserve">Zamawiający, na podstawie art. 38 ust. 4 ustawy z dnia 29 stycznia 2004 roku Prawo Zamówień Publicznych (Dz. U. z  2018 r. poz. 1986 ze zm.) w postępowaniu prowadzonym w trybie </w:t>
      </w:r>
      <w:r w:rsidRPr="003D1E1A">
        <w:rPr>
          <w:b/>
          <w:sz w:val="22"/>
          <w:szCs w:val="22"/>
        </w:rPr>
        <w:t>przetarg nieograniczony</w:t>
      </w:r>
      <w:r w:rsidRPr="003D1E1A">
        <w:rPr>
          <w:sz w:val="22"/>
          <w:szCs w:val="22"/>
        </w:rPr>
        <w:t xml:space="preserve">, na </w:t>
      </w:r>
      <w:r w:rsidRPr="003D1E1A">
        <w:rPr>
          <w:b/>
          <w:sz w:val="22"/>
          <w:szCs w:val="22"/>
        </w:rPr>
        <w:t>opracowanie i druk materiałów informacyjnych i promocyjnych dla BR AGH - KC-zp.272-517/19</w:t>
      </w:r>
      <w:r w:rsidRPr="003D1E1A">
        <w:rPr>
          <w:sz w:val="22"/>
          <w:szCs w:val="22"/>
        </w:rPr>
        <w:t>, dokonuje następujących zmian zapisów w specyfikacji istotnych warunków zamówienia:</w:t>
      </w:r>
    </w:p>
    <w:p w:rsidR="00B31569" w:rsidRDefault="00B31569" w:rsidP="00B31569">
      <w:pPr>
        <w:rPr>
          <w:sz w:val="22"/>
          <w:szCs w:val="22"/>
        </w:rPr>
      </w:pPr>
      <w:r w:rsidRPr="003D1E1A">
        <w:rPr>
          <w:sz w:val="22"/>
          <w:szCs w:val="22"/>
        </w:rPr>
        <w:t xml:space="preserve">Zmiana opisu specyfikacji pkt. 3 tabela w pozycji </w:t>
      </w:r>
      <w:r w:rsidR="007A084A">
        <w:rPr>
          <w:sz w:val="22"/>
          <w:szCs w:val="22"/>
        </w:rPr>
        <w:t>22 i 23</w:t>
      </w:r>
      <w:r w:rsidRPr="003D1E1A">
        <w:rPr>
          <w:sz w:val="22"/>
          <w:szCs w:val="22"/>
        </w:rPr>
        <w:t>:</w:t>
      </w:r>
    </w:p>
    <w:p w:rsidR="007A084A" w:rsidRDefault="007A084A" w:rsidP="00B31569">
      <w:pPr>
        <w:rPr>
          <w:sz w:val="22"/>
          <w:szCs w:val="22"/>
        </w:rPr>
      </w:pPr>
    </w:p>
    <w:p w:rsidR="00B31569" w:rsidRPr="009A0D7D" w:rsidRDefault="00B31569" w:rsidP="00B31569">
      <w:pPr>
        <w:rPr>
          <w:b/>
        </w:rPr>
      </w:pPr>
      <w:r w:rsidRPr="009A0D7D">
        <w:rPr>
          <w:b/>
        </w:rPr>
        <w:t>JEST: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509"/>
        <w:gridCol w:w="753"/>
        <w:gridCol w:w="3443"/>
        <w:gridCol w:w="1126"/>
        <w:gridCol w:w="396"/>
      </w:tblGrid>
      <w:tr w:rsidR="00B31569" w:rsidRPr="003C3F58" w:rsidTr="002D650D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569" w:rsidRPr="003C3F58" w:rsidRDefault="00B31569" w:rsidP="002D650D">
            <w:pPr>
              <w:jc w:val="center"/>
              <w:rPr>
                <w:color w:val="000000"/>
              </w:rPr>
            </w:pPr>
            <w:r w:rsidRPr="003C3F58">
              <w:rPr>
                <w:color w:val="000000"/>
              </w:rPr>
              <w:t>22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569" w:rsidRPr="003C3F58" w:rsidRDefault="00B31569" w:rsidP="002D650D">
            <w:pPr>
              <w:snapToGrid w:val="0"/>
            </w:pPr>
            <w:r w:rsidRPr="003C3F58">
              <w:t>Ulotki wydziałowe – 18 (I)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569" w:rsidRPr="003C3F58" w:rsidRDefault="00B31569" w:rsidP="002D650D">
            <w:pPr>
              <w:snapToGrid w:val="0"/>
              <w:jc w:val="center"/>
            </w:pPr>
            <w:r w:rsidRPr="003C3F58">
              <w:t>108</w:t>
            </w:r>
          </w:p>
          <w:p w:rsidR="00B31569" w:rsidRPr="003C3F58" w:rsidRDefault="00B31569" w:rsidP="002D650D">
            <w:pPr>
              <w:snapToGrid w:val="0"/>
              <w:jc w:val="center"/>
            </w:pPr>
            <w:r w:rsidRPr="003C3F58">
              <w:t>tys.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snapToGrid w:val="0"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przygotowanie autorskiego projektu graficznego z uwzględnieniem retuszu zdjęć, fotomontażu i korekty kolorystycznej – 18 spójnych projektów (18 wzorów x 4000 szt.) - dwukrotna zmiana projekt ów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skład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 xml:space="preserve">przygotowanie do druku i druk, 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format A4 (składany na 3 części)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kreda mat 200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kolor 4+4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 xml:space="preserve">falcowanie </w:t>
            </w:r>
          </w:p>
          <w:p w:rsidR="00B31569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</w:pPr>
            <w:r w:rsidRPr="003C3F58">
              <w:rPr>
                <w:lang w:eastAsia="en-US"/>
              </w:rPr>
              <w:t>lakier dyspersyjny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569" w:rsidRPr="003C3F58" w:rsidRDefault="00B31569" w:rsidP="002D650D">
            <w:pPr>
              <w:snapToGrid w:val="0"/>
              <w:jc w:val="center"/>
            </w:pPr>
            <w:r w:rsidRPr="003C3F58">
              <w:t xml:space="preserve">TAK, </w:t>
            </w:r>
          </w:p>
          <w:p w:rsidR="00B31569" w:rsidRPr="003C3F58" w:rsidRDefault="00B31569" w:rsidP="002D650D">
            <w:pPr>
              <w:snapToGrid w:val="0"/>
              <w:jc w:val="center"/>
            </w:pPr>
            <w:r w:rsidRPr="003C3F58">
              <w:t>w dwóch terminach - zmiana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69" w:rsidRPr="003C3F58" w:rsidRDefault="00B31569" w:rsidP="002D650D">
            <w:pPr>
              <w:snapToGrid w:val="0"/>
              <w:jc w:val="center"/>
            </w:pPr>
            <w:r w:rsidRPr="003C3F58">
              <w:t>28 dni</w:t>
            </w:r>
          </w:p>
        </w:tc>
      </w:tr>
    </w:tbl>
    <w:p w:rsidR="00B31569" w:rsidRDefault="00B31569" w:rsidP="00B31569"/>
    <w:p w:rsidR="00B31569" w:rsidRPr="009A0D7D" w:rsidRDefault="00B31569" w:rsidP="00B31569">
      <w:pPr>
        <w:rPr>
          <w:b/>
        </w:rPr>
      </w:pPr>
      <w:r w:rsidRPr="009A0D7D">
        <w:rPr>
          <w:b/>
        </w:rPr>
        <w:t>POWINNO BYĆ: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509"/>
        <w:gridCol w:w="753"/>
        <w:gridCol w:w="3443"/>
        <w:gridCol w:w="1126"/>
        <w:gridCol w:w="396"/>
      </w:tblGrid>
      <w:tr w:rsidR="00B31569" w:rsidRPr="003C3F58" w:rsidTr="002D650D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569" w:rsidRPr="003C3F58" w:rsidRDefault="00B31569" w:rsidP="002D650D">
            <w:pPr>
              <w:jc w:val="center"/>
              <w:rPr>
                <w:color w:val="000000"/>
              </w:rPr>
            </w:pPr>
            <w:r w:rsidRPr="003C3F58">
              <w:rPr>
                <w:color w:val="000000"/>
              </w:rPr>
              <w:t>22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569" w:rsidRPr="003C3F58" w:rsidRDefault="00B31569" w:rsidP="002D650D">
            <w:pPr>
              <w:snapToGrid w:val="0"/>
            </w:pPr>
            <w:r w:rsidRPr="003C3F58">
              <w:t>Ulotki wydziałowe – 18 (I)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569" w:rsidRPr="003C3F58" w:rsidRDefault="00317C3B" w:rsidP="002D650D">
            <w:pPr>
              <w:snapToGrid w:val="0"/>
              <w:jc w:val="center"/>
            </w:pPr>
            <w:r>
              <w:t>108</w:t>
            </w:r>
          </w:p>
          <w:p w:rsidR="00B31569" w:rsidRPr="003C3F58" w:rsidRDefault="00B31569" w:rsidP="002D650D">
            <w:pPr>
              <w:snapToGrid w:val="0"/>
              <w:jc w:val="center"/>
            </w:pPr>
            <w:r w:rsidRPr="003C3F58">
              <w:t>tys.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snapToGrid w:val="0"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 xml:space="preserve">przygotowanie autorskiego projektu graficznego z uwzględnieniem retuszu zdjęć, fotomontażu i korekty kolorystycznej – 18 spójnych </w:t>
            </w:r>
            <w:r w:rsidRPr="003C3F58">
              <w:rPr>
                <w:lang w:eastAsia="en-US"/>
              </w:rPr>
              <w:lastRenderedPageBreak/>
              <w:t xml:space="preserve">projektów (18 wzorów </w:t>
            </w:r>
            <w:r w:rsidRPr="007A084A">
              <w:rPr>
                <w:color w:val="FF0000"/>
                <w:lang w:eastAsia="en-US"/>
              </w:rPr>
              <w:t>x 3000 szt</w:t>
            </w:r>
            <w:r w:rsidRPr="003C3F58">
              <w:rPr>
                <w:lang w:eastAsia="en-US"/>
              </w:rPr>
              <w:t>.) - dwukrotna zmiana projekt ów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skład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 xml:space="preserve">przygotowanie do druku i druk, 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format A4 (składany na 3 części)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kreda mat 200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kolor 4+4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 xml:space="preserve">falcowanie </w:t>
            </w:r>
          </w:p>
          <w:p w:rsidR="00B31569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</w:pPr>
            <w:r w:rsidRPr="003C3F58">
              <w:rPr>
                <w:lang w:eastAsia="en-US"/>
              </w:rPr>
              <w:t>lakier dyspersyjny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569" w:rsidRPr="003C3F58" w:rsidRDefault="00B31569" w:rsidP="002D650D">
            <w:pPr>
              <w:snapToGrid w:val="0"/>
              <w:jc w:val="center"/>
            </w:pPr>
            <w:r w:rsidRPr="003C3F58">
              <w:lastRenderedPageBreak/>
              <w:t xml:space="preserve">TAK, </w:t>
            </w:r>
          </w:p>
          <w:p w:rsidR="00B31569" w:rsidRPr="003C3F58" w:rsidRDefault="00B31569" w:rsidP="002D650D">
            <w:pPr>
              <w:snapToGrid w:val="0"/>
              <w:jc w:val="center"/>
            </w:pPr>
            <w:r w:rsidRPr="003C3F58">
              <w:t xml:space="preserve">w dwóch terminach - zmiana </w:t>
            </w:r>
            <w:r w:rsidRPr="003C3F58">
              <w:lastRenderedPageBreak/>
              <w:t>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69" w:rsidRPr="003C3F58" w:rsidRDefault="00B31569" w:rsidP="002D650D">
            <w:pPr>
              <w:snapToGrid w:val="0"/>
              <w:jc w:val="center"/>
            </w:pPr>
            <w:r w:rsidRPr="003C3F58">
              <w:lastRenderedPageBreak/>
              <w:t>28 dni</w:t>
            </w:r>
          </w:p>
        </w:tc>
      </w:tr>
    </w:tbl>
    <w:p w:rsidR="00B31569" w:rsidRDefault="00B31569" w:rsidP="00B31569"/>
    <w:p w:rsidR="00B31569" w:rsidRPr="009A0D7D" w:rsidRDefault="00B31569" w:rsidP="00B31569">
      <w:pPr>
        <w:rPr>
          <w:b/>
        </w:rPr>
      </w:pPr>
      <w:r w:rsidRPr="009A0D7D">
        <w:rPr>
          <w:b/>
        </w:rPr>
        <w:t>JEST: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510"/>
        <w:gridCol w:w="749"/>
        <w:gridCol w:w="3446"/>
        <w:gridCol w:w="1126"/>
        <w:gridCol w:w="396"/>
      </w:tblGrid>
      <w:tr w:rsidR="00B31569" w:rsidRPr="003C3F58" w:rsidTr="002D650D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569" w:rsidRPr="003C3F58" w:rsidRDefault="00B31569" w:rsidP="002D650D">
            <w:pPr>
              <w:jc w:val="center"/>
              <w:rPr>
                <w:color w:val="000000"/>
              </w:rPr>
            </w:pPr>
            <w:r w:rsidRPr="003C3F58">
              <w:rPr>
                <w:color w:val="000000"/>
              </w:rPr>
              <w:t>23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569" w:rsidRPr="003C3F58" w:rsidRDefault="00B31569" w:rsidP="002D650D">
            <w:pPr>
              <w:snapToGrid w:val="0"/>
            </w:pPr>
            <w:r w:rsidRPr="003C3F58">
              <w:t>Ulotki wydziałowe – 18 (II)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569" w:rsidRPr="003C3F58" w:rsidRDefault="00B31569" w:rsidP="002D650D">
            <w:pPr>
              <w:snapToGrid w:val="0"/>
              <w:jc w:val="center"/>
            </w:pPr>
            <w:r w:rsidRPr="003C3F58">
              <w:t>72 tys.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snapToGrid w:val="0"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przygotowanie autorskiego projektu graficznego z uwzględnieniem retuszu zdjęć, fotomontażu i korekty kolorystycznej – 18 spójnych projektów (18 wzorów x 3000 szt.) – dwukrotna zmiana projekt ów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skład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 xml:space="preserve">przygotowanie do druku i druk, 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format A4 (składany na 3 części)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kreda mat 200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kolor 4+4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 xml:space="preserve">falcowanie </w:t>
            </w:r>
          </w:p>
          <w:p w:rsidR="00B31569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</w:pPr>
            <w:r w:rsidRPr="003C3F58">
              <w:rPr>
                <w:lang w:eastAsia="en-US"/>
              </w:rPr>
              <w:t>lakier dyspersyjny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569" w:rsidRPr="003C3F58" w:rsidRDefault="00B31569" w:rsidP="002D650D">
            <w:pPr>
              <w:snapToGrid w:val="0"/>
              <w:jc w:val="center"/>
            </w:pPr>
            <w:r w:rsidRPr="003C3F58">
              <w:t xml:space="preserve">TAK, </w:t>
            </w:r>
          </w:p>
          <w:p w:rsidR="00B31569" w:rsidRPr="003C3F58" w:rsidRDefault="00B31569" w:rsidP="002D650D">
            <w:pPr>
              <w:snapToGrid w:val="0"/>
              <w:jc w:val="center"/>
            </w:pPr>
            <w:r w:rsidRPr="003C3F58">
              <w:t>w dwóch terminach - zmiana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69" w:rsidRPr="003C3F58" w:rsidRDefault="00B31569" w:rsidP="002D650D">
            <w:pPr>
              <w:snapToGrid w:val="0"/>
              <w:jc w:val="center"/>
            </w:pPr>
            <w:r w:rsidRPr="003C3F58">
              <w:t>28 dni</w:t>
            </w:r>
          </w:p>
        </w:tc>
      </w:tr>
    </w:tbl>
    <w:p w:rsidR="00B31569" w:rsidRDefault="00B31569" w:rsidP="00B31569"/>
    <w:p w:rsidR="00B31569" w:rsidRPr="009A0D7D" w:rsidRDefault="00B31569" w:rsidP="00B31569">
      <w:pPr>
        <w:rPr>
          <w:b/>
        </w:rPr>
      </w:pPr>
      <w:r w:rsidRPr="009A0D7D">
        <w:rPr>
          <w:b/>
        </w:rPr>
        <w:t>POWINNO BYĆ: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510"/>
        <w:gridCol w:w="749"/>
        <w:gridCol w:w="3446"/>
        <w:gridCol w:w="1126"/>
        <w:gridCol w:w="396"/>
      </w:tblGrid>
      <w:tr w:rsidR="00B31569" w:rsidRPr="003C3F58" w:rsidTr="002D650D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569" w:rsidRPr="003C3F58" w:rsidRDefault="00B31569" w:rsidP="002D650D">
            <w:pPr>
              <w:jc w:val="center"/>
              <w:rPr>
                <w:color w:val="000000"/>
              </w:rPr>
            </w:pPr>
            <w:r w:rsidRPr="003C3F58">
              <w:rPr>
                <w:color w:val="000000"/>
              </w:rPr>
              <w:t>23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569" w:rsidRPr="003C3F58" w:rsidRDefault="00B31569" w:rsidP="002D650D">
            <w:pPr>
              <w:snapToGrid w:val="0"/>
            </w:pPr>
            <w:r w:rsidRPr="003C3F58">
              <w:t>Ulotki wydziałowe – 18 (II)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569" w:rsidRPr="003C3F58" w:rsidRDefault="00317C3B" w:rsidP="002D650D">
            <w:pPr>
              <w:snapToGrid w:val="0"/>
              <w:jc w:val="center"/>
            </w:pPr>
            <w:r>
              <w:t>72</w:t>
            </w:r>
            <w:r w:rsidR="00B31569" w:rsidRPr="003C3F58">
              <w:t xml:space="preserve"> tys.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snapToGrid w:val="0"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 xml:space="preserve">przygotowanie autorskiego projektu graficznego z uwzględnieniem retuszu zdjęć, fotomontażu i korekty kolorystycznej – 18 spójnych projektów (18 wzorów x </w:t>
            </w:r>
            <w:r w:rsidRPr="007A084A">
              <w:rPr>
                <w:color w:val="FF0000"/>
                <w:lang w:eastAsia="en-US"/>
              </w:rPr>
              <w:t>2000 szt</w:t>
            </w:r>
            <w:r w:rsidRPr="007A084A">
              <w:rPr>
                <w:lang w:eastAsia="en-US"/>
              </w:rPr>
              <w:t xml:space="preserve">.) </w:t>
            </w:r>
            <w:r w:rsidRPr="003C3F58">
              <w:rPr>
                <w:lang w:eastAsia="en-US"/>
              </w:rPr>
              <w:t>– dwukrotna zmiana projekt ów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skład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 xml:space="preserve">przygotowanie do druku i druk, 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format A4 (składany na 3 części)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kreda mat 200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>kolor 4+4</w:t>
            </w:r>
          </w:p>
          <w:p w:rsidR="007A084A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  <w:rPr>
                <w:lang w:eastAsia="en-US"/>
              </w:rPr>
            </w:pPr>
            <w:r w:rsidRPr="003C3F58">
              <w:rPr>
                <w:lang w:eastAsia="en-US"/>
              </w:rPr>
              <w:t xml:space="preserve">falcowanie </w:t>
            </w:r>
          </w:p>
          <w:p w:rsidR="00B31569" w:rsidRPr="003C3F58" w:rsidRDefault="007A084A" w:rsidP="007A084A">
            <w:pPr>
              <w:numPr>
                <w:ilvl w:val="0"/>
                <w:numId w:val="3"/>
              </w:numPr>
              <w:tabs>
                <w:tab w:val="num" w:pos="355"/>
              </w:tabs>
              <w:suppressAutoHyphens/>
              <w:ind w:left="355" w:hanging="283"/>
            </w:pPr>
            <w:r w:rsidRPr="003C3F58">
              <w:rPr>
                <w:lang w:eastAsia="en-US"/>
              </w:rPr>
              <w:t>lakier dyspersyjny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569" w:rsidRPr="003C3F58" w:rsidRDefault="00B31569" w:rsidP="002D650D">
            <w:pPr>
              <w:snapToGrid w:val="0"/>
              <w:jc w:val="center"/>
            </w:pPr>
            <w:r w:rsidRPr="003C3F58">
              <w:t xml:space="preserve">TAK, </w:t>
            </w:r>
          </w:p>
          <w:p w:rsidR="00B31569" w:rsidRPr="003C3F58" w:rsidRDefault="00B31569" w:rsidP="002D650D">
            <w:pPr>
              <w:snapToGrid w:val="0"/>
              <w:jc w:val="center"/>
            </w:pPr>
            <w:r w:rsidRPr="003C3F58">
              <w:t>w dwóch terminach - zmiana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69" w:rsidRPr="003C3F58" w:rsidRDefault="00B31569" w:rsidP="002D650D">
            <w:pPr>
              <w:snapToGrid w:val="0"/>
              <w:jc w:val="center"/>
            </w:pPr>
            <w:r w:rsidRPr="003C3F58">
              <w:t>28 dni</w:t>
            </w:r>
          </w:p>
        </w:tc>
      </w:tr>
    </w:tbl>
    <w:p w:rsidR="00B31569" w:rsidRDefault="00B31569" w:rsidP="00B31569"/>
    <w:p w:rsidR="00D04D0F" w:rsidRPr="003D1E1A" w:rsidRDefault="00D04D0F" w:rsidP="00D04D0F">
      <w:pPr>
        <w:rPr>
          <w:sz w:val="22"/>
          <w:szCs w:val="22"/>
        </w:rPr>
      </w:pPr>
      <w:r w:rsidRPr="003D1E1A">
        <w:rPr>
          <w:sz w:val="22"/>
          <w:szCs w:val="22"/>
        </w:rPr>
        <w:t>Powyższe zmiany stanowią integralną część SIWZ.</w:t>
      </w:r>
    </w:p>
    <w:p w:rsidR="00D04D0F" w:rsidRPr="003D1E1A" w:rsidRDefault="00D04D0F" w:rsidP="00D04D0F">
      <w:pPr>
        <w:jc w:val="both"/>
        <w:rPr>
          <w:sz w:val="22"/>
          <w:szCs w:val="22"/>
        </w:rPr>
      </w:pPr>
      <w:r w:rsidRPr="003D1E1A">
        <w:rPr>
          <w:sz w:val="22"/>
          <w:szCs w:val="22"/>
        </w:rPr>
        <w:t>Przedmiotowa zmiana nie prowadzi do zmiany treści ogłoszenia.                             W związku z przedmiotową zmianą Zamawiający nie dokonał zmiany treści ogłoszenia o zamówieniu.</w:t>
      </w:r>
    </w:p>
    <w:p w:rsidR="00D04D0F" w:rsidRDefault="00D04D0F" w:rsidP="00B31569"/>
    <w:p w:rsidR="00B31569" w:rsidRDefault="00B31569" w:rsidP="00B31569"/>
    <w:p w:rsidR="00B31569" w:rsidRDefault="00B31569" w:rsidP="00B31569"/>
    <w:p w:rsidR="004120EE" w:rsidRPr="00FC5804" w:rsidRDefault="004120EE" w:rsidP="00B31569">
      <w:pPr>
        <w:pStyle w:val="Nagwek1"/>
        <w:jc w:val="center"/>
        <w:rPr>
          <w:rFonts w:ascii="Verdana" w:hAnsi="Verdana"/>
        </w:rPr>
      </w:pPr>
    </w:p>
    <w:sectPr w:rsidR="004120EE" w:rsidRPr="00FC5804" w:rsidSect="00FF1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99" w:rsidRDefault="00592C99">
      <w:r>
        <w:separator/>
      </w:r>
    </w:p>
  </w:endnote>
  <w:endnote w:type="continuationSeparator" w:id="0">
    <w:p w:rsidR="00592C99" w:rsidRDefault="0059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B7" w:rsidRDefault="009D0F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B7" w:rsidRDefault="009D0F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D04D0F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99" w:rsidRDefault="00592C99">
      <w:r>
        <w:separator/>
      </w:r>
    </w:p>
  </w:footnote>
  <w:footnote w:type="continuationSeparator" w:id="0">
    <w:p w:rsidR="00592C99" w:rsidRDefault="0059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B7" w:rsidRDefault="009D0F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D04D0F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D04D0F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sz w:val="16"/>
      </w:rPr>
    </w:lvl>
  </w:abstractNum>
  <w:abstractNum w:abstractNumId="1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sz w:val="16"/>
      </w:r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sz w:val="16"/>
      </w:rPr>
    </w:lvl>
  </w:abstractNum>
  <w:abstractNum w:abstractNumId="3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sz w:val="16"/>
      </w:rPr>
    </w:lvl>
  </w:abstractNum>
  <w:abstractNum w:abstractNumId="4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sz w:val="16"/>
      </w:rPr>
    </w:lvl>
  </w:abstractNum>
  <w:abstractNum w:abstractNumId="5">
    <w:nsid w:val="00000015"/>
    <w:multiLevelType w:val="singleLevel"/>
    <w:tmpl w:val="00000015"/>
    <w:name w:val="WW8Num2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color w:val="auto"/>
        <w:sz w:val="16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C99"/>
    <w:rsid w:val="001010E7"/>
    <w:rsid w:val="00107D8E"/>
    <w:rsid w:val="00131389"/>
    <w:rsid w:val="00212561"/>
    <w:rsid w:val="00237ABF"/>
    <w:rsid w:val="00291F6B"/>
    <w:rsid w:val="002A40A9"/>
    <w:rsid w:val="00317C3B"/>
    <w:rsid w:val="00326D02"/>
    <w:rsid w:val="003B2A6D"/>
    <w:rsid w:val="003D5AD2"/>
    <w:rsid w:val="004120EE"/>
    <w:rsid w:val="004F1FDE"/>
    <w:rsid w:val="00533643"/>
    <w:rsid w:val="00572A34"/>
    <w:rsid w:val="00575520"/>
    <w:rsid w:val="00592C99"/>
    <w:rsid w:val="005A0A5D"/>
    <w:rsid w:val="006118E3"/>
    <w:rsid w:val="00637D16"/>
    <w:rsid w:val="00674FE5"/>
    <w:rsid w:val="006A220D"/>
    <w:rsid w:val="006E739F"/>
    <w:rsid w:val="007A084A"/>
    <w:rsid w:val="007A7AD9"/>
    <w:rsid w:val="007B1BCF"/>
    <w:rsid w:val="007F6115"/>
    <w:rsid w:val="008449B9"/>
    <w:rsid w:val="008A23F6"/>
    <w:rsid w:val="008C4F84"/>
    <w:rsid w:val="00913596"/>
    <w:rsid w:val="009D0FB7"/>
    <w:rsid w:val="00A24BB8"/>
    <w:rsid w:val="00A4400A"/>
    <w:rsid w:val="00A610D7"/>
    <w:rsid w:val="00A70DEB"/>
    <w:rsid w:val="00B31569"/>
    <w:rsid w:val="00BE75FD"/>
    <w:rsid w:val="00BF5D1E"/>
    <w:rsid w:val="00CE01F2"/>
    <w:rsid w:val="00D04D0F"/>
    <w:rsid w:val="00D50323"/>
    <w:rsid w:val="00DC2E5C"/>
    <w:rsid w:val="00DC57A1"/>
    <w:rsid w:val="00E02ACD"/>
    <w:rsid w:val="00E33567"/>
    <w:rsid w:val="00E431FD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1Znak">
    <w:name w:val="Nagłówek 1 Znak"/>
    <w:link w:val="Nagwek1"/>
    <w:rsid w:val="00B31569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B31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Sylwia Lempart</dc:creator>
  <cp:keywords/>
  <dc:description/>
  <cp:lastModifiedBy>Sylwia Lempart</cp:lastModifiedBy>
  <cp:revision>3</cp:revision>
  <cp:lastPrinted>1900-12-31T22:00:00Z</cp:lastPrinted>
  <dcterms:created xsi:type="dcterms:W3CDTF">2019-09-11T10:00:00Z</dcterms:created>
  <dcterms:modified xsi:type="dcterms:W3CDTF">2019-09-11T10:00:00Z</dcterms:modified>
</cp:coreProperties>
</file>