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F84" w:rsidRPr="006F45C4" w:rsidRDefault="004120EE" w:rsidP="00A4400A">
      <w:pPr>
        <w:pStyle w:val="a0"/>
        <w:tabs>
          <w:tab w:val="clear" w:pos="4536"/>
          <w:tab w:val="clear" w:pos="9072"/>
          <w:tab w:val="right" w:pos="5387"/>
        </w:tabs>
        <w:rPr>
          <w:rFonts w:ascii="Verdana" w:hAnsi="Verdana"/>
        </w:rPr>
      </w:pPr>
      <w:r w:rsidRPr="006F45C4">
        <w:rPr>
          <w:rFonts w:ascii="Verdana" w:hAnsi="Verdana"/>
        </w:rPr>
        <w:t xml:space="preserve">Sprawa: </w:t>
      </w:r>
      <w:r w:rsidR="00EF2EB5" w:rsidRPr="006F45C4">
        <w:rPr>
          <w:rFonts w:ascii="Verdana" w:hAnsi="Verdana"/>
        </w:rPr>
        <w:t>KC-zp.272-484/19</w:t>
      </w:r>
      <w:r w:rsidR="00A4400A" w:rsidRPr="006F45C4">
        <w:rPr>
          <w:rFonts w:ascii="Verdana" w:hAnsi="Verdana"/>
        </w:rPr>
        <w:tab/>
      </w:r>
      <w:r w:rsidR="006F45C4">
        <w:rPr>
          <w:rFonts w:ascii="Verdana" w:hAnsi="Verdana"/>
        </w:rPr>
        <w:t xml:space="preserve">                                    </w:t>
      </w:r>
      <w:r w:rsidR="004B2786" w:rsidRPr="006F45C4">
        <w:rPr>
          <w:rFonts w:ascii="Verdana" w:hAnsi="Verdana"/>
        </w:rPr>
        <w:t>Kraków</w:t>
      </w:r>
      <w:r w:rsidR="007A7AD9" w:rsidRPr="006F45C4">
        <w:rPr>
          <w:rFonts w:ascii="Verdana" w:hAnsi="Verdana"/>
        </w:rPr>
        <w:t xml:space="preserve">, </w:t>
      </w:r>
      <w:r w:rsidR="004B2786" w:rsidRPr="006F45C4">
        <w:rPr>
          <w:rFonts w:ascii="Verdana" w:hAnsi="Verdana"/>
        </w:rPr>
        <w:t>2019-09-09</w:t>
      </w:r>
    </w:p>
    <w:p w:rsidR="008C4F84" w:rsidRPr="006F45C4" w:rsidRDefault="008C4F84" w:rsidP="006F45C4">
      <w:pPr>
        <w:pStyle w:val="Nagwek"/>
        <w:tabs>
          <w:tab w:val="clear" w:pos="4536"/>
        </w:tabs>
        <w:spacing w:line="360" w:lineRule="auto"/>
        <w:rPr>
          <w:rFonts w:ascii="Verdana" w:hAnsi="Verdana"/>
        </w:rPr>
      </w:pPr>
      <w:r w:rsidRPr="006F45C4">
        <w:rPr>
          <w:rFonts w:ascii="Verdana" w:hAnsi="Verdana"/>
        </w:rPr>
        <w:tab/>
      </w:r>
    </w:p>
    <w:p w:rsidR="008C4F84" w:rsidRPr="006F45C4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6F45C4">
        <w:rPr>
          <w:rFonts w:ascii="Verdana" w:hAnsi="Verdana"/>
          <w:b/>
        </w:rPr>
        <w:t>WYKONAWCY</w:t>
      </w:r>
      <w:r w:rsidR="008C4F84" w:rsidRPr="006F45C4">
        <w:rPr>
          <w:rFonts w:ascii="Verdana" w:hAnsi="Verdana"/>
          <w:b/>
        </w:rPr>
        <w:t>,</w:t>
      </w:r>
    </w:p>
    <w:p w:rsidR="008C4F84" w:rsidRPr="006F45C4" w:rsidRDefault="00E335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6F45C4">
        <w:rPr>
          <w:rFonts w:ascii="Verdana" w:hAnsi="Verdana"/>
          <w:b/>
        </w:rPr>
        <w:t xml:space="preserve">którzy odebrali </w:t>
      </w:r>
      <w:r w:rsidR="008C4F84" w:rsidRPr="006F45C4">
        <w:rPr>
          <w:rFonts w:ascii="Verdana" w:hAnsi="Verdana"/>
          <w:b/>
        </w:rPr>
        <w:t>SIWZ</w:t>
      </w:r>
    </w:p>
    <w:p w:rsidR="008C4F84" w:rsidRPr="006F45C4" w:rsidRDefault="008C4F84">
      <w:pPr>
        <w:pStyle w:val="Nagwek1"/>
        <w:jc w:val="center"/>
        <w:rPr>
          <w:rFonts w:ascii="Verdana" w:hAnsi="Verdana"/>
          <w:sz w:val="20"/>
        </w:rPr>
      </w:pPr>
      <w:r w:rsidRPr="006F45C4">
        <w:rPr>
          <w:rFonts w:ascii="Verdana" w:hAnsi="Verdana"/>
          <w:sz w:val="20"/>
        </w:rPr>
        <w:t>POWIADOMIENIE O ZMIANACH W SIWZ</w:t>
      </w:r>
    </w:p>
    <w:p w:rsidR="008C4F84" w:rsidRPr="006F45C4" w:rsidRDefault="008C4F84">
      <w:pPr>
        <w:rPr>
          <w:rFonts w:ascii="Verdana" w:hAnsi="Verdana"/>
        </w:rPr>
      </w:pPr>
    </w:p>
    <w:p w:rsidR="008C4F84" w:rsidRPr="006F45C4" w:rsidRDefault="008C4F84" w:rsidP="006F45C4">
      <w:pPr>
        <w:spacing w:line="360" w:lineRule="auto"/>
        <w:ind w:left="952" w:hanging="910"/>
        <w:jc w:val="both"/>
        <w:rPr>
          <w:rFonts w:ascii="Verdana" w:hAnsi="Verdana"/>
          <w:u w:val="single"/>
        </w:rPr>
      </w:pPr>
      <w:r w:rsidRPr="006F45C4">
        <w:rPr>
          <w:rFonts w:ascii="Verdana" w:hAnsi="Verdana"/>
        </w:rPr>
        <w:t xml:space="preserve">Dotyczy: </w:t>
      </w:r>
      <w:r w:rsidRPr="006F45C4">
        <w:rPr>
          <w:rFonts w:ascii="Verdana" w:hAnsi="Verdana"/>
          <w:u w:val="single"/>
        </w:rPr>
        <w:t xml:space="preserve">zmiana zapisów SIWZ w postępowaniu na </w:t>
      </w:r>
      <w:r w:rsidR="004B2786" w:rsidRPr="006F45C4">
        <w:rPr>
          <w:rFonts w:ascii="Verdana" w:hAnsi="Verdana"/>
          <w:u w:val="single"/>
        </w:rPr>
        <w:t xml:space="preserve">dostawa kolorowej kserokopiarki laserowej A3 dla </w:t>
      </w:r>
      <w:proofErr w:type="spellStart"/>
      <w:r w:rsidR="004B2786" w:rsidRPr="006F45C4">
        <w:rPr>
          <w:rFonts w:ascii="Verdana" w:hAnsi="Verdana"/>
          <w:u w:val="single"/>
        </w:rPr>
        <w:t>WEiP</w:t>
      </w:r>
      <w:proofErr w:type="spellEnd"/>
      <w:r w:rsidR="004B2786" w:rsidRPr="006F45C4">
        <w:rPr>
          <w:rFonts w:ascii="Verdana" w:hAnsi="Verdana"/>
          <w:u w:val="single"/>
        </w:rPr>
        <w:t xml:space="preserve"> - KC-zp.272-484/19</w:t>
      </w:r>
      <w:r w:rsidRPr="006F45C4">
        <w:rPr>
          <w:rFonts w:ascii="Verdana" w:hAnsi="Verdana"/>
          <w:u w:val="single"/>
        </w:rPr>
        <w:t xml:space="preserve"> </w:t>
      </w:r>
      <w:r w:rsidR="00EF2EB5" w:rsidRPr="006F45C4">
        <w:rPr>
          <w:rFonts w:ascii="Verdana" w:hAnsi="Verdana"/>
          <w:u w:val="single"/>
        </w:rPr>
        <w:t>(</w:t>
      </w:r>
      <w:r w:rsidR="004B2786" w:rsidRPr="006F45C4">
        <w:rPr>
          <w:rFonts w:ascii="Verdana" w:hAnsi="Verdana"/>
          <w:u w:val="single"/>
        </w:rPr>
        <w:t>przetarg nieograniczony</w:t>
      </w:r>
      <w:r w:rsidRPr="006F45C4">
        <w:rPr>
          <w:rFonts w:ascii="Verdana" w:hAnsi="Verdana"/>
          <w:u w:val="single"/>
        </w:rPr>
        <w:t>).</w:t>
      </w:r>
    </w:p>
    <w:p w:rsidR="006F45C4" w:rsidRDefault="00FE38B4" w:rsidP="006F45C4">
      <w:pPr>
        <w:spacing w:before="120" w:after="120" w:line="360" w:lineRule="auto"/>
        <w:jc w:val="both"/>
        <w:rPr>
          <w:rFonts w:ascii="Verdana" w:hAnsi="Verdana"/>
        </w:rPr>
      </w:pPr>
      <w:r w:rsidRPr="006F45C4">
        <w:rPr>
          <w:rFonts w:ascii="Verdana" w:hAnsi="Verdana"/>
        </w:rPr>
        <w:t xml:space="preserve">Zamawiający, na podstawie art. 38 ust. 4 ustawy z dnia 29 stycznia 2004 roku Prawo Zamówień Publicznych </w:t>
      </w:r>
      <w:r w:rsidR="00E02ACD" w:rsidRPr="006F45C4">
        <w:rPr>
          <w:rFonts w:ascii="Verdana" w:hAnsi="Verdana"/>
        </w:rPr>
        <w:t>(</w:t>
      </w:r>
      <w:r w:rsidR="00F237A5" w:rsidRPr="006F45C4">
        <w:rPr>
          <w:rFonts w:ascii="Verdana" w:hAnsi="Verdana"/>
        </w:rPr>
        <w:t>Dz. U. z  201</w:t>
      </w:r>
      <w:r w:rsidR="00A610D7" w:rsidRPr="006F45C4">
        <w:rPr>
          <w:rFonts w:ascii="Verdana" w:hAnsi="Verdana"/>
        </w:rPr>
        <w:t>8</w:t>
      </w:r>
      <w:r w:rsidR="00291F6B" w:rsidRPr="006F45C4">
        <w:rPr>
          <w:rFonts w:ascii="Verdana" w:hAnsi="Verdana"/>
        </w:rPr>
        <w:t xml:space="preserve"> r. poz. </w:t>
      </w:r>
      <w:r w:rsidR="00A610D7" w:rsidRPr="006F45C4">
        <w:rPr>
          <w:rFonts w:ascii="Verdana" w:hAnsi="Verdana"/>
        </w:rPr>
        <w:t>1986 ze zm.</w:t>
      </w:r>
      <w:r w:rsidR="00131389" w:rsidRPr="006F45C4">
        <w:rPr>
          <w:rFonts w:ascii="Verdana" w:hAnsi="Verdana"/>
        </w:rPr>
        <w:t xml:space="preserve">) </w:t>
      </w:r>
      <w:r w:rsidRPr="006F45C4">
        <w:rPr>
          <w:rFonts w:ascii="Verdana" w:hAnsi="Verdana"/>
        </w:rPr>
        <w:t xml:space="preserve">w postępowaniu prowadzonym w trybie </w:t>
      </w:r>
      <w:r w:rsidR="004B2786" w:rsidRPr="006F45C4">
        <w:rPr>
          <w:rFonts w:ascii="Verdana" w:hAnsi="Verdana"/>
          <w:b/>
        </w:rPr>
        <w:t>przetarg</w:t>
      </w:r>
      <w:r w:rsidR="00EF2EB5" w:rsidRPr="006F45C4">
        <w:rPr>
          <w:rFonts w:ascii="Verdana" w:hAnsi="Verdana"/>
          <w:b/>
        </w:rPr>
        <w:t>u</w:t>
      </w:r>
      <w:r w:rsidR="004B2786" w:rsidRPr="006F45C4">
        <w:rPr>
          <w:rFonts w:ascii="Verdana" w:hAnsi="Verdana"/>
          <w:b/>
        </w:rPr>
        <w:t xml:space="preserve"> nieograniczon</w:t>
      </w:r>
      <w:r w:rsidR="00EF2EB5" w:rsidRPr="006F45C4">
        <w:rPr>
          <w:rFonts w:ascii="Verdana" w:hAnsi="Verdana"/>
          <w:b/>
        </w:rPr>
        <w:t>ego</w:t>
      </w:r>
      <w:r w:rsidRPr="006F45C4">
        <w:rPr>
          <w:rFonts w:ascii="Verdana" w:hAnsi="Verdana"/>
        </w:rPr>
        <w:t xml:space="preserve">, na </w:t>
      </w:r>
      <w:r w:rsidR="00EF2EB5" w:rsidRPr="006F45C4">
        <w:rPr>
          <w:rFonts w:ascii="Verdana" w:hAnsi="Verdana"/>
          <w:b/>
        </w:rPr>
        <w:t>dostawę</w:t>
      </w:r>
      <w:r w:rsidR="004B2786" w:rsidRPr="006F45C4">
        <w:rPr>
          <w:rFonts w:ascii="Verdana" w:hAnsi="Verdana"/>
          <w:b/>
        </w:rPr>
        <w:t xml:space="preserve"> kolorowej kserokopiarki laserowej A3 dla </w:t>
      </w:r>
      <w:proofErr w:type="spellStart"/>
      <w:r w:rsidR="004B2786" w:rsidRPr="006F45C4">
        <w:rPr>
          <w:rFonts w:ascii="Verdana" w:hAnsi="Verdana"/>
          <w:b/>
        </w:rPr>
        <w:t>WEiP</w:t>
      </w:r>
      <w:proofErr w:type="spellEnd"/>
      <w:r w:rsidR="004B2786" w:rsidRPr="006F45C4">
        <w:rPr>
          <w:rFonts w:ascii="Verdana" w:hAnsi="Verdana"/>
          <w:b/>
        </w:rPr>
        <w:t xml:space="preserve"> - KC-zp.272-484/19</w:t>
      </w:r>
      <w:r w:rsidRPr="006F45C4">
        <w:rPr>
          <w:rFonts w:ascii="Verdana" w:hAnsi="Verdana"/>
        </w:rPr>
        <w:t>, dokonuje następujących zmian zapisów w specyfikacji istotnych warunków zamówienia:</w:t>
      </w:r>
    </w:p>
    <w:p w:rsidR="00FE38B4" w:rsidRPr="006F45C4" w:rsidRDefault="00EF2EB5" w:rsidP="006F45C4">
      <w:pPr>
        <w:spacing w:before="120" w:after="120" w:line="360" w:lineRule="auto"/>
        <w:jc w:val="both"/>
        <w:rPr>
          <w:rFonts w:ascii="Verdana" w:hAnsi="Verdana"/>
        </w:rPr>
      </w:pPr>
      <w:r w:rsidRPr="006F45C4">
        <w:rPr>
          <w:rFonts w:ascii="Verdana" w:hAnsi="Verdana"/>
          <w:b/>
          <w:bCs/>
        </w:rPr>
        <w:t>Zamawiający dokonuje zmiany opisu przedmiotu zamówienia znajdującego się w pkt. 3.1. SIWZ na następujący:</w:t>
      </w:r>
    </w:p>
    <w:p w:rsidR="00C66C93" w:rsidRPr="006F45C4" w:rsidRDefault="00C66C93" w:rsidP="006F45C4">
      <w:pPr>
        <w:spacing w:after="120" w:line="276" w:lineRule="auto"/>
        <w:ind w:left="-46" w:hanging="14"/>
        <w:jc w:val="center"/>
        <w:rPr>
          <w:rFonts w:ascii="Verdana" w:eastAsia="Calibri" w:hAnsi="Verdana"/>
          <w:b/>
          <w:color w:val="000000"/>
        </w:rPr>
      </w:pPr>
      <w:r w:rsidRPr="006F45C4">
        <w:rPr>
          <w:rFonts w:ascii="Verdana" w:eastAsia="Calibri" w:hAnsi="Verdana"/>
          <w:b/>
          <w:color w:val="000000"/>
        </w:rPr>
        <w:t>Dostawa kolorowej kserokopiarki laserowej A3</w:t>
      </w:r>
    </w:p>
    <w:p w:rsidR="00C66C93" w:rsidRPr="006F45C4" w:rsidRDefault="00C66C93" w:rsidP="006F45C4">
      <w:pPr>
        <w:spacing w:after="120" w:line="276" w:lineRule="auto"/>
        <w:ind w:left="-46" w:hanging="14"/>
        <w:jc w:val="center"/>
        <w:rPr>
          <w:rFonts w:ascii="Verdana" w:eastAsia="Calibri" w:hAnsi="Verdana"/>
          <w:b/>
          <w:color w:val="000000"/>
        </w:rPr>
      </w:pPr>
      <w:r w:rsidRPr="006F45C4">
        <w:rPr>
          <w:rFonts w:ascii="Verdana" w:eastAsia="Calibri" w:hAnsi="Verdana"/>
          <w:b/>
          <w:color w:val="000000"/>
        </w:rPr>
        <w:t>(1 szt.)</w:t>
      </w:r>
    </w:p>
    <w:p w:rsidR="00C66C93" w:rsidRPr="006F45C4" w:rsidRDefault="00C66C93" w:rsidP="00C66C93">
      <w:pPr>
        <w:rPr>
          <w:rFonts w:ascii="Verdana" w:eastAsia="Calibri" w:hAnsi="Verdana"/>
          <w:color w:val="000000"/>
          <w:u w:val="single"/>
        </w:rPr>
      </w:pP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  <w:r w:rsidRPr="006F45C4">
        <w:rPr>
          <w:rFonts w:ascii="Verdana" w:eastAsia="Calibri" w:hAnsi="Verdana"/>
          <w:color w:val="000000"/>
        </w:rPr>
        <w:t>Dostawa kserokopiarki laserowej, kolorowej w formacie A3, z jednoprzebiegowym skanerem w podajniku typu RADF i standardowym dupleksem wydruku oraz z min. czterema szufladami na papier.</w:t>
      </w:r>
    </w:p>
    <w:p w:rsidR="00C66C93" w:rsidRPr="006F45C4" w:rsidRDefault="00C66C93" w:rsidP="00C66C93">
      <w:pPr>
        <w:rPr>
          <w:rFonts w:ascii="Verdana" w:eastAsia="Calibri" w:hAnsi="Verdana"/>
          <w:color w:val="000000"/>
          <w:u w:val="single"/>
        </w:rPr>
      </w:pP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  <w:r w:rsidRPr="006F45C4">
        <w:rPr>
          <w:rFonts w:ascii="Verdana" w:eastAsia="Calibri" w:hAnsi="Verdana"/>
          <w:color w:val="000000"/>
          <w:u w:val="single"/>
        </w:rPr>
        <w:t>Specyfikacja techniczna</w:t>
      </w:r>
      <w:r w:rsidRPr="006F45C4">
        <w:rPr>
          <w:rFonts w:ascii="Verdana" w:eastAsia="Calibri" w:hAnsi="Verdana"/>
          <w:color w:val="000000"/>
        </w:rPr>
        <w:t>:</w:t>
      </w: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  <w:r w:rsidRPr="006F45C4">
        <w:rPr>
          <w:rFonts w:ascii="Verdana" w:eastAsia="Calibri" w:hAnsi="Verdana"/>
          <w:color w:val="000000"/>
        </w:rPr>
        <w:t>Technologia: laser, kolor, format A3</w:t>
      </w: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  <w:r w:rsidRPr="006F45C4">
        <w:rPr>
          <w:rFonts w:ascii="Verdana" w:eastAsia="Calibri" w:hAnsi="Verdana"/>
          <w:color w:val="000000"/>
        </w:rPr>
        <w:t xml:space="preserve">Wyświetlacz: Kolorowy panel dotykowy o przekątnej min. 10,1 cali (ok. 256,5 mm), wielostopniowa </w:t>
      </w:r>
      <w:r w:rsidR="006F45C4">
        <w:rPr>
          <w:rFonts w:ascii="Verdana" w:eastAsia="Calibri" w:hAnsi="Verdana"/>
          <w:color w:val="000000"/>
        </w:rPr>
        <w:t xml:space="preserve">regulacja </w:t>
      </w:r>
      <w:r w:rsidR="0067218F">
        <w:rPr>
          <w:rFonts w:ascii="Verdana" w:eastAsia="Calibri" w:hAnsi="Verdana"/>
          <w:color w:val="000000"/>
        </w:rPr>
        <w:t xml:space="preserve">położenia (w zakresie 15–90 </w:t>
      </w:r>
      <w:bookmarkStart w:id="0" w:name="_GoBack"/>
      <w:bookmarkEnd w:id="0"/>
      <w:r w:rsidRPr="006F45C4">
        <w:rPr>
          <w:rFonts w:ascii="Verdana" w:eastAsia="Calibri" w:hAnsi="Verdana"/>
          <w:color w:val="000000"/>
        </w:rPr>
        <w:t>stopni)</w:t>
      </w: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  <w:r w:rsidRPr="006F45C4">
        <w:rPr>
          <w:rFonts w:ascii="Verdana" w:eastAsia="Calibri" w:hAnsi="Verdana"/>
          <w:color w:val="000000"/>
        </w:rPr>
        <w:t>Prędkość drukowania:</w:t>
      </w: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  <w:r w:rsidRPr="006F45C4">
        <w:rPr>
          <w:rFonts w:ascii="Verdana" w:eastAsia="Calibri" w:hAnsi="Verdana"/>
          <w:color w:val="000000"/>
        </w:rPr>
        <w:t>- jednostronnie: co najmniej 40 stron na minutę A4 w kolorze i mono</w:t>
      </w: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  <w:r w:rsidRPr="006F45C4">
        <w:rPr>
          <w:rFonts w:ascii="Verdana" w:eastAsia="Calibri" w:hAnsi="Verdana"/>
          <w:color w:val="000000"/>
        </w:rPr>
        <w:t>- dwustronnie: co najmniej 40 stron na minutę A4 w kolorze i mono;</w:t>
      </w: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  <w:r w:rsidRPr="006F45C4">
        <w:rPr>
          <w:rFonts w:ascii="Verdana" w:eastAsia="Calibri" w:hAnsi="Verdana"/>
          <w:color w:val="000000"/>
        </w:rPr>
        <w:t xml:space="preserve">Rozdzielczość min.: 1200 x 1200dpi (druk), 600x 600 </w:t>
      </w:r>
      <w:proofErr w:type="spellStart"/>
      <w:r w:rsidRPr="006F45C4">
        <w:rPr>
          <w:rFonts w:ascii="Verdana" w:eastAsia="Calibri" w:hAnsi="Verdana"/>
          <w:color w:val="000000"/>
        </w:rPr>
        <w:t>dpi</w:t>
      </w:r>
      <w:proofErr w:type="spellEnd"/>
      <w:r w:rsidRPr="006F45C4">
        <w:rPr>
          <w:rFonts w:ascii="Verdana" w:eastAsia="Calibri" w:hAnsi="Verdana"/>
          <w:color w:val="000000"/>
        </w:rPr>
        <w:t xml:space="preserve"> (skan/kopia)</w:t>
      </w: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  <w:r w:rsidRPr="006F45C4">
        <w:rPr>
          <w:rFonts w:ascii="Verdana" w:eastAsia="Calibri" w:hAnsi="Verdana"/>
          <w:color w:val="000000"/>
        </w:rPr>
        <w:t>Czas nagrzewania od włączenia zasilania: 20 sek. lub mniej</w:t>
      </w: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  <w:r w:rsidRPr="006F45C4">
        <w:rPr>
          <w:rFonts w:ascii="Verdana" w:eastAsia="Calibri" w:hAnsi="Verdana"/>
          <w:color w:val="000000"/>
        </w:rPr>
        <w:t>Czas pierwszej strony: maks. 4,7 / 6,7 sek. lub mniej w mono/kolor</w:t>
      </w: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  <w:r w:rsidRPr="006F45C4">
        <w:rPr>
          <w:rFonts w:ascii="Verdana" w:eastAsia="Calibri" w:hAnsi="Verdana"/>
          <w:color w:val="000000"/>
        </w:rPr>
        <w:t>Czas pierwszej kopii:</w:t>
      </w: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  <w:r w:rsidRPr="006F45C4">
        <w:rPr>
          <w:rFonts w:ascii="Verdana" w:eastAsia="Calibri" w:hAnsi="Verdana"/>
          <w:color w:val="000000"/>
        </w:rPr>
        <w:t>- maks. 5,1/ 7,4 sek. lub mniej w kolorze i mono (DP);</w:t>
      </w: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  <w:r w:rsidRPr="006F45C4">
        <w:rPr>
          <w:rFonts w:ascii="Verdana" w:eastAsia="Calibri" w:hAnsi="Verdana"/>
          <w:color w:val="000000"/>
        </w:rPr>
        <w:t>- 4,5/ 5,9 sek. sek. lub mniej w kolorze i mono (</w:t>
      </w:r>
      <w:proofErr w:type="spellStart"/>
      <w:r w:rsidRPr="006F45C4">
        <w:rPr>
          <w:rFonts w:ascii="Verdana" w:eastAsia="Calibri" w:hAnsi="Verdana"/>
          <w:color w:val="000000"/>
        </w:rPr>
        <w:t>Platen</w:t>
      </w:r>
      <w:proofErr w:type="spellEnd"/>
      <w:r w:rsidRPr="006F45C4">
        <w:rPr>
          <w:rFonts w:ascii="Verdana" w:eastAsia="Calibri" w:hAnsi="Verdana"/>
          <w:color w:val="000000"/>
        </w:rPr>
        <w:t>)</w:t>
      </w:r>
    </w:p>
    <w:p w:rsidR="00C66C93" w:rsidRPr="006F45C4" w:rsidRDefault="00C66C93" w:rsidP="00C66C93">
      <w:pPr>
        <w:rPr>
          <w:rFonts w:ascii="Verdana" w:eastAsia="Calibri" w:hAnsi="Verdana"/>
          <w:color w:val="000000"/>
          <w:lang w:val="en-US"/>
        </w:rPr>
      </w:pPr>
    </w:p>
    <w:p w:rsidR="00C66C93" w:rsidRPr="006F45C4" w:rsidRDefault="00C66C93" w:rsidP="00C66C93">
      <w:pPr>
        <w:rPr>
          <w:rFonts w:ascii="Verdana" w:eastAsia="Calibri" w:hAnsi="Verdana"/>
          <w:color w:val="000000"/>
          <w:lang w:val="en-US"/>
        </w:rPr>
      </w:pPr>
      <w:r w:rsidRPr="006F45C4">
        <w:rPr>
          <w:rFonts w:ascii="Verdana" w:eastAsia="Calibri" w:hAnsi="Verdana"/>
          <w:color w:val="000000"/>
          <w:lang w:val="en-US"/>
        </w:rPr>
        <w:t>Procesor: Dual Core – min. 1,2 GHz</w:t>
      </w: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  <w:r w:rsidRPr="006F45C4">
        <w:rPr>
          <w:rFonts w:ascii="Verdana" w:eastAsia="Calibri" w:hAnsi="Verdana"/>
          <w:color w:val="000000"/>
        </w:rPr>
        <w:t>Pamięć: min. 4GB RAM, min. 8GB SSD + min. 320GB HDD</w:t>
      </w: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  <w:r w:rsidRPr="006F45C4">
        <w:rPr>
          <w:rFonts w:ascii="Verdana" w:eastAsia="Calibri" w:hAnsi="Verdana"/>
          <w:color w:val="000000"/>
        </w:rPr>
        <w:t>Interfejsy – min. ilość:</w:t>
      </w:r>
    </w:p>
    <w:p w:rsidR="00C66C93" w:rsidRPr="006F45C4" w:rsidRDefault="00C66C93" w:rsidP="00C66C93">
      <w:pPr>
        <w:rPr>
          <w:rFonts w:ascii="Verdana" w:eastAsia="Calibri" w:hAnsi="Verdana"/>
          <w:color w:val="000000"/>
          <w:lang w:val="en-US"/>
        </w:rPr>
      </w:pPr>
      <w:r w:rsidRPr="006F45C4">
        <w:rPr>
          <w:rFonts w:ascii="Verdana" w:eastAsia="Calibri" w:hAnsi="Verdana"/>
          <w:color w:val="000000"/>
          <w:lang w:val="en-US"/>
        </w:rPr>
        <w:t>- 1x USB 3.0 (Super-Speed USB) – wymagane złącze w urządzeniu,</w:t>
      </w:r>
    </w:p>
    <w:p w:rsidR="00C66C93" w:rsidRPr="006F45C4" w:rsidRDefault="00C66C93" w:rsidP="00C66C93">
      <w:pPr>
        <w:rPr>
          <w:rFonts w:ascii="Verdana" w:eastAsia="Calibri" w:hAnsi="Verdana"/>
          <w:color w:val="000000"/>
          <w:lang w:val="en-US"/>
        </w:rPr>
      </w:pPr>
      <w:r w:rsidRPr="006F45C4">
        <w:rPr>
          <w:rFonts w:ascii="Verdana" w:eastAsia="Calibri" w:hAnsi="Verdana"/>
          <w:color w:val="000000"/>
          <w:lang w:val="en-US"/>
        </w:rPr>
        <w:t>- 2x USB Host Interface,</w:t>
      </w:r>
    </w:p>
    <w:p w:rsidR="00C66C93" w:rsidRPr="006F45C4" w:rsidRDefault="00C66C93" w:rsidP="00C66C93">
      <w:pPr>
        <w:rPr>
          <w:rFonts w:ascii="Verdana" w:eastAsia="Calibri" w:hAnsi="Verdana"/>
          <w:color w:val="000000"/>
          <w:lang w:val="en-US"/>
        </w:rPr>
      </w:pPr>
      <w:r w:rsidRPr="006F45C4">
        <w:rPr>
          <w:rFonts w:ascii="Verdana" w:eastAsia="Calibri" w:hAnsi="Verdana"/>
          <w:color w:val="000000"/>
          <w:lang w:val="en-US"/>
        </w:rPr>
        <w:t xml:space="preserve">- Ethernet(10BaseT/100BaseTX/1000Ba seT, IPv6, IPv4, IPSec, 802.3az), </w:t>
      </w: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  <w:r w:rsidRPr="006F45C4">
        <w:rPr>
          <w:rFonts w:ascii="Verdana" w:eastAsia="Calibri" w:hAnsi="Verdana"/>
          <w:color w:val="000000"/>
        </w:rPr>
        <w:t>- wewnętrzny serwer druku - TAK</w:t>
      </w: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  <w:r w:rsidRPr="006F45C4">
        <w:rPr>
          <w:rFonts w:ascii="Verdana" w:eastAsia="Calibri" w:hAnsi="Verdana"/>
          <w:color w:val="000000"/>
        </w:rPr>
        <w:t>Waga: maks. 96 kg</w:t>
      </w: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  <w:r w:rsidRPr="006F45C4">
        <w:rPr>
          <w:rFonts w:ascii="Verdana" w:eastAsia="Calibri" w:hAnsi="Verdana"/>
          <w:color w:val="000000"/>
        </w:rPr>
        <w:t xml:space="preserve">Zasilanie: AC 220~ 240 V, 50/60 </w:t>
      </w:r>
      <w:proofErr w:type="spellStart"/>
      <w:r w:rsidRPr="006F45C4">
        <w:rPr>
          <w:rFonts w:ascii="Verdana" w:eastAsia="Calibri" w:hAnsi="Verdana"/>
          <w:color w:val="000000"/>
        </w:rPr>
        <w:t>Hz</w:t>
      </w:r>
      <w:proofErr w:type="spellEnd"/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  <w:r w:rsidRPr="006F45C4">
        <w:rPr>
          <w:rFonts w:ascii="Verdana" w:eastAsia="Calibri" w:hAnsi="Verdana"/>
          <w:color w:val="000000"/>
        </w:rPr>
        <w:t>Poziom hałasu (poziom ciśnienia akustycznego: ISO 7779/ISO 9296</w:t>
      </w:r>
      <w:r w:rsidR="006F45C4">
        <w:rPr>
          <w:rFonts w:ascii="Verdana" w:eastAsia="Calibri" w:hAnsi="Verdana"/>
          <w:color w:val="000000"/>
        </w:rPr>
        <w:t xml:space="preserve"> lub równoważny</w:t>
      </w:r>
      <w:r w:rsidRPr="006F45C4">
        <w:rPr>
          <w:rFonts w:ascii="Verdana" w:eastAsia="Calibri" w:hAnsi="Verdana"/>
          <w:color w:val="000000"/>
        </w:rPr>
        <w:t>) – kopiowanie/drukow</w:t>
      </w:r>
      <w:r w:rsidR="00D41CB0">
        <w:rPr>
          <w:rFonts w:ascii="Verdana" w:eastAsia="Calibri" w:hAnsi="Verdana"/>
          <w:color w:val="000000"/>
        </w:rPr>
        <w:t xml:space="preserve">anie: </w:t>
      </w:r>
      <w:r w:rsidRPr="006F45C4">
        <w:rPr>
          <w:rFonts w:ascii="Verdana" w:eastAsia="Calibri" w:hAnsi="Verdana"/>
          <w:color w:val="000000"/>
        </w:rPr>
        <w:t xml:space="preserve">maks. 67,0 </w:t>
      </w:r>
      <w:proofErr w:type="spellStart"/>
      <w:r w:rsidRPr="006F45C4">
        <w:rPr>
          <w:rFonts w:ascii="Verdana" w:eastAsia="Calibri" w:hAnsi="Verdana"/>
          <w:color w:val="000000"/>
        </w:rPr>
        <w:t>dB</w:t>
      </w:r>
      <w:proofErr w:type="spellEnd"/>
      <w:r w:rsidRPr="006F45C4">
        <w:rPr>
          <w:rFonts w:ascii="Verdana" w:eastAsia="Calibri" w:hAnsi="Verdana"/>
          <w:color w:val="000000"/>
        </w:rPr>
        <w:t>(A)</w:t>
      </w: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  <w:r w:rsidRPr="006F45C4">
        <w:rPr>
          <w:rFonts w:ascii="Verdana" w:eastAsia="Calibri" w:hAnsi="Verdana"/>
          <w:color w:val="000000"/>
        </w:rPr>
        <w:t>Urządzenie wyprodukowane zgodnie z normami jakości ISO 9001, ochrony środowiska ISO 14001</w:t>
      </w:r>
      <w:r w:rsidR="006F45C4">
        <w:rPr>
          <w:rFonts w:ascii="Verdana" w:eastAsia="Calibri" w:hAnsi="Verdana"/>
          <w:color w:val="000000"/>
        </w:rPr>
        <w:t xml:space="preserve"> lub równoważnymi</w:t>
      </w: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  <w:r w:rsidRPr="006F45C4">
        <w:rPr>
          <w:rFonts w:ascii="Verdana" w:eastAsia="Calibri" w:hAnsi="Verdana"/>
          <w:color w:val="000000"/>
        </w:rPr>
        <w:t>OBSŁUGA PAPIERU</w:t>
      </w: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  <w:r w:rsidRPr="006F45C4">
        <w:rPr>
          <w:rFonts w:ascii="Verdana" w:eastAsia="Calibri" w:hAnsi="Verdana"/>
          <w:color w:val="000000"/>
        </w:rPr>
        <w:t>Pojemność wejściowa:</w:t>
      </w: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  <w:r w:rsidRPr="006F45C4">
        <w:rPr>
          <w:rFonts w:ascii="Verdana" w:eastAsia="Calibri" w:hAnsi="Verdana"/>
          <w:color w:val="000000"/>
        </w:rPr>
        <w:t>- taca uniwersalna: min. 150 arkuszy, 52 – 300 g/m2 (baner 136 – 163 g/m</w:t>
      </w:r>
      <w:r w:rsidR="00D41CB0">
        <w:rPr>
          <w:rFonts w:ascii="Verdana" w:eastAsia="Calibri" w:hAnsi="Verdana"/>
          <w:color w:val="000000"/>
        </w:rPr>
        <w:t xml:space="preserve">2 ), A6R – SRA3 (320 x 450 mm), </w:t>
      </w:r>
      <w:r w:rsidRPr="006F45C4">
        <w:rPr>
          <w:rFonts w:ascii="Verdana" w:eastAsia="Calibri" w:hAnsi="Verdana"/>
          <w:color w:val="000000"/>
        </w:rPr>
        <w:t>(98 x 148 to 297 x 457.2 mm), baner maks. 304.8 x 1,220 mm;</w:t>
      </w: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  <w:r w:rsidRPr="006F45C4">
        <w:rPr>
          <w:rFonts w:ascii="Verdana" w:eastAsia="Calibri" w:hAnsi="Verdana"/>
          <w:color w:val="000000"/>
        </w:rPr>
        <w:t xml:space="preserve">- podajnik kasetowy, </w:t>
      </w:r>
      <w:r w:rsidRPr="006F45C4">
        <w:rPr>
          <w:rFonts w:ascii="Verdana" w:eastAsia="Calibri" w:hAnsi="Verdana"/>
          <w:b/>
          <w:color w:val="000000"/>
        </w:rPr>
        <w:t>2x 500 stron</w:t>
      </w:r>
      <w:r w:rsidRPr="006F45C4">
        <w:rPr>
          <w:rFonts w:ascii="Verdana" w:eastAsia="Calibri" w:hAnsi="Verdana"/>
          <w:color w:val="000000"/>
        </w:rPr>
        <w:t>, 52 – 300 g/m2, górna kaseta A6R do A4R, dolna kaseta A6R do SRA3,</w:t>
      </w: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  <w:r w:rsidRPr="006F45C4">
        <w:rPr>
          <w:rFonts w:ascii="Verdana" w:eastAsia="Calibri" w:hAnsi="Verdana"/>
          <w:color w:val="000000"/>
        </w:rPr>
        <w:t>Dupleks: Dupleks w standardzie, obsługa papieru A6R – SRA3, 64 – 256 g/m2</w:t>
      </w: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  <w:r w:rsidRPr="006F45C4">
        <w:rPr>
          <w:rFonts w:ascii="Verdana" w:eastAsia="Calibri" w:hAnsi="Verdana"/>
          <w:color w:val="000000"/>
        </w:rPr>
        <w:t>Pojemność wyjściowa: 500 arkuszy, maksymalna 4300 arkuszy</w:t>
      </w: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  <w:r w:rsidRPr="006F45C4">
        <w:rPr>
          <w:rFonts w:ascii="Verdana" w:eastAsia="Calibri" w:hAnsi="Verdana"/>
          <w:color w:val="000000"/>
        </w:rPr>
        <w:t>DRUKOWANIE</w:t>
      </w: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  <w:r w:rsidRPr="006F45C4">
        <w:rPr>
          <w:rFonts w:ascii="Verdana" w:eastAsia="Calibri" w:hAnsi="Verdana"/>
          <w:color w:val="000000"/>
        </w:rPr>
        <w:t>Emulacje: PCL6, PCL5c</w:t>
      </w: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  <w:r w:rsidRPr="006F45C4">
        <w:rPr>
          <w:rFonts w:ascii="Verdana" w:eastAsia="Calibri" w:hAnsi="Verdana"/>
          <w:color w:val="000000"/>
        </w:rPr>
        <w:t>Obsługiwane systemy operacyjne: wszystkie aktualne wersje systemu operacyjnego Windows, MAC OS</w:t>
      </w: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  <w:r w:rsidRPr="006F45C4">
        <w:rPr>
          <w:rFonts w:ascii="Verdana" w:eastAsia="Calibri" w:hAnsi="Verdana"/>
          <w:color w:val="000000"/>
        </w:rPr>
        <w:t>wersja minimum 10.9</w:t>
      </w: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  <w:r w:rsidRPr="006F45C4">
        <w:rPr>
          <w:rFonts w:ascii="Verdana" w:eastAsia="Calibri" w:hAnsi="Verdana"/>
          <w:color w:val="000000"/>
        </w:rPr>
        <w:lastRenderedPageBreak/>
        <w:t>Funkcje: szyfrowane drukowanie bezpośrednie PDF, drukowanie IPP, drukowanie e-mail, drukowanie WSD,</w:t>
      </w: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  <w:r w:rsidRPr="006F45C4">
        <w:rPr>
          <w:rFonts w:ascii="Verdana" w:eastAsia="Calibri" w:hAnsi="Verdana"/>
          <w:color w:val="000000"/>
        </w:rPr>
        <w:t xml:space="preserve">druk bezpieczny przez SSL, </w:t>
      </w:r>
      <w:proofErr w:type="spellStart"/>
      <w:r w:rsidRPr="006F45C4">
        <w:rPr>
          <w:rFonts w:ascii="Verdana" w:eastAsia="Calibri" w:hAnsi="Verdana"/>
          <w:color w:val="000000"/>
        </w:rPr>
        <w:t>IPsec</w:t>
      </w:r>
      <w:proofErr w:type="spellEnd"/>
      <w:r w:rsidRPr="006F45C4">
        <w:rPr>
          <w:rFonts w:ascii="Verdana" w:eastAsia="Calibri" w:hAnsi="Verdana"/>
          <w:color w:val="000000"/>
        </w:rPr>
        <w:t>, SNMPv3, szybka kopia, funkcja wydruku próbnego, wydruk prywatny,</w:t>
      </w: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  <w:r w:rsidRPr="006F45C4">
        <w:rPr>
          <w:rFonts w:ascii="Verdana" w:eastAsia="Calibri" w:hAnsi="Verdana"/>
          <w:color w:val="000000"/>
        </w:rPr>
        <w:t>przechowywanie i zarządzanie pracami</w:t>
      </w: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  <w:r w:rsidRPr="006F45C4">
        <w:rPr>
          <w:rFonts w:ascii="Verdana" w:eastAsia="Calibri" w:hAnsi="Verdana"/>
          <w:color w:val="000000"/>
        </w:rPr>
        <w:t>KOPIOWANIE</w:t>
      </w: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</w:p>
    <w:p w:rsidR="00C66C93" w:rsidRPr="006F45C4" w:rsidRDefault="00C66C93" w:rsidP="00C66C93">
      <w:pPr>
        <w:rPr>
          <w:rFonts w:ascii="Verdana" w:eastAsia="Calibri" w:hAnsi="Verdana"/>
          <w:color w:val="000000"/>
          <w:lang w:val="en-US"/>
        </w:rPr>
      </w:pPr>
      <w:r w:rsidRPr="006F45C4">
        <w:rPr>
          <w:rFonts w:ascii="Verdana" w:eastAsia="Calibri" w:hAnsi="Verdana"/>
          <w:color w:val="000000"/>
          <w:lang w:val="en-US"/>
        </w:rPr>
        <w:t>Maks. format oryginału: A3 / Ledger</w:t>
      </w: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  <w:r w:rsidRPr="006F45C4">
        <w:rPr>
          <w:rFonts w:ascii="Verdana" w:eastAsia="Calibri" w:hAnsi="Verdana"/>
          <w:color w:val="000000"/>
        </w:rPr>
        <w:t>Kopiowanie ciągłe: 1 – 9999</w:t>
      </w: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  <w:r w:rsidRPr="006F45C4">
        <w:rPr>
          <w:rFonts w:ascii="Verdana" w:eastAsia="Calibri" w:hAnsi="Verdana"/>
          <w:color w:val="000000"/>
        </w:rPr>
        <w:t>Zoom: 25–400% co 1%</w:t>
      </w: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  <w:r w:rsidRPr="006F45C4">
        <w:rPr>
          <w:rFonts w:ascii="Verdana" w:eastAsia="Calibri" w:hAnsi="Verdana"/>
          <w:color w:val="000000"/>
        </w:rPr>
        <w:t>Stałe współczynniki zoom: 5 zmniejszeń/ 5 powiększeń</w:t>
      </w: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  <w:r w:rsidRPr="006F45C4">
        <w:rPr>
          <w:rFonts w:ascii="Verdana" w:eastAsia="Calibri" w:hAnsi="Verdana"/>
          <w:color w:val="000000"/>
        </w:rPr>
        <w:t>Tryby ekspozycji: Automatyczny, ręczny: 16 stopni</w:t>
      </w: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  <w:r w:rsidRPr="006F45C4">
        <w:rPr>
          <w:rFonts w:ascii="Verdana" w:eastAsia="Calibri" w:hAnsi="Verdana"/>
          <w:color w:val="000000"/>
        </w:rPr>
        <w:t>Wybór oryginału: Tekst + zdjęcie, tekst, zdjęcie, mapa</w:t>
      </w: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  <w:r w:rsidRPr="006F45C4">
        <w:rPr>
          <w:rFonts w:ascii="Verdana" w:eastAsia="Calibri" w:hAnsi="Verdana"/>
          <w:color w:val="000000"/>
        </w:rPr>
        <w:t>Funkcje: Skanuj raz-drukuj wielokrotnie, sorter elektroniczny, 2w1, 4w1, funkcja powtarzania obrazu, numerowanie</w:t>
      </w:r>
      <w:r w:rsidR="00D41CB0">
        <w:rPr>
          <w:rFonts w:ascii="Verdana" w:eastAsia="Calibri" w:hAnsi="Verdana"/>
          <w:color w:val="000000"/>
        </w:rPr>
        <w:t xml:space="preserve"> </w:t>
      </w:r>
      <w:r w:rsidRPr="006F45C4">
        <w:rPr>
          <w:rFonts w:ascii="Verdana" w:eastAsia="Calibri" w:hAnsi="Verdana"/>
          <w:color w:val="000000"/>
        </w:rPr>
        <w:t>stron, tryb okładki, broszura, przerwanie kopiowania, szablon fo</w:t>
      </w:r>
      <w:r w:rsidR="00D41CB0">
        <w:rPr>
          <w:rFonts w:ascii="Verdana" w:eastAsia="Calibri" w:hAnsi="Verdana"/>
          <w:color w:val="000000"/>
        </w:rPr>
        <w:t xml:space="preserve">rmularza, funkcja stemplowania, </w:t>
      </w:r>
      <w:r w:rsidRPr="006F45C4">
        <w:rPr>
          <w:rFonts w:ascii="Verdana" w:eastAsia="Calibri" w:hAnsi="Verdana"/>
          <w:color w:val="000000"/>
        </w:rPr>
        <w:t>pomijanie pustych stron, skan dowodów osobistych</w:t>
      </w: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  <w:r w:rsidRPr="006F45C4">
        <w:rPr>
          <w:rFonts w:ascii="Verdana" w:eastAsia="Calibri" w:hAnsi="Verdana"/>
          <w:color w:val="000000"/>
        </w:rPr>
        <w:t>SKANOWANIE</w:t>
      </w: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  <w:r w:rsidRPr="006F45C4">
        <w:rPr>
          <w:rFonts w:ascii="Verdana" w:eastAsia="Calibri" w:hAnsi="Verdana"/>
          <w:color w:val="000000"/>
        </w:rPr>
        <w:t>Tryby skanowania: Skan do e-mail, skan do FTP, do SMB, do USB Host, do skrzynki, Network TWAIN, WIA/WSD,</w:t>
      </w: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  <w:r w:rsidRPr="006F45C4">
        <w:rPr>
          <w:rFonts w:ascii="Verdana" w:eastAsia="Calibri" w:hAnsi="Verdana"/>
          <w:color w:val="000000"/>
        </w:rPr>
        <w:t>Szybkość skanowania: min. 220 obrazów na minutę (300dpi,A4, z DP-7130) w mono/kolorze</w:t>
      </w: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  <w:r w:rsidRPr="006F45C4">
        <w:rPr>
          <w:rFonts w:ascii="Verdana" w:eastAsia="Calibri" w:hAnsi="Verdana"/>
          <w:color w:val="000000"/>
        </w:rPr>
        <w:t xml:space="preserve">Rozdzielczość: 600x600 </w:t>
      </w:r>
      <w:proofErr w:type="spellStart"/>
      <w:r w:rsidRPr="006F45C4">
        <w:rPr>
          <w:rFonts w:ascii="Verdana" w:eastAsia="Calibri" w:hAnsi="Verdana"/>
          <w:color w:val="000000"/>
        </w:rPr>
        <w:t>dpi</w:t>
      </w:r>
      <w:proofErr w:type="spellEnd"/>
      <w:r w:rsidRPr="006F45C4">
        <w:rPr>
          <w:rFonts w:ascii="Verdana" w:eastAsia="Calibri" w:hAnsi="Verdana"/>
          <w:color w:val="000000"/>
        </w:rPr>
        <w:t xml:space="preserve">, 400x400 </w:t>
      </w:r>
      <w:proofErr w:type="spellStart"/>
      <w:r w:rsidRPr="006F45C4">
        <w:rPr>
          <w:rFonts w:ascii="Verdana" w:eastAsia="Calibri" w:hAnsi="Verdana"/>
          <w:color w:val="000000"/>
        </w:rPr>
        <w:t>dpi</w:t>
      </w:r>
      <w:proofErr w:type="spellEnd"/>
      <w:r w:rsidRPr="006F45C4">
        <w:rPr>
          <w:rFonts w:ascii="Verdana" w:eastAsia="Calibri" w:hAnsi="Verdana"/>
          <w:color w:val="000000"/>
        </w:rPr>
        <w:t xml:space="preserve">, 300x300 </w:t>
      </w:r>
      <w:proofErr w:type="spellStart"/>
      <w:r w:rsidRPr="006F45C4">
        <w:rPr>
          <w:rFonts w:ascii="Verdana" w:eastAsia="Calibri" w:hAnsi="Verdana"/>
          <w:color w:val="000000"/>
        </w:rPr>
        <w:t>dpi</w:t>
      </w:r>
      <w:proofErr w:type="spellEnd"/>
      <w:r w:rsidRPr="006F45C4">
        <w:rPr>
          <w:rFonts w:ascii="Verdana" w:eastAsia="Calibri" w:hAnsi="Verdana"/>
          <w:color w:val="000000"/>
        </w:rPr>
        <w:t xml:space="preserve">, 200x400 </w:t>
      </w:r>
      <w:proofErr w:type="spellStart"/>
      <w:r w:rsidRPr="006F45C4">
        <w:rPr>
          <w:rFonts w:ascii="Verdana" w:eastAsia="Calibri" w:hAnsi="Verdana"/>
          <w:color w:val="000000"/>
        </w:rPr>
        <w:t>dpi</w:t>
      </w:r>
      <w:proofErr w:type="spellEnd"/>
      <w:r w:rsidRPr="006F45C4">
        <w:rPr>
          <w:rFonts w:ascii="Verdana" w:eastAsia="Calibri" w:hAnsi="Verdana"/>
          <w:color w:val="000000"/>
        </w:rPr>
        <w:t xml:space="preserve">, 200x200 </w:t>
      </w:r>
      <w:proofErr w:type="spellStart"/>
      <w:r w:rsidRPr="006F45C4">
        <w:rPr>
          <w:rFonts w:ascii="Verdana" w:eastAsia="Calibri" w:hAnsi="Verdana"/>
          <w:color w:val="000000"/>
        </w:rPr>
        <w:t>dpi</w:t>
      </w:r>
      <w:proofErr w:type="spellEnd"/>
      <w:r w:rsidRPr="006F45C4">
        <w:rPr>
          <w:rFonts w:ascii="Verdana" w:eastAsia="Calibri" w:hAnsi="Verdana"/>
          <w:color w:val="000000"/>
        </w:rPr>
        <w:t xml:space="preserve">, 200x100 </w:t>
      </w:r>
      <w:proofErr w:type="spellStart"/>
      <w:r w:rsidRPr="006F45C4">
        <w:rPr>
          <w:rFonts w:ascii="Verdana" w:eastAsia="Calibri" w:hAnsi="Verdana"/>
          <w:color w:val="000000"/>
        </w:rPr>
        <w:t>dpi</w:t>
      </w:r>
      <w:proofErr w:type="spellEnd"/>
      <w:r w:rsidRPr="006F45C4">
        <w:rPr>
          <w:rFonts w:ascii="Verdana" w:eastAsia="Calibri" w:hAnsi="Verdana"/>
          <w:color w:val="000000"/>
        </w:rPr>
        <w:t xml:space="preserve"> (24 bity) 256 odcieni szarości</w:t>
      </w: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  <w:r w:rsidRPr="006F45C4">
        <w:rPr>
          <w:rFonts w:ascii="Verdana" w:eastAsia="Calibri" w:hAnsi="Verdana"/>
          <w:color w:val="000000"/>
        </w:rPr>
        <w:t xml:space="preserve">Maksymalny obszar skanowania: A3, </w:t>
      </w:r>
      <w:proofErr w:type="spellStart"/>
      <w:r w:rsidRPr="006F45C4">
        <w:rPr>
          <w:rFonts w:ascii="Verdana" w:eastAsia="Calibri" w:hAnsi="Verdana"/>
          <w:color w:val="000000"/>
        </w:rPr>
        <w:t>Ledger</w:t>
      </w:r>
      <w:proofErr w:type="spellEnd"/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  <w:r w:rsidRPr="006F45C4">
        <w:rPr>
          <w:rFonts w:ascii="Verdana" w:eastAsia="Calibri" w:hAnsi="Verdana"/>
          <w:color w:val="000000"/>
        </w:rPr>
        <w:t>Rozpoznawanie oryginału: Tekst, zdjęcie, tekst + zdjęcie, zoptymalizowany pod OCR</w:t>
      </w: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  <w:r w:rsidRPr="006F45C4">
        <w:rPr>
          <w:rFonts w:ascii="Verdana" w:eastAsia="Calibri" w:hAnsi="Verdana"/>
          <w:color w:val="000000"/>
        </w:rPr>
        <w:t xml:space="preserve">Typy plików: PDF (skompresowany, szyfrowany, PDF/A, PDF/A-1a/b), TIFF, JPEG, Open XPS, PDF </w:t>
      </w:r>
      <w:proofErr w:type="spellStart"/>
      <w:r w:rsidRPr="006F45C4">
        <w:rPr>
          <w:rFonts w:ascii="Verdana" w:eastAsia="Calibri" w:hAnsi="Verdana"/>
          <w:color w:val="000000"/>
        </w:rPr>
        <w:t>przeszukiwalny</w:t>
      </w:r>
      <w:proofErr w:type="spellEnd"/>
      <w:r w:rsidRPr="006F45C4">
        <w:rPr>
          <w:rFonts w:ascii="Verdana" w:eastAsia="Calibri" w:hAnsi="Verdana"/>
          <w:color w:val="000000"/>
        </w:rPr>
        <w:t>, pliki MS Office (z możliwością wyboru formatu przez użytkownika) – zainstalowany OCR</w:t>
      </w: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  <w:r w:rsidRPr="006F45C4">
        <w:rPr>
          <w:rFonts w:ascii="Verdana" w:eastAsia="Calibri" w:hAnsi="Verdana"/>
          <w:color w:val="000000"/>
        </w:rPr>
        <w:t>MATERIAŁY EKSPLOATACYJNE</w:t>
      </w: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  <w:r w:rsidRPr="006F45C4">
        <w:rPr>
          <w:rFonts w:ascii="Verdana" w:eastAsia="Calibri" w:hAnsi="Verdana"/>
          <w:color w:val="000000"/>
        </w:rPr>
        <w:t>Średnia wydajność tonerów przy 5% pokryciu strony A4.</w:t>
      </w: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  <w:r w:rsidRPr="006F45C4">
        <w:rPr>
          <w:rFonts w:ascii="Verdana" w:eastAsia="Calibri" w:hAnsi="Verdana"/>
          <w:color w:val="000000"/>
        </w:rPr>
        <w:t>- czarny na 30 000 stron A4</w:t>
      </w: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  <w:r w:rsidRPr="006F45C4">
        <w:rPr>
          <w:rFonts w:ascii="Verdana" w:eastAsia="Calibri" w:hAnsi="Verdana"/>
          <w:color w:val="000000"/>
        </w:rPr>
        <w:t>- kolory na 20 000 stron (każdy z kolorów)</w:t>
      </w:r>
    </w:p>
    <w:p w:rsidR="00C66C93" w:rsidRPr="006F45C4" w:rsidRDefault="00C66C93" w:rsidP="00C66C93">
      <w:pPr>
        <w:rPr>
          <w:rFonts w:ascii="Verdana" w:eastAsia="Calibri" w:hAnsi="Verdana"/>
          <w:b/>
          <w:bCs/>
          <w:color w:val="000000"/>
        </w:rPr>
      </w:pPr>
      <w:r w:rsidRPr="006F45C4">
        <w:rPr>
          <w:rFonts w:ascii="Verdana" w:eastAsia="Calibri" w:hAnsi="Verdana"/>
          <w:b/>
          <w:bCs/>
          <w:color w:val="000000"/>
        </w:rPr>
        <w:t>Dołączony komplet oryginalnych tonerów o pełnej wydajności – wliczony w cenę</w:t>
      </w: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</w:p>
    <w:p w:rsidR="00C66C93" w:rsidRPr="006F45C4" w:rsidRDefault="00D41CB0" w:rsidP="00C66C93">
      <w:pPr>
        <w:rPr>
          <w:rFonts w:ascii="Verdana" w:eastAsia="Calibri" w:hAnsi="Verdana"/>
          <w:color w:val="000000"/>
        </w:rPr>
      </w:pPr>
      <w:r>
        <w:rPr>
          <w:rFonts w:ascii="Verdana" w:eastAsia="Calibri" w:hAnsi="Verdana"/>
          <w:color w:val="000000"/>
          <w:u w:val="single"/>
        </w:rPr>
        <w:t xml:space="preserve">Wyposażenie </w:t>
      </w:r>
      <w:r w:rsidR="00C66C93" w:rsidRPr="006F45C4">
        <w:rPr>
          <w:rFonts w:ascii="Verdana" w:eastAsia="Calibri" w:hAnsi="Verdana"/>
          <w:color w:val="000000"/>
          <w:u w:val="single"/>
        </w:rPr>
        <w:t>dodatkowe:</w:t>
      </w:r>
      <w:r w:rsidR="00C66C93" w:rsidRPr="006F45C4">
        <w:rPr>
          <w:rFonts w:ascii="Verdana" w:eastAsia="Calibri" w:hAnsi="Verdana"/>
          <w:color w:val="000000"/>
        </w:rPr>
        <w:t>:</w:t>
      </w: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  <w:r w:rsidRPr="006F45C4">
        <w:rPr>
          <w:rFonts w:ascii="Verdana" w:eastAsia="Calibri" w:hAnsi="Verdana"/>
          <w:color w:val="000000"/>
        </w:rPr>
        <w:t>Skanowanie OCR (</w:t>
      </w:r>
      <w:proofErr w:type="spellStart"/>
      <w:r w:rsidRPr="006F45C4">
        <w:rPr>
          <w:rFonts w:ascii="Verdana" w:eastAsia="Calibri" w:hAnsi="Verdana"/>
          <w:color w:val="000000"/>
        </w:rPr>
        <w:t>przeszukiwalny</w:t>
      </w:r>
      <w:proofErr w:type="spellEnd"/>
      <w:r w:rsidRPr="006F45C4">
        <w:rPr>
          <w:rFonts w:ascii="Verdana" w:eastAsia="Calibri" w:hAnsi="Verdana"/>
          <w:color w:val="000000"/>
        </w:rPr>
        <w:t xml:space="preserve"> PDF), konwersja do PDF lub MS Office (</w:t>
      </w:r>
      <w:proofErr w:type="spellStart"/>
      <w:r w:rsidRPr="006F45C4">
        <w:rPr>
          <w:rFonts w:ascii="Verdana" w:eastAsia="Calibri" w:hAnsi="Verdana"/>
          <w:color w:val="000000"/>
        </w:rPr>
        <w:t>docx</w:t>
      </w:r>
      <w:proofErr w:type="spellEnd"/>
      <w:r w:rsidRPr="006F45C4">
        <w:rPr>
          <w:rFonts w:ascii="Verdana" w:eastAsia="Calibri" w:hAnsi="Verdana"/>
          <w:color w:val="000000"/>
        </w:rPr>
        <w:t xml:space="preserve">, </w:t>
      </w:r>
      <w:proofErr w:type="spellStart"/>
      <w:r w:rsidRPr="006F45C4">
        <w:rPr>
          <w:rFonts w:ascii="Verdana" w:eastAsia="Calibri" w:hAnsi="Verdana"/>
          <w:color w:val="000000"/>
        </w:rPr>
        <w:t>xlsx</w:t>
      </w:r>
      <w:proofErr w:type="spellEnd"/>
      <w:r w:rsidRPr="006F45C4">
        <w:rPr>
          <w:rFonts w:ascii="Verdana" w:eastAsia="Calibri" w:hAnsi="Verdana"/>
          <w:color w:val="000000"/>
        </w:rPr>
        <w:t xml:space="preserve">, </w:t>
      </w:r>
      <w:proofErr w:type="spellStart"/>
      <w:r w:rsidRPr="006F45C4">
        <w:rPr>
          <w:rFonts w:ascii="Verdana" w:eastAsia="Calibri" w:hAnsi="Verdana"/>
          <w:color w:val="000000"/>
        </w:rPr>
        <w:t>pptx</w:t>
      </w:r>
      <w:proofErr w:type="spellEnd"/>
      <w:r w:rsidRPr="006F45C4">
        <w:rPr>
          <w:rFonts w:ascii="Verdana" w:eastAsia="Calibri" w:hAnsi="Verdana"/>
          <w:color w:val="000000"/>
        </w:rPr>
        <w:t xml:space="preserve"> – z możliwością wyboru formatu przez użytkownika) – TAK (zainstalowany OCR)</w:t>
      </w:r>
    </w:p>
    <w:p w:rsidR="00D41CB0" w:rsidRDefault="00D41CB0" w:rsidP="00C66C93">
      <w:pPr>
        <w:rPr>
          <w:rFonts w:ascii="Verdana" w:eastAsia="Calibri" w:hAnsi="Verdana"/>
          <w:color w:val="000000"/>
        </w:rPr>
      </w:pPr>
    </w:p>
    <w:p w:rsidR="00D41CB0" w:rsidRDefault="00D41CB0" w:rsidP="00C66C93">
      <w:pPr>
        <w:rPr>
          <w:rFonts w:ascii="Verdana" w:eastAsia="Calibri" w:hAnsi="Verdana"/>
          <w:color w:val="000000"/>
        </w:rPr>
      </w:pP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  <w:r w:rsidRPr="006F45C4">
        <w:rPr>
          <w:rFonts w:ascii="Verdana" w:eastAsia="Calibri" w:hAnsi="Verdana"/>
          <w:color w:val="000000"/>
        </w:rPr>
        <w:lastRenderedPageBreak/>
        <w:t>Obsługa papieru:</w:t>
      </w:r>
    </w:p>
    <w:p w:rsidR="00C66C93" w:rsidRPr="006F45C4" w:rsidRDefault="00C66C93" w:rsidP="00C66C93">
      <w:pPr>
        <w:rPr>
          <w:rFonts w:ascii="Verdana" w:eastAsia="Calibri" w:hAnsi="Verdana"/>
          <w:color w:val="000000"/>
        </w:rPr>
      </w:pPr>
      <w:r w:rsidRPr="006F45C4">
        <w:rPr>
          <w:rFonts w:ascii="Verdana" w:eastAsia="Calibri" w:hAnsi="Verdana"/>
          <w:color w:val="000000"/>
        </w:rPr>
        <w:t>- Podajnik oryginałów: (Dwustronne jednoprzebiegowe skanowanie) 270 arkuszy, 35–220 g/m2 (1-stronny),</w:t>
      </w:r>
      <w:r w:rsidR="00D41CB0">
        <w:rPr>
          <w:rFonts w:ascii="Verdana" w:eastAsia="Calibri" w:hAnsi="Verdana"/>
          <w:color w:val="000000"/>
        </w:rPr>
        <w:t xml:space="preserve"> </w:t>
      </w:r>
      <w:r w:rsidRPr="006F45C4">
        <w:rPr>
          <w:rFonts w:ascii="Verdana" w:eastAsia="Calibri" w:hAnsi="Verdana"/>
          <w:color w:val="000000"/>
        </w:rPr>
        <w:t>50–220 g/m2 (2-stronny), A6R–baner do 1900 mm – TAK</w:t>
      </w:r>
    </w:p>
    <w:p w:rsidR="00C66C93" w:rsidRDefault="00C66C93" w:rsidP="00C66C93">
      <w:pPr>
        <w:rPr>
          <w:rFonts w:ascii="Verdana" w:eastAsia="Calibri" w:hAnsi="Verdana"/>
          <w:color w:val="000000"/>
        </w:rPr>
      </w:pPr>
      <w:r w:rsidRPr="006F45C4">
        <w:rPr>
          <w:rFonts w:ascii="Verdana" w:eastAsia="Calibri" w:hAnsi="Verdana"/>
          <w:color w:val="000000"/>
        </w:rPr>
        <w:t>- Podajnik papieru: 2x 500 arkuszy, 52–300 g/m2, A6R–SRA3 (dwie dodatkowe szuflady na papier) – TAK</w:t>
      </w:r>
    </w:p>
    <w:p w:rsidR="00D41CB0" w:rsidRPr="006F45C4" w:rsidRDefault="00D41CB0" w:rsidP="00D41CB0">
      <w:pPr>
        <w:rPr>
          <w:rFonts w:ascii="Verdana" w:eastAsia="Calibri" w:hAnsi="Verdana"/>
          <w:color w:val="000000"/>
        </w:rPr>
      </w:pPr>
      <w:r w:rsidRPr="006F45C4">
        <w:rPr>
          <w:rFonts w:ascii="Verdana" w:eastAsia="Calibri" w:hAnsi="Verdana"/>
          <w:color w:val="000000"/>
        </w:rPr>
        <w:t xml:space="preserve">Gwarancja: </w:t>
      </w:r>
      <w:r w:rsidRPr="006F45C4">
        <w:rPr>
          <w:rFonts w:ascii="Verdana" w:eastAsia="Calibri" w:hAnsi="Verdana"/>
          <w:b/>
          <w:color w:val="000000"/>
        </w:rPr>
        <w:t>min. 24</w:t>
      </w:r>
      <w:r w:rsidRPr="006F45C4">
        <w:rPr>
          <w:rFonts w:ascii="Verdana" w:eastAsia="Calibri" w:hAnsi="Verdana"/>
          <w:color w:val="000000"/>
        </w:rPr>
        <w:t xml:space="preserve"> miesiące.</w:t>
      </w:r>
    </w:p>
    <w:p w:rsidR="00D41CB0" w:rsidRDefault="00D41CB0" w:rsidP="00C66C93">
      <w:pPr>
        <w:rPr>
          <w:rFonts w:ascii="Verdana" w:eastAsia="Calibri" w:hAnsi="Verdana"/>
          <w:color w:val="000000"/>
        </w:rPr>
      </w:pPr>
    </w:p>
    <w:p w:rsidR="00D41CB0" w:rsidRDefault="00D41CB0" w:rsidP="00D41CB0">
      <w:pPr>
        <w:rPr>
          <w:rFonts w:ascii="Verdana" w:eastAsia="Calibri" w:hAnsi="Verdana"/>
          <w:color w:val="000000"/>
        </w:rPr>
      </w:pPr>
      <w:r>
        <w:rPr>
          <w:rFonts w:ascii="Verdana" w:eastAsia="Calibri" w:hAnsi="Verdana"/>
          <w:color w:val="000000"/>
        </w:rPr>
        <w:t>Zamawiający wymaga żeby urządzenie było fabrycznie nowe.</w:t>
      </w:r>
    </w:p>
    <w:p w:rsidR="00EF2EB5" w:rsidRPr="006F45C4" w:rsidRDefault="00EF2EB5" w:rsidP="00FC5804">
      <w:pPr>
        <w:spacing w:before="120" w:after="120" w:line="360" w:lineRule="auto"/>
        <w:rPr>
          <w:rFonts w:ascii="Verdana" w:hAnsi="Verdana"/>
          <w:bCs/>
          <w:highlight w:val="darkGray"/>
        </w:rPr>
      </w:pPr>
    </w:p>
    <w:p w:rsidR="00533643" w:rsidRPr="006F45C4" w:rsidRDefault="00533643" w:rsidP="00EF2EB5">
      <w:pPr>
        <w:spacing w:line="360" w:lineRule="auto"/>
        <w:rPr>
          <w:rFonts w:ascii="Verdana" w:hAnsi="Verdana"/>
          <w:u w:val="single"/>
        </w:rPr>
      </w:pPr>
      <w:r w:rsidRPr="006F45C4">
        <w:rPr>
          <w:rFonts w:ascii="Verdana" w:hAnsi="Verdana" w:cs="Arial"/>
          <w:u w:val="single"/>
        </w:rPr>
        <w:t>Powyższe zmiany stanowią integralną część SIWZ.</w:t>
      </w:r>
    </w:p>
    <w:p w:rsidR="00D41CB0" w:rsidRDefault="00533643" w:rsidP="00FC5804">
      <w:pPr>
        <w:spacing w:line="360" w:lineRule="auto"/>
        <w:jc w:val="both"/>
        <w:rPr>
          <w:rFonts w:ascii="Verdana" w:hAnsi="Verdana" w:cs="Arial"/>
          <w:u w:val="single"/>
        </w:rPr>
      </w:pPr>
      <w:r w:rsidRPr="006F45C4">
        <w:rPr>
          <w:rFonts w:ascii="Verdana" w:hAnsi="Verdana" w:cs="Arial"/>
          <w:u w:val="single"/>
        </w:rPr>
        <w:t xml:space="preserve">Przedmiotowa zmiana nie prowadzi do zmiany treści ogłoszenia.     </w:t>
      </w:r>
    </w:p>
    <w:p w:rsidR="004120EE" w:rsidRPr="006F45C4" w:rsidRDefault="00533643" w:rsidP="00FC5804">
      <w:pPr>
        <w:spacing w:line="360" w:lineRule="auto"/>
        <w:jc w:val="both"/>
        <w:rPr>
          <w:rFonts w:ascii="Verdana" w:hAnsi="Verdana" w:cs="Arial"/>
          <w:u w:val="single"/>
        </w:rPr>
      </w:pPr>
      <w:r w:rsidRPr="006F45C4">
        <w:rPr>
          <w:rFonts w:ascii="Verdana" w:hAnsi="Verdana" w:cs="Arial"/>
          <w:u w:val="single"/>
        </w:rPr>
        <w:t xml:space="preserve">                        </w:t>
      </w:r>
    </w:p>
    <w:p w:rsidR="004120EE" w:rsidRDefault="00D41CB0" w:rsidP="00EF2EB5">
      <w:pPr>
        <w:tabs>
          <w:tab w:val="left" w:pos="5850"/>
        </w:tabs>
        <w:spacing w:line="360" w:lineRule="auto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                                                                     </w:t>
      </w:r>
      <w:r w:rsidR="00EF2EB5" w:rsidRPr="006F45C4">
        <w:rPr>
          <w:rFonts w:ascii="Verdana" w:hAnsi="Verdana" w:cs="Arial"/>
        </w:rPr>
        <w:t>KANCLERZ</w:t>
      </w:r>
    </w:p>
    <w:p w:rsidR="00D41CB0" w:rsidRDefault="00D41CB0" w:rsidP="00EF2EB5">
      <w:pPr>
        <w:tabs>
          <w:tab w:val="left" w:pos="5850"/>
        </w:tabs>
        <w:spacing w:line="360" w:lineRule="auto"/>
        <w:jc w:val="both"/>
        <w:rPr>
          <w:rFonts w:ascii="Verdana" w:hAnsi="Verdana" w:cs="Arial"/>
        </w:rPr>
      </w:pPr>
    </w:p>
    <w:p w:rsidR="00D41CB0" w:rsidRPr="006F45C4" w:rsidRDefault="00D41CB0" w:rsidP="00EF2EB5">
      <w:pPr>
        <w:tabs>
          <w:tab w:val="left" w:pos="5850"/>
        </w:tabs>
        <w:spacing w:line="360" w:lineRule="auto"/>
        <w:jc w:val="both"/>
        <w:rPr>
          <w:rFonts w:ascii="Verdana" w:hAnsi="Verdana" w:cs="Arial"/>
        </w:rPr>
      </w:pPr>
    </w:p>
    <w:p w:rsidR="004120EE" w:rsidRPr="006F45C4" w:rsidRDefault="004120EE" w:rsidP="004120EE">
      <w:pPr>
        <w:jc w:val="right"/>
        <w:rPr>
          <w:rFonts w:ascii="Verdana" w:hAnsi="Verdana" w:cs="Arial"/>
        </w:rPr>
      </w:pPr>
      <w:r w:rsidRPr="006F45C4">
        <w:rPr>
          <w:rFonts w:ascii="Verdana" w:hAnsi="Verdana" w:cs="Arial"/>
        </w:rPr>
        <w:t>...............................</w:t>
      </w:r>
    </w:p>
    <w:p w:rsidR="004120EE" w:rsidRPr="006F45C4" w:rsidRDefault="004120EE" w:rsidP="004120EE">
      <w:pPr>
        <w:jc w:val="right"/>
        <w:rPr>
          <w:rFonts w:ascii="Verdana" w:hAnsi="Verdana"/>
        </w:rPr>
      </w:pPr>
      <w:r w:rsidRPr="006F45C4">
        <w:rPr>
          <w:rFonts w:ascii="Verdana" w:hAnsi="Verdana" w:cs="Arial"/>
        </w:rPr>
        <w:t>mgr inż. Henryk Zioło</w:t>
      </w:r>
    </w:p>
    <w:sectPr w:rsidR="004120EE" w:rsidRPr="006F45C4" w:rsidSect="00FF1984">
      <w:headerReference w:type="default" r:id="rId7"/>
      <w:headerReference w:type="first" r:id="rId8"/>
      <w:footerReference w:type="first" r:id="rId9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6D6E" w:rsidRDefault="00BE6D6E">
      <w:r>
        <w:separator/>
      </w:r>
    </w:p>
  </w:endnote>
  <w:endnote w:type="continuationSeparator" w:id="0">
    <w:p w:rsidR="00BE6D6E" w:rsidRDefault="00BE6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67218F" w:rsidP="00FF1984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2.55pt;margin-top:2.95pt;width:62.5pt;height:43.8pt;z-index:251657728">
          <v:imagedata r:id="rId1" o:title="100_lat_agh_firmowka_kolor"/>
        </v:shape>
      </w:pict>
    </w:r>
    <w:r w:rsidR="00FF1984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 w:rsidR="00FF1984"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 w:rsidR="00FF1984">
      <w:rPr>
        <w:rFonts w:ascii="Verdana" w:hAnsi="Verdana" w:cs="Arial"/>
        <w:b/>
        <w:sz w:val="14"/>
        <w:szCs w:val="14"/>
      </w:rPr>
      <w:t xml:space="preserve">, </w:t>
    </w:r>
    <w:r w:rsidR="00FF1984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F1984"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6D6E" w:rsidRDefault="00BE6D6E">
      <w:r>
        <w:separator/>
      </w:r>
    </w:p>
  </w:footnote>
  <w:footnote w:type="continuationSeparator" w:id="0">
    <w:p w:rsidR="00BE6D6E" w:rsidRDefault="00BE6D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D41CB0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Pr="00FF1984" w:rsidRDefault="0067218F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6D6E"/>
    <w:rsid w:val="001010E7"/>
    <w:rsid w:val="00107D8E"/>
    <w:rsid w:val="00131389"/>
    <w:rsid w:val="00212561"/>
    <w:rsid w:val="00237ABF"/>
    <w:rsid w:val="00291F6B"/>
    <w:rsid w:val="002A40A9"/>
    <w:rsid w:val="00326D02"/>
    <w:rsid w:val="003B2A6D"/>
    <w:rsid w:val="003D5AD2"/>
    <w:rsid w:val="004120EE"/>
    <w:rsid w:val="004B2786"/>
    <w:rsid w:val="004F1FDE"/>
    <w:rsid w:val="00533643"/>
    <w:rsid w:val="00572A34"/>
    <w:rsid w:val="00575520"/>
    <w:rsid w:val="005A0A5D"/>
    <w:rsid w:val="006118E3"/>
    <w:rsid w:val="00637D16"/>
    <w:rsid w:val="0067218F"/>
    <w:rsid w:val="00674FE5"/>
    <w:rsid w:val="006A220D"/>
    <w:rsid w:val="006E739F"/>
    <w:rsid w:val="006F45C4"/>
    <w:rsid w:val="007A7AD9"/>
    <w:rsid w:val="007B1BCF"/>
    <w:rsid w:val="007F6115"/>
    <w:rsid w:val="008449B9"/>
    <w:rsid w:val="008A23F6"/>
    <w:rsid w:val="008C4F84"/>
    <w:rsid w:val="00913596"/>
    <w:rsid w:val="00A24BB8"/>
    <w:rsid w:val="00A4400A"/>
    <w:rsid w:val="00A610D7"/>
    <w:rsid w:val="00A70DEB"/>
    <w:rsid w:val="00BE6D6E"/>
    <w:rsid w:val="00BE75FD"/>
    <w:rsid w:val="00BF5D1E"/>
    <w:rsid w:val="00C66C93"/>
    <w:rsid w:val="00CE01F2"/>
    <w:rsid w:val="00D41CB0"/>
    <w:rsid w:val="00D50323"/>
    <w:rsid w:val="00DC2E5C"/>
    <w:rsid w:val="00DC57A1"/>
    <w:rsid w:val="00E02ACD"/>
    <w:rsid w:val="00E33567"/>
    <w:rsid w:val="00E431FD"/>
    <w:rsid w:val="00E96BBD"/>
    <w:rsid w:val="00EF2EB5"/>
    <w:rsid w:val="00F237A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522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4</Pages>
  <Words>735</Words>
  <Characters>4587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5312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Kraińska</dc:creator>
  <cp:keywords/>
  <dc:description/>
  <cp:lastModifiedBy>Joanna Kraińska</cp:lastModifiedBy>
  <cp:revision>4</cp:revision>
  <cp:lastPrinted>1900-12-31T22:00:00Z</cp:lastPrinted>
  <dcterms:created xsi:type="dcterms:W3CDTF">2019-09-09T11:50:00Z</dcterms:created>
  <dcterms:modified xsi:type="dcterms:W3CDTF">2019-09-09T11:54:00Z</dcterms:modified>
</cp:coreProperties>
</file>