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4C6" w:rsidRDefault="003014C6" w:rsidP="00B70075">
      <w:pPr>
        <w:jc w:val="both"/>
        <w:rPr>
          <w:rFonts w:ascii="Verdana" w:hAnsi="Verdana"/>
          <w:sz w:val="22"/>
          <w:szCs w:val="22"/>
        </w:rPr>
      </w:pPr>
    </w:p>
    <w:p w:rsidR="003014C6" w:rsidRDefault="003014C6" w:rsidP="00B70075">
      <w:pPr>
        <w:jc w:val="both"/>
        <w:rPr>
          <w:rFonts w:ascii="Verdana" w:hAnsi="Verdana"/>
          <w:sz w:val="22"/>
          <w:szCs w:val="22"/>
        </w:rPr>
      </w:pPr>
    </w:p>
    <w:p w:rsidR="003014C6" w:rsidRPr="00477056" w:rsidRDefault="003014C6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70075" w:rsidRPr="00B70075" w:rsidRDefault="003014C6" w:rsidP="00B70075">
      <w:pPr>
        <w:jc w:val="both"/>
        <w:rPr>
          <w:rFonts w:ascii="Verdana" w:hAnsi="Verdana"/>
          <w:sz w:val="22"/>
          <w:szCs w:val="22"/>
        </w:rPr>
      </w:pPr>
      <w:r w:rsidRPr="00B70075">
        <w:rPr>
          <w:rFonts w:ascii="Verdana" w:hAnsi="Verdana"/>
          <w:sz w:val="22"/>
          <w:szCs w:val="22"/>
        </w:rPr>
        <w:t xml:space="preserve">Znak: </w:t>
      </w:r>
      <w:r w:rsidR="002D0AC1" w:rsidRPr="002D0AC1">
        <w:rPr>
          <w:rFonts w:ascii="Verdana" w:hAnsi="Verdana"/>
          <w:sz w:val="22"/>
          <w:szCs w:val="22"/>
        </w:rPr>
        <w:t>ZP-271-58/19</w:t>
      </w:r>
      <w:r>
        <w:rPr>
          <w:rFonts w:ascii="Verdana" w:hAnsi="Verdana"/>
          <w:sz w:val="22"/>
          <w:szCs w:val="22"/>
        </w:rPr>
        <w:t xml:space="preserve">                                            </w:t>
      </w:r>
      <w:r w:rsidR="00B70075" w:rsidRPr="00B70075">
        <w:rPr>
          <w:rFonts w:ascii="Verdana" w:hAnsi="Verdana"/>
          <w:sz w:val="22"/>
          <w:szCs w:val="22"/>
        </w:rPr>
        <w:t xml:space="preserve">Kraków, dnia </w:t>
      </w:r>
      <w:r w:rsidR="002D0AC1" w:rsidRPr="002D0AC1">
        <w:rPr>
          <w:rFonts w:ascii="Verdana" w:hAnsi="Verdana"/>
          <w:sz w:val="22"/>
          <w:szCs w:val="22"/>
        </w:rPr>
        <w:t>2019-09-09</w:t>
      </w:r>
    </w:p>
    <w:p w:rsidR="00B70075" w:rsidRP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C26F29" w:rsidRDefault="00C26F29" w:rsidP="00C26F29">
      <w:pPr>
        <w:pStyle w:val="Nagwek"/>
        <w:tabs>
          <w:tab w:val="clear" w:pos="4536"/>
          <w:tab w:val="clear" w:pos="9072"/>
        </w:tabs>
        <w:ind w:left="4536"/>
        <w:jc w:val="center"/>
        <w:rPr>
          <w:rFonts w:ascii="Verdana" w:hAnsi="Verdana"/>
          <w:b/>
          <w:sz w:val="22"/>
          <w:szCs w:val="22"/>
        </w:rPr>
      </w:pPr>
    </w:p>
    <w:p w:rsidR="00B70075" w:rsidRPr="00B70075" w:rsidRDefault="00ED04F9" w:rsidP="00C26F29">
      <w:pPr>
        <w:pStyle w:val="Nagwek"/>
        <w:tabs>
          <w:tab w:val="clear" w:pos="4536"/>
          <w:tab w:val="clear" w:pos="9072"/>
        </w:tabs>
        <w:ind w:left="4536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Wykonawca, którym </w:t>
      </w:r>
      <w:r w:rsidR="00C26F29">
        <w:rPr>
          <w:rFonts w:ascii="Verdana" w:hAnsi="Verdana"/>
          <w:b/>
          <w:sz w:val="22"/>
          <w:szCs w:val="22"/>
        </w:rPr>
        <w:t>przekazano specyfikacje oraz s</w:t>
      </w:r>
      <w:r w:rsidR="00B70075" w:rsidRPr="00B70075">
        <w:rPr>
          <w:rFonts w:ascii="Verdana" w:hAnsi="Verdana"/>
          <w:b/>
          <w:sz w:val="22"/>
          <w:szCs w:val="22"/>
        </w:rPr>
        <w:t>trona internetowa postępowania</w:t>
      </w:r>
    </w:p>
    <w:p w:rsid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C26F29" w:rsidRDefault="00C26F29" w:rsidP="00B70075">
      <w:pPr>
        <w:jc w:val="both"/>
        <w:rPr>
          <w:rFonts w:ascii="Verdana" w:hAnsi="Verdana"/>
          <w:sz w:val="22"/>
          <w:szCs w:val="22"/>
        </w:rPr>
      </w:pPr>
    </w:p>
    <w:p w:rsid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B70075" w:rsidRPr="00B70075" w:rsidRDefault="00B70075" w:rsidP="00B70075">
      <w:pPr>
        <w:jc w:val="both"/>
        <w:rPr>
          <w:rFonts w:ascii="Verdana" w:hAnsi="Verdana"/>
          <w:b/>
          <w:sz w:val="28"/>
          <w:szCs w:val="28"/>
        </w:rPr>
      </w:pPr>
      <w:r w:rsidRPr="00B70075">
        <w:rPr>
          <w:rFonts w:ascii="Verdana" w:hAnsi="Verdana"/>
          <w:b/>
          <w:sz w:val="28"/>
          <w:szCs w:val="28"/>
        </w:rPr>
        <w:t>Wyjaśnienia treści specyfikacji</w:t>
      </w:r>
    </w:p>
    <w:p w:rsidR="00B70075" w:rsidRP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B70075" w:rsidRPr="00393B15" w:rsidRDefault="00B70075" w:rsidP="00393B15">
      <w:pPr>
        <w:jc w:val="both"/>
        <w:rPr>
          <w:rFonts w:ascii="Tahoma" w:hAnsi="Tahoma" w:cs="Tahoma"/>
        </w:rPr>
      </w:pPr>
      <w:r w:rsidRPr="00CC6C02">
        <w:rPr>
          <w:rFonts w:ascii="Tahoma" w:hAnsi="Tahoma" w:cs="Tahoma"/>
        </w:rPr>
        <w:t xml:space="preserve">Działając na podstawie art. 38 ust. 1 i 2 ustawy z dnia 29 stycznia 2004 r. Prawo zamówień </w:t>
      </w:r>
      <w:r w:rsidRPr="00393B15">
        <w:rPr>
          <w:rFonts w:ascii="Tahoma" w:hAnsi="Tahoma" w:cs="Tahoma"/>
        </w:rPr>
        <w:t xml:space="preserve">publicznych </w:t>
      </w:r>
      <w:r w:rsidR="002D0AC1" w:rsidRPr="00393B15">
        <w:rPr>
          <w:rFonts w:ascii="Tahoma" w:hAnsi="Tahoma" w:cs="Tahoma"/>
        </w:rPr>
        <w:t>(</w:t>
      </w:r>
      <w:proofErr w:type="spellStart"/>
      <w:r w:rsidR="002D0AC1" w:rsidRPr="00393B15">
        <w:rPr>
          <w:rFonts w:ascii="Tahoma" w:hAnsi="Tahoma" w:cs="Tahoma"/>
        </w:rPr>
        <w:t>t.j</w:t>
      </w:r>
      <w:proofErr w:type="spellEnd"/>
      <w:r w:rsidR="002D0AC1" w:rsidRPr="00393B15">
        <w:rPr>
          <w:rFonts w:ascii="Tahoma" w:hAnsi="Tahoma" w:cs="Tahoma"/>
        </w:rPr>
        <w:t xml:space="preserve">. Dz. U. z  2018 r. poz. 1986 z </w:t>
      </w:r>
      <w:proofErr w:type="spellStart"/>
      <w:r w:rsidR="002D0AC1" w:rsidRPr="00393B15">
        <w:rPr>
          <w:rFonts w:ascii="Tahoma" w:hAnsi="Tahoma" w:cs="Tahoma"/>
        </w:rPr>
        <w:t>późn</w:t>
      </w:r>
      <w:proofErr w:type="spellEnd"/>
      <w:r w:rsidR="002D0AC1" w:rsidRPr="00393B15">
        <w:rPr>
          <w:rFonts w:ascii="Tahoma" w:hAnsi="Tahoma" w:cs="Tahoma"/>
        </w:rPr>
        <w:t>. zm.)</w:t>
      </w:r>
      <w:r w:rsidRPr="00393B15">
        <w:rPr>
          <w:rFonts w:ascii="Tahoma" w:hAnsi="Tahoma" w:cs="Tahoma"/>
        </w:rPr>
        <w:t xml:space="preserve"> Dyrektor Centrum Onkologii Instytut Marii Skłodowskiej – Curie Oddział w Krakowie, ul. Garncarska 11, 31-115 Kraków, uprzejmie informuje, że w postępowaniu o udzielenie zamówienia publicznego prowadzonym w trybie</w:t>
      </w:r>
      <w:r w:rsidR="002D5BF7" w:rsidRPr="00393B15">
        <w:rPr>
          <w:rFonts w:ascii="Tahoma" w:hAnsi="Tahoma" w:cs="Tahoma"/>
        </w:rPr>
        <w:t>:</w:t>
      </w:r>
      <w:r w:rsidRPr="00393B15">
        <w:rPr>
          <w:rFonts w:ascii="Tahoma" w:hAnsi="Tahoma" w:cs="Tahoma"/>
        </w:rPr>
        <w:t xml:space="preserve"> </w:t>
      </w:r>
      <w:r w:rsidR="002D5BF7" w:rsidRPr="00393B15">
        <w:rPr>
          <w:rFonts w:ascii="Tahoma" w:hAnsi="Tahoma" w:cs="Tahoma"/>
        </w:rPr>
        <w:t>„</w:t>
      </w:r>
      <w:r w:rsidR="002D0AC1" w:rsidRPr="00393B15">
        <w:rPr>
          <w:rFonts w:ascii="Tahoma" w:hAnsi="Tahoma" w:cs="Tahoma"/>
        </w:rPr>
        <w:t>przetarg nieograniczony</w:t>
      </w:r>
      <w:r w:rsidRPr="00393B15">
        <w:rPr>
          <w:rFonts w:ascii="Tahoma" w:hAnsi="Tahoma" w:cs="Tahoma"/>
        </w:rPr>
        <w:t xml:space="preserve"> na „</w:t>
      </w:r>
      <w:r w:rsidR="002D0AC1" w:rsidRPr="00393B15">
        <w:rPr>
          <w:rFonts w:ascii="Tahoma" w:hAnsi="Tahoma" w:cs="Tahoma"/>
          <w:b/>
        </w:rPr>
        <w:t xml:space="preserve">Naprawa aparatu PET/CT </w:t>
      </w:r>
      <w:proofErr w:type="spellStart"/>
      <w:r w:rsidR="002D0AC1" w:rsidRPr="00393B15">
        <w:rPr>
          <w:rFonts w:ascii="Tahoma" w:hAnsi="Tahoma" w:cs="Tahoma"/>
          <w:b/>
        </w:rPr>
        <w:t>Biograph</w:t>
      </w:r>
      <w:proofErr w:type="spellEnd"/>
      <w:r w:rsidR="002D0AC1" w:rsidRPr="00393B15">
        <w:rPr>
          <w:rFonts w:ascii="Tahoma" w:hAnsi="Tahoma" w:cs="Tahoma"/>
          <w:b/>
        </w:rPr>
        <w:t xml:space="preserve"> </w:t>
      </w:r>
      <w:proofErr w:type="spellStart"/>
      <w:r w:rsidR="002D0AC1" w:rsidRPr="00393B15">
        <w:rPr>
          <w:rFonts w:ascii="Tahoma" w:hAnsi="Tahoma" w:cs="Tahoma"/>
          <w:b/>
        </w:rPr>
        <w:t>mCT</w:t>
      </w:r>
      <w:proofErr w:type="spellEnd"/>
      <w:r w:rsidR="002D0AC1" w:rsidRPr="00393B15">
        <w:rPr>
          <w:rFonts w:ascii="Tahoma" w:hAnsi="Tahoma" w:cs="Tahoma"/>
          <w:b/>
        </w:rPr>
        <w:t>-X 4R wraz z wymianą detektorów</w:t>
      </w:r>
      <w:r w:rsidRPr="00393B15">
        <w:rPr>
          <w:rFonts w:ascii="Tahoma" w:hAnsi="Tahoma" w:cs="Tahoma"/>
          <w:b/>
        </w:rPr>
        <w:t>” (</w:t>
      </w:r>
      <w:r w:rsidR="002D0AC1" w:rsidRPr="00393B15">
        <w:rPr>
          <w:rFonts w:ascii="Tahoma" w:hAnsi="Tahoma" w:cs="Tahoma"/>
          <w:b/>
        </w:rPr>
        <w:t>ZP-271-58/19</w:t>
      </w:r>
      <w:r w:rsidRPr="00393B15">
        <w:rPr>
          <w:rFonts w:ascii="Tahoma" w:hAnsi="Tahoma" w:cs="Tahoma"/>
        </w:rPr>
        <w:t>) zostały udzielone wyjaśnienia na zapytania wykonawców:</w:t>
      </w:r>
    </w:p>
    <w:p w:rsidR="00B70075" w:rsidRPr="00393B15" w:rsidRDefault="00B70075" w:rsidP="00393B15">
      <w:pPr>
        <w:jc w:val="both"/>
        <w:rPr>
          <w:rFonts w:ascii="Tahoma" w:hAnsi="Tahoma" w:cs="Tahoma"/>
        </w:rPr>
      </w:pPr>
    </w:p>
    <w:p w:rsidR="00393B15" w:rsidRPr="00393B15" w:rsidRDefault="00B70075" w:rsidP="00393B15">
      <w:pPr>
        <w:autoSpaceDE w:val="0"/>
        <w:autoSpaceDN w:val="0"/>
        <w:jc w:val="both"/>
        <w:rPr>
          <w:rFonts w:ascii="Tahoma" w:hAnsi="Tahoma" w:cs="Tahoma"/>
        </w:rPr>
      </w:pPr>
      <w:r w:rsidRPr="00393B15">
        <w:rPr>
          <w:rFonts w:ascii="Tahoma" w:hAnsi="Tahoma" w:cs="Tahoma"/>
          <w:b/>
        </w:rPr>
        <w:t>Pytanie 1</w:t>
      </w:r>
      <w:r w:rsidR="00AC586E" w:rsidRPr="00393B15">
        <w:rPr>
          <w:rFonts w:ascii="Tahoma" w:hAnsi="Tahoma" w:cs="Tahoma"/>
          <w:b/>
        </w:rPr>
        <w:t xml:space="preserve">: </w:t>
      </w:r>
      <w:r w:rsidR="00393B15" w:rsidRPr="00393B15">
        <w:rPr>
          <w:rFonts w:ascii="Tahoma" w:hAnsi="Tahoma" w:cs="Tahoma"/>
          <w:b/>
          <w:bCs/>
        </w:rPr>
        <w:t>dot. zał. nr 3 do SIWZ par. 2 ust.1 pkt. 4</w:t>
      </w:r>
      <w:r w:rsidR="00393B15">
        <w:rPr>
          <w:rFonts w:ascii="Tahoma" w:hAnsi="Tahoma" w:cs="Tahoma"/>
          <w:b/>
          <w:bCs/>
        </w:rPr>
        <w:t xml:space="preserve">: </w:t>
      </w:r>
      <w:r w:rsidR="00393B15" w:rsidRPr="00393B15">
        <w:rPr>
          <w:rFonts w:ascii="Tahoma" w:hAnsi="Tahoma" w:cs="Tahoma"/>
        </w:rPr>
        <w:t xml:space="preserve">Celem doprecyzowania zapisów prosimy o dopisanie na końcu: „ </w:t>
      </w:r>
      <w:r w:rsidR="00393B15" w:rsidRPr="00393B15">
        <w:rPr>
          <w:rFonts w:ascii="Tahoma" w:hAnsi="Tahoma" w:cs="Tahoma"/>
          <w:i/>
          <w:iCs/>
        </w:rPr>
        <w:t>jeżeli aparat będzie sprawy tj. jedynie w przypadku braku innych uszkodzeń (innych niż przedmiot umowy).”</w:t>
      </w:r>
      <w:r w:rsidR="00393B15" w:rsidRPr="00393B15">
        <w:rPr>
          <w:rFonts w:ascii="Tahoma" w:hAnsi="Tahoma" w:cs="Tahoma"/>
        </w:rPr>
        <w:t xml:space="preserve"> Zwracamy uprzejmie uwagę, że  aparat może zostać przekazany do eksploatacji  jedynie w przypadku braku innych uszkodzeń (innych niż przedmiot umowy).</w:t>
      </w:r>
    </w:p>
    <w:p w:rsidR="00393B15" w:rsidRPr="00281F2F" w:rsidRDefault="00393B15" w:rsidP="00393B15">
      <w:pPr>
        <w:autoSpaceDE w:val="0"/>
        <w:autoSpaceDN w:val="0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Odpowiedź: </w:t>
      </w:r>
      <w:r w:rsidR="00281F2F">
        <w:rPr>
          <w:rFonts w:ascii="Tahoma" w:hAnsi="Tahoma" w:cs="Tahoma"/>
        </w:rPr>
        <w:t>Tak. (Zał. nr 3 po zmianie)</w:t>
      </w:r>
    </w:p>
    <w:p w:rsidR="00393B15" w:rsidRPr="00393B15" w:rsidRDefault="00393B15" w:rsidP="00393B15">
      <w:pPr>
        <w:autoSpaceDE w:val="0"/>
        <w:autoSpaceDN w:val="0"/>
        <w:jc w:val="both"/>
        <w:rPr>
          <w:rFonts w:ascii="Tahoma" w:hAnsi="Tahoma" w:cs="Tahoma"/>
          <w:b/>
        </w:rPr>
      </w:pPr>
    </w:p>
    <w:p w:rsidR="00393B15" w:rsidRPr="00393B15" w:rsidRDefault="00393B15" w:rsidP="00393B15">
      <w:pPr>
        <w:autoSpaceDE w:val="0"/>
        <w:autoSpaceDN w:val="0"/>
        <w:jc w:val="both"/>
        <w:rPr>
          <w:rFonts w:ascii="Tahoma" w:hAnsi="Tahoma" w:cs="Tahoma"/>
        </w:rPr>
      </w:pPr>
      <w:r w:rsidRPr="00393B15">
        <w:rPr>
          <w:rFonts w:ascii="Tahoma" w:hAnsi="Tahoma" w:cs="Tahoma"/>
          <w:b/>
          <w:bCs/>
        </w:rPr>
        <w:t xml:space="preserve">Pytanie </w:t>
      </w:r>
      <w:r>
        <w:rPr>
          <w:rFonts w:ascii="Tahoma" w:hAnsi="Tahoma" w:cs="Tahoma"/>
          <w:b/>
          <w:bCs/>
        </w:rPr>
        <w:t xml:space="preserve">2: </w:t>
      </w:r>
      <w:r w:rsidRPr="00393B15">
        <w:rPr>
          <w:rFonts w:ascii="Tahoma" w:hAnsi="Tahoma" w:cs="Tahoma"/>
          <w:b/>
          <w:bCs/>
        </w:rPr>
        <w:t>dot. zał. nr 3 do SIWZ par. 2 ust.4</w:t>
      </w:r>
      <w:r>
        <w:rPr>
          <w:rFonts w:ascii="Tahoma" w:hAnsi="Tahoma" w:cs="Tahoma"/>
          <w:b/>
          <w:bCs/>
        </w:rPr>
        <w:t xml:space="preserve">: </w:t>
      </w:r>
      <w:r w:rsidRPr="00393B15">
        <w:rPr>
          <w:rFonts w:ascii="Tahoma" w:hAnsi="Tahoma" w:cs="Tahoma"/>
        </w:rPr>
        <w:t>Prosimy o uzupełnienie załącznika nr 1 do umowy stanowiący arkusz cenowy wraz z zakresem czynności.</w:t>
      </w:r>
    </w:p>
    <w:p w:rsidR="00393B15" w:rsidRPr="00393B15" w:rsidRDefault="00393B15" w:rsidP="00393B15">
      <w:pPr>
        <w:autoSpaceDE w:val="0"/>
        <w:autoSpaceDN w:val="0"/>
        <w:jc w:val="both"/>
        <w:rPr>
          <w:rFonts w:ascii="Tahoma" w:hAnsi="Tahoma" w:cs="Tahoma"/>
        </w:rPr>
      </w:pPr>
      <w:r w:rsidRPr="00393B15">
        <w:rPr>
          <w:rFonts w:ascii="Tahoma" w:hAnsi="Tahoma" w:cs="Tahoma"/>
        </w:rPr>
        <w:t>Zwracamy uprzejmie uwagę, że taki dokumenty nie został udostępniony.</w:t>
      </w:r>
    </w:p>
    <w:p w:rsidR="00B70075" w:rsidRPr="00393B15" w:rsidRDefault="00393B15" w:rsidP="00393B15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Odpowiedź:</w:t>
      </w:r>
      <w:r w:rsidR="00281F2F">
        <w:rPr>
          <w:rFonts w:ascii="Tahoma" w:hAnsi="Tahoma" w:cs="Tahoma"/>
          <w:b/>
        </w:rPr>
        <w:t xml:space="preserve"> </w:t>
      </w:r>
      <w:r w:rsidR="00281F2F">
        <w:rPr>
          <w:rFonts w:ascii="Tahoma" w:hAnsi="Tahoma" w:cs="Tahoma"/>
        </w:rPr>
        <w:t xml:space="preserve">Tak. (Zał. nr </w:t>
      </w:r>
      <w:r w:rsidR="00281F2F">
        <w:rPr>
          <w:rFonts w:ascii="Tahoma" w:hAnsi="Tahoma" w:cs="Tahoma"/>
        </w:rPr>
        <w:t>1</w:t>
      </w:r>
      <w:bookmarkStart w:id="0" w:name="_GoBack"/>
      <w:bookmarkEnd w:id="0"/>
      <w:r w:rsidR="00281F2F">
        <w:rPr>
          <w:rFonts w:ascii="Tahoma" w:hAnsi="Tahoma" w:cs="Tahoma"/>
        </w:rPr>
        <w:t xml:space="preserve"> po zmianie)</w:t>
      </w:r>
    </w:p>
    <w:p w:rsidR="00B70075" w:rsidRPr="00393B15" w:rsidRDefault="00B70075" w:rsidP="00393B15">
      <w:pPr>
        <w:rPr>
          <w:rFonts w:ascii="Tahoma" w:hAnsi="Tahoma" w:cs="Tahoma"/>
        </w:rPr>
      </w:pPr>
    </w:p>
    <w:p w:rsidR="00B70075" w:rsidRPr="00393B15" w:rsidRDefault="00CC6C02" w:rsidP="00393B15">
      <w:pPr>
        <w:rPr>
          <w:rFonts w:ascii="Tahoma" w:hAnsi="Tahoma" w:cs="Tahoma"/>
        </w:rPr>
      </w:pPr>
      <w:r w:rsidRPr="00393B15">
        <w:rPr>
          <w:rFonts w:ascii="Tahoma" w:hAnsi="Tahoma" w:cs="Tahoma"/>
        </w:rPr>
        <w:t xml:space="preserve">Udzielone </w:t>
      </w:r>
      <w:r w:rsidR="00393B15">
        <w:rPr>
          <w:rFonts w:ascii="Tahoma" w:hAnsi="Tahoma" w:cs="Tahoma"/>
        </w:rPr>
        <w:t>odpowiedzi</w:t>
      </w:r>
      <w:r w:rsidRPr="00393B15">
        <w:rPr>
          <w:rFonts w:ascii="Tahoma" w:hAnsi="Tahoma" w:cs="Tahoma"/>
        </w:rPr>
        <w:t xml:space="preserve"> są obowiązujące.</w:t>
      </w:r>
    </w:p>
    <w:p w:rsidR="00CC6C02" w:rsidRPr="00393B15" w:rsidRDefault="00CC6C02" w:rsidP="00393B15">
      <w:pPr>
        <w:jc w:val="both"/>
        <w:rPr>
          <w:rFonts w:ascii="Tahoma" w:hAnsi="Tahoma" w:cs="Tahoma"/>
        </w:rPr>
      </w:pPr>
    </w:p>
    <w:p w:rsidR="000A5509" w:rsidRPr="00393B15" w:rsidRDefault="000A5509" w:rsidP="00393B15">
      <w:pPr>
        <w:jc w:val="both"/>
        <w:rPr>
          <w:rFonts w:ascii="Tahoma" w:hAnsi="Tahoma" w:cs="Tahoma"/>
        </w:rPr>
      </w:pPr>
      <w:r w:rsidRPr="00393B15">
        <w:rPr>
          <w:rFonts w:ascii="Tahoma" w:hAnsi="Tahoma" w:cs="Tahoma"/>
        </w:rPr>
        <w:t>Jednocześnie zawiadamiamy, iż wobec czynności podjętych przez zamawiającego w toku postępowania mają Państwo prawo wnieść odwołanie w terminach i formie określonej w Dziale VI rozdział 2 ustawy Prawo Zamówień Publicznych.</w:t>
      </w:r>
    </w:p>
    <w:p w:rsidR="000A5509" w:rsidRPr="00AC586E" w:rsidRDefault="000A5509" w:rsidP="000A5509">
      <w:pPr>
        <w:jc w:val="both"/>
        <w:rPr>
          <w:rFonts w:ascii="Tahoma" w:hAnsi="Tahoma" w:cs="Tahoma"/>
        </w:rPr>
      </w:pPr>
    </w:p>
    <w:sectPr w:rsidR="000A5509" w:rsidRPr="00AC586E" w:rsidSect="003014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51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0D5" w:rsidRDefault="00D850D5">
      <w:r>
        <w:separator/>
      </w:r>
    </w:p>
  </w:endnote>
  <w:endnote w:type="continuationSeparator" w:id="0">
    <w:p w:rsidR="00D850D5" w:rsidRDefault="00D85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281F2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6192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3B1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3B1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83" w:type="dxa"/>
      <w:tblInd w:w="-1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91"/>
      <w:gridCol w:w="173"/>
      <w:gridCol w:w="2333"/>
      <w:gridCol w:w="2409"/>
      <w:gridCol w:w="2127"/>
      <w:gridCol w:w="1950"/>
    </w:tblGrid>
    <w:tr w:rsidR="00BE7F65" w:rsidRPr="00BE7F65" w:rsidTr="005E5DF6">
      <w:trPr>
        <w:trHeight w:val="454"/>
      </w:trPr>
      <w:tc>
        <w:tcPr>
          <w:tcW w:w="291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 w:val="restart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8819" w:type="dxa"/>
          <w:gridSpan w:val="4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BE7F65"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>Centrum Onkologii – Instytut im. Marii Skłodowskiej-Curie Oddział w krakowie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BE7F65">
            <w:rPr>
              <w:rFonts w:ascii="Arial" w:eastAsia="Calibri" w:hAnsi="Arial" w:cs="Arial"/>
              <w:color w:val="808080"/>
              <w:sz w:val="16"/>
              <w:szCs w:val="16"/>
              <w:lang w:eastAsia="en-US"/>
            </w:rPr>
            <w:t>31-115 KRAKÓW, UL. GARNCARSKA 11</w:t>
          </w:r>
        </w:p>
      </w:tc>
    </w:tr>
    <w:tr w:rsidR="00BE7F65" w:rsidRPr="00BE7F65" w:rsidTr="005E5DF6">
      <w:trPr>
        <w:trHeight w:val="234"/>
      </w:trPr>
      <w:tc>
        <w:tcPr>
          <w:tcW w:w="291" w:type="dxa"/>
          <w:vMerge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2333" w:type="dxa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+48 12 634 80 00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+48 12 423 10 76</w:t>
          </w:r>
        </w:p>
      </w:tc>
      <w:tc>
        <w:tcPr>
          <w:tcW w:w="2409" w:type="dxa"/>
          <w:tcBorders>
            <w:top w:val="nil"/>
            <w:left w:val="nil"/>
            <w:bottom w:val="nil"/>
            <w:right w:val="nil"/>
          </w:tcBorders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+48 12 634 82 00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+48 12 422 66 80</w:t>
          </w:r>
        </w:p>
      </w:tc>
      <w:tc>
        <w:tcPr>
          <w:tcW w:w="2127" w:type="dxa"/>
          <w:tcBorders>
            <w:top w:val="nil"/>
            <w:left w:val="nil"/>
            <w:bottom w:val="nil"/>
            <w:right w:val="nil"/>
          </w:tcBorders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E-mail: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z5cook@cyfronet.pl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Url: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www.onkologia.krakow.pl</w:t>
          </w:r>
        </w:p>
      </w:tc>
      <w:tc>
        <w:tcPr>
          <w:tcW w:w="1950" w:type="dxa"/>
          <w:tcBorders>
            <w:top w:val="nil"/>
            <w:left w:val="nil"/>
            <w:bottom w:val="nil"/>
            <w:right w:val="nil"/>
          </w:tcBorders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NIP: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5250008057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REGON: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000288366-00035</w:t>
          </w:r>
        </w:p>
      </w:tc>
    </w:tr>
  </w:tbl>
  <w:p w:rsidR="006D4AB3" w:rsidRPr="00BE7F65" w:rsidRDefault="006D4AB3" w:rsidP="00BE7F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0D5" w:rsidRDefault="00D850D5">
      <w:r>
        <w:separator/>
      </w:r>
    </w:p>
  </w:footnote>
  <w:footnote w:type="continuationSeparator" w:id="0">
    <w:p w:rsidR="00D850D5" w:rsidRDefault="00D850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056" w:rsidRDefault="004770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056" w:rsidRDefault="004770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F65" w:rsidRDefault="00281F2F" w:rsidP="00BE7F65">
    <w:pPr>
      <w:pStyle w:val="Nagwek"/>
    </w:pPr>
    <w:r>
      <w:rPr>
        <w:lang w:eastAsia="en-US"/>
      </w:rPr>
      <w:pict>
        <v:rect id="Prostokąt 3" o:spid="_x0000_s2054" style="position:absolute;margin-left:490.15pt;margin-top:-28.35pt;width:27.7pt;height:149.3pt;z-index:251658240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" filled="f" stroked="f" strokeweight="2pt">
          <v:textbox style="layout-flow:vertical;mso-layout-flow-alt:bottom-to-top;mso-next-textbox:#Prostokąt 3">
            <w:txbxContent>
              <w:p w:rsidR="00BE7F65" w:rsidRPr="00640D06" w:rsidRDefault="00BE7F65" w:rsidP="00BE7F65">
                <w:pPr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</w:pPr>
                <w:r w:rsidRPr="00640D06"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  <w:t>WWW.ONKOLOGIA.KRAKOW.PL</w:t>
                </w:r>
              </w:p>
            </w:txbxContent>
          </v:textbox>
          <w10:wrap anchorx="margin"/>
        </v:rect>
      </w:pict>
    </w:r>
    <w:r>
      <w:rPr>
        <w:lang w:eastAsia="en-US"/>
      </w:rPr>
      <w:pict>
        <v:rect id="Prostokąt 2" o:spid="_x0000_s2053" style="position:absolute;margin-left:495.9pt;margin-top:-28.35pt;width:14.15pt;height:149.3pt;z-index:251657216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" fillcolor="#f02d2d" stroked="f" strokeweight="2pt">
          <w10:wrap anchorx="margin"/>
        </v:rect>
      </w:pict>
    </w:r>
    <w:r>
      <w:rPr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5" type="#_x0000_t75" style="position:absolute;margin-left:-1.65pt;margin-top:10.35pt;width:255.35pt;height:44.2pt;z-index:-251657216;visibility:visible">
          <v:imagedata r:id="rId1" o:title=""/>
        </v:shape>
      </w:pict>
    </w:r>
  </w:p>
  <w:p w:rsidR="003014C6" w:rsidRDefault="003014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50D5"/>
    <w:rsid w:val="00031374"/>
    <w:rsid w:val="000A5509"/>
    <w:rsid w:val="000E2D58"/>
    <w:rsid w:val="00180C6E"/>
    <w:rsid w:val="0021050C"/>
    <w:rsid w:val="00281F2F"/>
    <w:rsid w:val="002D0AC1"/>
    <w:rsid w:val="002D5BF7"/>
    <w:rsid w:val="002F5F32"/>
    <w:rsid w:val="003014C6"/>
    <w:rsid w:val="00393B15"/>
    <w:rsid w:val="003D3066"/>
    <w:rsid w:val="00477056"/>
    <w:rsid w:val="004974E3"/>
    <w:rsid w:val="005A5BBC"/>
    <w:rsid w:val="005D21EC"/>
    <w:rsid w:val="005D4180"/>
    <w:rsid w:val="005E5DF6"/>
    <w:rsid w:val="00640D06"/>
    <w:rsid w:val="006C1B1C"/>
    <w:rsid w:val="006D4AB3"/>
    <w:rsid w:val="008F52A9"/>
    <w:rsid w:val="00AA25E2"/>
    <w:rsid w:val="00AC586E"/>
    <w:rsid w:val="00B12452"/>
    <w:rsid w:val="00B70075"/>
    <w:rsid w:val="00BE3F87"/>
    <w:rsid w:val="00BE7F65"/>
    <w:rsid w:val="00C26F29"/>
    <w:rsid w:val="00C52894"/>
    <w:rsid w:val="00C73C5E"/>
    <w:rsid w:val="00CC6C02"/>
    <w:rsid w:val="00D850D5"/>
    <w:rsid w:val="00DF32E8"/>
    <w:rsid w:val="00DF7516"/>
    <w:rsid w:val="00E2789F"/>
    <w:rsid w:val="00E41992"/>
    <w:rsid w:val="00E51A82"/>
    <w:rsid w:val="00ED0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B700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rsid w:val="003014C6"/>
    <w:rPr>
      <w:lang w:val="pl-PL" w:eastAsia="pl-PL" w:bidi="ar-SA"/>
    </w:rPr>
  </w:style>
  <w:style w:type="paragraph" w:customStyle="1" w:styleId="Podstawowyakapitowy">
    <w:name w:val="[Podstawowy akapitowy]"/>
    <w:basedOn w:val="Normalny"/>
    <w:rsid w:val="003014C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en-US"/>
    </w:rPr>
  </w:style>
  <w:style w:type="character" w:customStyle="1" w:styleId="NagwekZnak">
    <w:name w:val="Nagłówek Znak"/>
    <w:link w:val="Nagwek"/>
    <w:uiPriority w:val="99"/>
    <w:rsid w:val="00BE7F65"/>
  </w:style>
  <w:style w:type="paragraph" w:customStyle="1" w:styleId="scfbrieftext">
    <w:name w:val="scfbrieftext"/>
    <w:basedOn w:val="Normalny"/>
    <w:rsid w:val="00393B1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233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halina</dc:creator>
  <cp:keywords/>
  <cp:lastModifiedBy>halina</cp:lastModifiedBy>
  <cp:revision>2</cp:revision>
  <cp:lastPrinted>2001-02-10T13:28:00Z</cp:lastPrinted>
  <dcterms:created xsi:type="dcterms:W3CDTF">2019-09-09T07:42:00Z</dcterms:created>
  <dcterms:modified xsi:type="dcterms:W3CDTF">2019-09-09T07:42:00Z</dcterms:modified>
</cp:coreProperties>
</file>