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2A" w:rsidRDefault="00990A2A" w:rsidP="00990A2A">
      <w:pPr>
        <w:spacing w:before="48" w:line="240" w:lineRule="atLeast"/>
        <w:jc w:val="right"/>
        <w:rPr>
          <w:b/>
          <w:color w:val="000000"/>
          <w:sz w:val="24"/>
          <w:szCs w:val="24"/>
          <w:lang w:val="pl-PL"/>
        </w:rPr>
      </w:pPr>
      <w:r w:rsidRPr="00756B99">
        <w:rPr>
          <w:b/>
          <w:color w:val="000000"/>
          <w:sz w:val="24"/>
          <w:szCs w:val="24"/>
          <w:lang w:val="pl-PL"/>
        </w:rPr>
        <w:t xml:space="preserve">Załącznik nr </w:t>
      </w:r>
      <w:r>
        <w:rPr>
          <w:b/>
          <w:color w:val="000000"/>
          <w:sz w:val="24"/>
          <w:szCs w:val="24"/>
          <w:lang w:val="pl-PL"/>
        </w:rPr>
        <w:t>12</w:t>
      </w:r>
    </w:p>
    <w:p w:rsidR="00990A2A" w:rsidRDefault="00990A2A" w:rsidP="00990A2A">
      <w:pPr>
        <w:spacing w:before="48" w:line="240" w:lineRule="atLeast"/>
        <w:jc w:val="center"/>
        <w:rPr>
          <w:b/>
          <w:color w:val="000000"/>
          <w:sz w:val="24"/>
          <w:szCs w:val="24"/>
          <w:lang w:val="pl-PL"/>
        </w:rPr>
      </w:pPr>
    </w:p>
    <w:p w:rsidR="00990A2A" w:rsidRDefault="00990A2A" w:rsidP="00990A2A">
      <w:pPr>
        <w:spacing w:before="48" w:line="240" w:lineRule="atLeast"/>
        <w:jc w:val="center"/>
        <w:rPr>
          <w:b/>
          <w:color w:val="000000"/>
          <w:sz w:val="24"/>
          <w:szCs w:val="24"/>
          <w:lang w:val="pl-PL"/>
        </w:rPr>
      </w:pPr>
      <w:r>
        <w:rPr>
          <w:b/>
          <w:color w:val="000000"/>
          <w:sz w:val="24"/>
          <w:szCs w:val="24"/>
          <w:lang w:val="pl-PL"/>
        </w:rPr>
        <w:t>WZÓR UMOWY</w:t>
      </w:r>
    </w:p>
    <w:p w:rsidR="00990A2A" w:rsidRDefault="00990A2A" w:rsidP="00990A2A">
      <w:pPr>
        <w:spacing w:before="48" w:line="240" w:lineRule="atLeast"/>
        <w:jc w:val="center"/>
        <w:rPr>
          <w:b/>
          <w:color w:val="000000"/>
          <w:sz w:val="24"/>
          <w:szCs w:val="24"/>
          <w:lang w:val="pl-PL"/>
        </w:rPr>
      </w:pPr>
      <w:r>
        <w:rPr>
          <w:b/>
          <w:color w:val="000000"/>
          <w:sz w:val="24"/>
          <w:szCs w:val="24"/>
          <w:lang w:val="pl-PL"/>
        </w:rPr>
        <w:t xml:space="preserve">Ostateczna treść umowy może ulec zmianie w zakresie nie zmieniającym istotnych postanowień wzoru umowy i SIWZ. </w:t>
      </w:r>
    </w:p>
    <w:p w:rsidR="00990A2A" w:rsidRDefault="00990A2A" w:rsidP="00990A2A">
      <w:pPr>
        <w:spacing w:before="48" w:line="240" w:lineRule="atLeast"/>
        <w:jc w:val="center"/>
        <w:rPr>
          <w:b/>
          <w:color w:val="000000"/>
          <w:sz w:val="24"/>
          <w:szCs w:val="24"/>
          <w:lang w:val="pl-PL"/>
        </w:rPr>
      </w:pP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 xml:space="preserve">Zawarta w dniu .................... r. w Krakowie w wyniku przeprowadzonego postępowania o zamówienie publiczne w trybie przetargu nieograniczonego, nr sprawy KC-zp.272-464/19 </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pomiędzy</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b/>
          <w:color w:val="000000"/>
          <w:szCs w:val="24"/>
        </w:rPr>
        <w:t>Akademią Górniczo-Hutniczą im. Stanisława Staszica w Krakowie al. Mickiewicza 30, 30-059 Kraków</w:t>
      </w:r>
      <w:r>
        <w:rPr>
          <w:rFonts w:ascii="Times New Roman" w:hAnsi="Times New Roman"/>
          <w:color w:val="000000"/>
          <w:szCs w:val="24"/>
        </w:rPr>
        <w:t xml:space="preserve">  </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reprezentowaną przez:</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 xml:space="preserve">1. Kanclerza AGH ............................................................................. </w:t>
      </w:r>
    </w:p>
    <w:p w:rsidR="00990A2A" w:rsidRDefault="00990A2A" w:rsidP="00990A2A">
      <w:pPr>
        <w:pStyle w:val="Tekstpodstawowy"/>
        <w:ind w:right="-47"/>
        <w:rPr>
          <w:rFonts w:ascii="Times New Roman" w:hAnsi="Times New Roman"/>
          <w:color w:val="000000"/>
          <w:szCs w:val="24"/>
        </w:rPr>
      </w:pPr>
      <w:r>
        <w:rPr>
          <w:rFonts w:ascii="Times New Roman" w:hAnsi="Times New Roman"/>
          <w:color w:val="000000"/>
          <w:szCs w:val="24"/>
        </w:rPr>
        <w:t>2. Z-</w:t>
      </w:r>
      <w:proofErr w:type="spellStart"/>
      <w:r>
        <w:rPr>
          <w:rFonts w:ascii="Times New Roman" w:hAnsi="Times New Roman"/>
          <w:color w:val="000000"/>
          <w:szCs w:val="24"/>
        </w:rPr>
        <w:t>cę</w:t>
      </w:r>
      <w:proofErr w:type="spellEnd"/>
      <w:r>
        <w:rPr>
          <w:rFonts w:ascii="Times New Roman" w:hAnsi="Times New Roman"/>
          <w:color w:val="000000"/>
          <w:szCs w:val="24"/>
        </w:rPr>
        <w:t xml:space="preserve"> Kwestora ......................................................................................................</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zwaną dalej KUPUJĄCYM</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 xml:space="preserve">a </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w:t>
      </w:r>
    </w:p>
    <w:p w:rsidR="00990A2A" w:rsidRDefault="00990A2A" w:rsidP="00990A2A">
      <w:pPr>
        <w:pStyle w:val="Tekstpodstawowy"/>
        <w:ind w:right="-47"/>
        <w:jc w:val="both"/>
        <w:rPr>
          <w:rFonts w:ascii="Times New Roman" w:hAnsi="Times New Roman"/>
          <w:i/>
          <w:color w:val="000000"/>
          <w:szCs w:val="24"/>
        </w:rPr>
      </w:pPr>
      <w:r>
        <w:rPr>
          <w:rFonts w:ascii="Times New Roman" w:hAnsi="Times New Roman"/>
          <w:i/>
          <w:color w:val="000000"/>
          <w:szCs w:val="24"/>
        </w:rPr>
        <w:t xml:space="preserve"> (nazwa i siedziba przedsiębiorcy oraz jego adres). </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reprezentowanym przez:</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1...................................................................................................................................................</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 xml:space="preserve">2................................................................................................................................................... </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zwanym dalej SPRZEDAWCĄ</w:t>
      </w:r>
    </w:p>
    <w:p w:rsidR="00990A2A" w:rsidRDefault="00990A2A" w:rsidP="00990A2A">
      <w:pPr>
        <w:pStyle w:val="Tekstpodstawowy"/>
        <w:ind w:right="-47"/>
        <w:jc w:val="center"/>
        <w:rPr>
          <w:rFonts w:ascii="Times New Roman" w:hAnsi="Times New Roman"/>
          <w:color w:val="000000"/>
          <w:szCs w:val="24"/>
        </w:rPr>
      </w:pP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 1</w:t>
      </w:r>
    </w:p>
    <w:p w:rsidR="00990A2A" w:rsidRDefault="00990A2A" w:rsidP="00990A2A">
      <w:pPr>
        <w:pStyle w:val="Tekstpodstawowy"/>
        <w:numPr>
          <w:ilvl w:val="0"/>
          <w:numId w:val="28"/>
        </w:numPr>
        <w:tabs>
          <w:tab w:val="num" w:pos="360"/>
        </w:tabs>
        <w:ind w:left="360" w:right="-47"/>
        <w:jc w:val="both"/>
        <w:rPr>
          <w:rFonts w:ascii="Times New Roman" w:hAnsi="Times New Roman"/>
          <w:bCs/>
          <w:color w:val="000000"/>
          <w:szCs w:val="24"/>
        </w:rPr>
      </w:pPr>
      <w:r>
        <w:rPr>
          <w:rFonts w:ascii="Times New Roman" w:hAnsi="Times New Roman"/>
          <w:color w:val="000000"/>
          <w:szCs w:val="24"/>
        </w:rPr>
        <w:t xml:space="preserve">Przedmiotem niniejszej umowy jest sprzedaż i </w:t>
      </w:r>
      <w:r>
        <w:rPr>
          <w:rFonts w:ascii="Times New Roman" w:hAnsi="Times New Roman"/>
          <w:b/>
          <w:color w:val="000000"/>
          <w:szCs w:val="24"/>
        </w:rPr>
        <w:t>sukcesywna dostawa zestawów komputerów stacjonarnych dla Jednostek AGH</w:t>
      </w:r>
      <w:r>
        <w:rPr>
          <w:rFonts w:ascii="Times New Roman" w:hAnsi="Times New Roman"/>
          <w:b/>
          <w:bCs/>
          <w:color w:val="000000"/>
          <w:szCs w:val="24"/>
        </w:rPr>
        <w:t>.</w:t>
      </w:r>
      <w:r>
        <w:rPr>
          <w:rFonts w:ascii="Times New Roman" w:hAnsi="Times New Roman"/>
          <w:bCs/>
          <w:color w:val="000000"/>
          <w:szCs w:val="24"/>
        </w:rPr>
        <w:t xml:space="preserve"> </w:t>
      </w:r>
    </w:p>
    <w:p w:rsidR="00990A2A" w:rsidRDefault="00990A2A" w:rsidP="00990A2A">
      <w:pPr>
        <w:pStyle w:val="Tekstpodstawowy"/>
        <w:numPr>
          <w:ilvl w:val="0"/>
          <w:numId w:val="28"/>
        </w:numPr>
        <w:tabs>
          <w:tab w:val="num" w:pos="0"/>
        </w:tabs>
        <w:ind w:left="426" w:right="-47" w:hanging="426"/>
        <w:jc w:val="both"/>
        <w:rPr>
          <w:rFonts w:ascii="Times New Roman" w:hAnsi="Times New Roman"/>
          <w:color w:val="000000"/>
          <w:szCs w:val="24"/>
        </w:rPr>
      </w:pPr>
      <w:r>
        <w:rPr>
          <w:rFonts w:ascii="Times New Roman" w:hAnsi="Times New Roman"/>
          <w:color w:val="000000"/>
          <w:szCs w:val="24"/>
        </w:rPr>
        <w:t>Szczegółowa specyfikacja elementów składowych zestawów komputerowych  określona jest w załąc</w:t>
      </w:r>
      <w:r>
        <w:rPr>
          <w:rFonts w:ascii="Times New Roman" w:hAnsi="Times New Roman"/>
          <w:i/>
          <w:color w:val="000000"/>
          <w:szCs w:val="24"/>
        </w:rPr>
        <w:t>zniku: nr 1, ofercie Sprzedawcy nr............., specyfikacji  istotnych warunków zamówienia),</w:t>
      </w:r>
      <w:r>
        <w:rPr>
          <w:rFonts w:ascii="Times New Roman" w:hAnsi="Times New Roman"/>
          <w:color w:val="000000"/>
          <w:szCs w:val="24"/>
        </w:rPr>
        <w:t xml:space="preserve"> który stanowi integralną część niniejszej umowy.</w:t>
      </w:r>
    </w:p>
    <w:p w:rsidR="00990A2A" w:rsidRDefault="00990A2A" w:rsidP="00990A2A">
      <w:pPr>
        <w:numPr>
          <w:ilvl w:val="0"/>
          <w:numId w:val="28"/>
        </w:numPr>
        <w:tabs>
          <w:tab w:val="num" w:pos="360"/>
        </w:tabs>
        <w:spacing w:line="240" w:lineRule="atLeast"/>
        <w:ind w:left="360" w:right="-47"/>
        <w:jc w:val="both"/>
        <w:rPr>
          <w:color w:val="000000"/>
          <w:sz w:val="24"/>
          <w:szCs w:val="24"/>
          <w:lang w:val="pl-PL"/>
        </w:rPr>
      </w:pPr>
      <w:r>
        <w:rPr>
          <w:color w:val="000000"/>
          <w:sz w:val="24"/>
          <w:szCs w:val="24"/>
          <w:lang w:val="pl-PL"/>
        </w:rPr>
        <w:t xml:space="preserve">Sprzedawca oświadcza, że dostarczone elementy składowe zestawów komputerowych stanowiące przedmiot niniejszej umowy są fabrycznie nowe (tj. nieużywane, niefabrykowane, nieregenerowane, nieużywane we wcześniejszych wdrożeniach), kompletne, sprawne techniczne, ich zakup i korzystanie z nich zgodnie z przeznaczeniem nie narusza prawa, w tym praw osób trzecich. </w:t>
      </w:r>
    </w:p>
    <w:p w:rsidR="00990A2A" w:rsidRPr="001965B0" w:rsidRDefault="00990A2A" w:rsidP="00990A2A">
      <w:pPr>
        <w:pStyle w:val="Tekstpodstawowy"/>
        <w:numPr>
          <w:ilvl w:val="0"/>
          <w:numId w:val="28"/>
        </w:numPr>
        <w:tabs>
          <w:tab w:val="num" w:pos="0"/>
        </w:tabs>
        <w:ind w:left="426" w:right="-47" w:hanging="426"/>
        <w:jc w:val="both"/>
        <w:rPr>
          <w:rFonts w:ascii="Times New Roman" w:hAnsi="Times New Roman"/>
          <w:color w:val="000000"/>
          <w:szCs w:val="24"/>
        </w:rPr>
      </w:pPr>
      <w:r>
        <w:rPr>
          <w:rFonts w:ascii="Times New Roman" w:hAnsi="Times New Roman"/>
          <w:color w:val="000000"/>
          <w:szCs w:val="24"/>
        </w:rPr>
        <w:t>Spełnianie dostaw następować będzie częściami. Wielkości poszczególnych zamówień cząstkowych określane będą przez Kupującego poprzez złożenie przez Jednostki Organizacyjne Akademii Górniczo-Hutniczej zamówienia cząstkowego w formie pisemnej.</w:t>
      </w: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 2</w:t>
      </w:r>
    </w:p>
    <w:p w:rsidR="00990A2A" w:rsidRDefault="00990A2A" w:rsidP="00990A2A">
      <w:pPr>
        <w:pStyle w:val="Tekstpodstawowy"/>
        <w:numPr>
          <w:ilvl w:val="0"/>
          <w:numId w:val="29"/>
        </w:numPr>
        <w:ind w:left="284" w:right="-47" w:hanging="284"/>
        <w:jc w:val="both"/>
        <w:rPr>
          <w:rFonts w:ascii="Times New Roman" w:hAnsi="Times New Roman"/>
          <w:color w:val="000000"/>
          <w:szCs w:val="24"/>
        </w:rPr>
      </w:pPr>
      <w:r>
        <w:rPr>
          <w:rFonts w:ascii="Times New Roman" w:hAnsi="Times New Roman"/>
          <w:color w:val="000000"/>
          <w:szCs w:val="24"/>
        </w:rPr>
        <w:t xml:space="preserve">Umowa zostaje zawarta </w:t>
      </w:r>
      <w:r w:rsidRPr="00990A2A">
        <w:rPr>
          <w:rFonts w:ascii="Times New Roman" w:hAnsi="Times New Roman"/>
          <w:b/>
          <w:color w:val="000000"/>
          <w:szCs w:val="24"/>
        </w:rPr>
        <w:t>na okres 18 miesięcy</w:t>
      </w:r>
      <w:r>
        <w:rPr>
          <w:rFonts w:ascii="Times New Roman" w:hAnsi="Times New Roman"/>
          <w:color w:val="000000"/>
          <w:szCs w:val="24"/>
        </w:rPr>
        <w:t xml:space="preserve"> tj. od …..……..…. do ……………………. r.</w:t>
      </w:r>
    </w:p>
    <w:p w:rsidR="00990A2A" w:rsidRDefault="00990A2A" w:rsidP="00990A2A">
      <w:pPr>
        <w:pStyle w:val="Tekstpodstawowy"/>
        <w:numPr>
          <w:ilvl w:val="0"/>
          <w:numId w:val="29"/>
        </w:numPr>
        <w:ind w:left="284" w:right="-47" w:hanging="284"/>
        <w:jc w:val="both"/>
        <w:rPr>
          <w:rFonts w:ascii="Times New Roman" w:hAnsi="Times New Roman"/>
          <w:color w:val="000000"/>
          <w:szCs w:val="24"/>
        </w:rPr>
      </w:pPr>
      <w:r>
        <w:rPr>
          <w:rFonts w:ascii="Times New Roman" w:hAnsi="Times New Roman"/>
          <w:color w:val="000000"/>
          <w:szCs w:val="24"/>
        </w:rPr>
        <w:t>Niniejsza umowa wygasa przed upływem okresu czasu jej trwania z dniem wyczerpania środków brutto, o których mowa w § 4 pkt 5.</w:t>
      </w:r>
    </w:p>
    <w:p w:rsidR="00990A2A" w:rsidRDefault="00990A2A" w:rsidP="00990A2A">
      <w:pPr>
        <w:pStyle w:val="Tekstpodstawowy"/>
        <w:numPr>
          <w:ilvl w:val="0"/>
          <w:numId w:val="29"/>
        </w:numPr>
        <w:ind w:left="284" w:right="-47" w:hanging="284"/>
        <w:jc w:val="both"/>
        <w:rPr>
          <w:rFonts w:ascii="Times New Roman" w:hAnsi="Times New Roman"/>
          <w:color w:val="000000"/>
          <w:szCs w:val="24"/>
        </w:rPr>
      </w:pPr>
      <w:r>
        <w:rPr>
          <w:rFonts w:ascii="Times New Roman" w:hAnsi="Times New Roman"/>
          <w:color w:val="000000"/>
          <w:szCs w:val="24"/>
        </w:rPr>
        <w:t>Jeżeli w trakcie trwania umowy zlecone dostawy nie wyczerpią wartości określonej w § 4 pkt 5 to Sprzedawcy nie przysługują z tego powodu żadne roszczenia względem Kupującego.</w:t>
      </w:r>
    </w:p>
    <w:p w:rsidR="00990A2A" w:rsidRDefault="00990A2A" w:rsidP="00990A2A">
      <w:pPr>
        <w:spacing w:line="240" w:lineRule="atLeast"/>
        <w:ind w:right="-47"/>
        <w:rPr>
          <w:color w:val="000000"/>
          <w:sz w:val="24"/>
          <w:szCs w:val="24"/>
          <w:lang w:val="pl-PL"/>
        </w:rPr>
      </w:pPr>
    </w:p>
    <w:p w:rsidR="00990A2A" w:rsidRDefault="00990A2A" w:rsidP="00990A2A">
      <w:pPr>
        <w:spacing w:line="240" w:lineRule="atLeast"/>
        <w:ind w:right="-47"/>
        <w:rPr>
          <w:color w:val="000000"/>
          <w:sz w:val="24"/>
          <w:szCs w:val="24"/>
          <w:lang w:val="pl-PL"/>
        </w:rPr>
      </w:pPr>
    </w:p>
    <w:p w:rsidR="00990A2A" w:rsidRDefault="00990A2A" w:rsidP="00990A2A">
      <w:pPr>
        <w:spacing w:line="240" w:lineRule="atLeast"/>
        <w:ind w:right="-47"/>
        <w:rPr>
          <w:b/>
          <w:color w:val="000000"/>
          <w:sz w:val="24"/>
          <w:szCs w:val="24"/>
          <w:lang w:val="pl-PL"/>
        </w:rPr>
      </w:pPr>
    </w:p>
    <w:p w:rsidR="00990A2A" w:rsidRDefault="00990A2A" w:rsidP="00990A2A">
      <w:pPr>
        <w:spacing w:line="240" w:lineRule="atLeast"/>
        <w:ind w:right="-47"/>
        <w:jc w:val="center"/>
        <w:rPr>
          <w:b/>
          <w:color w:val="000000"/>
          <w:sz w:val="24"/>
          <w:szCs w:val="24"/>
          <w:lang w:val="pl-PL"/>
        </w:rPr>
      </w:pPr>
      <w:r>
        <w:rPr>
          <w:b/>
          <w:color w:val="000000"/>
          <w:sz w:val="24"/>
          <w:szCs w:val="24"/>
          <w:lang w:val="pl-PL"/>
        </w:rPr>
        <w:t>§ 3</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Dostawy realizowane będą w czasie  ….  dni roboczych tj.  od dnia złożenia zamówienia cząstkowego. Za dni robocze uznaje się dni od poniedziałku do piątku, za wyjątkiem dni ustawowo wolnych od pracy, w godzinach 8:00 – 16:00, chyba że Strony ustalą inaczej.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Wydanie przedmiotu umowy Kupującemu winno nastąpić w miejscu wskazanym przez Kupującego w godzinach uzgodnionych z Kupującym.</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Termin dostarczenia sprzętu uznaje się za dotrzymany, jeżeli przed jego upływem  Sprzedawca dostarczy towar na miejsce przeznaczenia w stanie zupełnym.</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Wydanie towaru następuje z chwilą objęcia towaru w posiadanie przez Kupującego                 i dokonania odbioru (sprawdzenie ilości i jakości towaru).</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W dniu i miejscu dostawy Kupujący dokona odbioru ilościowego sprzętu. Sprzęt będący przedmiotem dostawy będzie skonfigurowany, przygotowany do pierwszego uruchomienia, z preinstalowanym, niespersonalizowanym systemem operacyjnym.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Odbiór ilościowy będzie polegał na sprawdzeniu ilości dostarczonego sprzętu, sprawdzeniu kompletności dostawy oraz stwierdzeniu braków uszkodzeń mechanicznych. Jeżeli Kupujący stwierdzi podczas odbioru braki lub uszkodzenia odmówi odbioru sprzętu. Odmowa odbioru sprzętu przez Kupującego nie przedłuża terminu dostawy.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W terminie 5 dni roboczych od odbioru ilościowego sprzętu Kupujący dokona odbioru jakościowego.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Podczas odbioru jakościowego Kupujący zweryfikuje:</w:t>
      </w:r>
    </w:p>
    <w:p w:rsidR="00990A2A" w:rsidRDefault="00990A2A" w:rsidP="00990A2A">
      <w:pPr>
        <w:numPr>
          <w:ilvl w:val="0"/>
          <w:numId w:val="31"/>
        </w:numPr>
        <w:spacing w:after="200" w:line="240" w:lineRule="atLeast"/>
        <w:ind w:right="-47"/>
        <w:jc w:val="both"/>
        <w:rPr>
          <w:color w:val="000000"/>
          <w:sz w:val="24"/>
          <w:szCs w:val="24"/>
          <w:lang w:val="pl-PL"/>
        </w:rPr>
      </w:pPr>
      <w:r>
        <w:rPr>
          <w:color w:val="000000"/>
          <w:sz w:val="24"/>
          <w:szCs w:val="24"/>
          <w:lang w:val="pl-PL"/>
        </w:rPr>
        <w:t>Model i numer seryjny na podstawie wpisu w BIOS</w:t>
      </w:r>
    </w:p>
    <w:p w:rsidR="00990A2A" w:rsidRDefault="00990A2A" w:rsidP="00990A2A">
      <w:pPr>
        <w:numPr>
          <w:ilvl w:val="0"/>
          <w:numId w:val="31"/>
        </w:numPr>
        <w:spacing w:after="200" w:line="240" w:lineRule="atLeast"/>
        <w:ind w:right="-47"/>
        <w:jc w:val="both"/>
        <w:rPr>
          <w:color w:val="000000"/>
          <w:sz w:val="24"/>
          <w:szCs w:val="24"/>
          <w:lang w:val="pl-PL"/>
        </w:rPr>
      </w:pPr>
      <w:r>
        <w:rPr>
          <w:color w:val="000000"/>
          <w:sz w:val="24"/>
          <w:szCs w:val="24"/>
          <w:lang w:val="pl-PL"/>
        </w:rPr>
        <w:t xml:space="preserve">Poprawność sprzętową, tj. zgodność podzespołów z przedłożoną ofertą i zamówieniem.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Kupujący zastrzega sobie prawo weryfikacji czy oprogramowanie i powiązane z nim elementy, takie jak certyfikat/etykiety producenta oprogramowania dołączone do oprogramowania są oryginale i licencjonowane zgodnie z prawem. W powyższym celu Kupujący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Kupujący zastrzega sobie prawo do odstąpienia od umowy w terminie 21 dni od daty dostawy.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W przypadku, gdy dostarczony sprzęt nie przejdzie pozytywnie odbioru jakościowego, zostanie on zastąpiony przez Sprzedawcę nowym sprzętem w terminie nie dłuższym niż 3 dni robocze od przekazania przez Kupującego informacji o zastrzeżeniach co do jakości dostarczonego sprzętu.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Odbiór jakościowy sprzętu przez Kupującego zostanie potwierdzony protokołem odbioru.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Podpisanie protokołu nie wyłącza dochodzenia przez Kupującego roszczeń z tytułu nienależytego wykonania umowy, w szczególności w przypadku wykrycia wad przedmiotu umowy przez Kupującego po dokonaniu odbioru.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lastRenderedPageBreak/>
        <w:t>Ryzyko w czasie przewozu, załadunku i wyładunku spoczywa na Sprzedawcy.</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Sprzedawca zobowiązuje się do właściwego zabezpieczenia przedmiotu umowy na czas przewozu, aby wydać go Kupującemu w należytym stanie. Odpowiedzialność za ewentualne szkody powstałe w trakcie dostawy ponosi Sprzedawca.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Po podpisaniu umowy nadzór nad jej realizacją sprawuje: </w:t>
      </w:r>
    </w:p>
    <w:p w:rsidR="00990A2A" w:rsidRDefault="00990A2A" w:rsidP="00990A2A">
      <w:pPr>
        <w:numPr>
          <w:ilvl w:val="0"/>
          <w:numId w:val="32"/>
        </w:numPr>
        <w:spacing w:after="200" w:line="240" w:lineRule="atLeast"/>
        <w:ind w:right="-47"/>
        <w:jc w:val="both"/>
        <w:rPr>
          <w:color w:val="000000"/>
          <w:sz w:val="24"/>
          <w:szCs w:val="24"/>
          <w:lang w:val="pl-PL"/>
        </w:rPr>
      </w:pPr>
      <w:r>
        <w:rPr>
          <w:color w:val="000000"/>
          <w:sz w:val="24"/>
          <w:szCs w:val="24"/>
          <w:lang w:val="pl-PL"/>
        </w:rPr>
        <w:t xml:space="preserve">ze strony Kupującego: …………., </w:t>
      </w:r>
      <w:proofErr w:type="spellStart"/>
      <w:r>
        <w:rPr>
          <w:color w:val="000000"/>
          <w:sz w:val="24"/>
          <w:szCs w:val="24"/>
          <w:lang w:val="pl-PL"/>
        </w:rPr>
        <w:t>tel</w:t>
      </w:r>
      <w:proofErr w:type="spellEnd"/>
      <w:r>
        <w:rPr>
          <w:color w:val="000000"/>
          <w:sz w:val="24"/>
          <w:szCs w:val="24"/>
          <w:lang w:val="pl-PL"/>
        </w:rPr>
        <w:t>……………., e-mail:……………….</w:t>
      </w:r>
    </w:p>
    <w:p w:rsidR="00990A2A" w:rsidRDefault="00990A2A" w:rsidP="00990A2A">
      <w:pPr>
        <w:numPr>
          <w:ilvl w:val="0"/>
          <w:numId w:val="32"/>
        </w:numPr>
        <w:spacing w:after="200" w:line="240" w:lineRule="atLeast"/>
        <w:ind w:right="-47"/>
        <w:jc w:val="both"/>
        <w:rPr>
          <w:color w:val="000000"/>
          <w:sz w:val="24"/>
          <w:szCs w:val="24"/>
          <w:lang w:val="pl-PL"/>
        </w:rPr>
      </w:pPr>
      <w:r>
        <w:rPr>
          <w:color w:val="000000"/>
          <w:sz w:val="24"/>
          <w:szCs w:val="24"/>
          <w:lang w:val="pl-PL"/>
        </w:rPr>
        <w:t>ze strony Sprzedawcy: …………………… tel. …………, e-mail: ……………..</w:t>
      </w:r>
    </w:p>
    <w:p w:rsidR="00990A2A" w:rsidRDefault="00990A2A" w:rsidP="00990A2A">
      <w:pPr>
        <w:numPr>
          <w:ilvl w:val="0"/>
          <w:numId w:val="30"/>
        </w:numPr>
        <w:spacing w:after="200" w:line="240" w:lineRule="atLeast"/>
        <w:ind w:right="-47"/>
        <w:jc w:val="both"/>
        <w:rPr>
          <w:color w:val="000000"/>
          <w:sz w:val="24"/>
          <w:szCs w:val="24"/>
          <w:lang w:val="pl-PL"/>
        </w:rPr>
      </w:pPr>
      <w:r>
        <w:rPr>
          <w:color w:val="000000"/>
          <w:sz w:val="24"/>
          <w:szCs w:val="24"/>
          <w:lang w:val="pl-PL"/>
        </w:rPr>
        <w:t xml:space="preserve">Zmiana osoby odpowiedzialnej za nadzór nad realizacją umowy odbywać się będzie poprzez pisemne zgłoszenie. Zmiana nie wymaga formy aneksu. </w:t>
      </w:r>
    </w:p>
    <w:p w:rsidR="00990A2A" w:rsidRPr="001965B0" w:rsidRDefault="00990A2A" w:rsidP="00990A2A">
      <w:pPr>
        <w:numPr>
          <w:ilvl w:val="0"/>
          <w:numId w:val="30"/>
        </w:numPr>
        <w:spacing w:after="200" w:line="276" w:lineRule="auto"/>
        <w:jc w:val="both"/>
        <w:rPr>
          <w:color w:val="000000"/>
          <w:sz w:val="24"/>
          <w:szCs w:val="24"/>
          <w:lang w:val="pl-PL"/>
        </w:rPr>
      </w:pPr>
      <w:r>
        <w:rPr>
          <w:color w:val="000000"/>
          <w:sz w:val="24"/>
          <w:szCs w:val="24"/>
          <w:lang w:val="pl-PL"/>
        </w:rPr>
        <w:t>Sprzedawca zobowiązuje się do dostarczenia comiesięcznego raportu o ilości, rodzaju i kwocie dostaw zrealizowanych dla Kupującego od początku obowiązywania umowy.</w:t>
      </w: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 4</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Sprzedawca w okresie umowy gwarantuje, że ceny jednostkowe podane w kalkulacji cenowej stanowiącej załącznik nr ……….do umowy  nie będą wyższe w okresie trwania umowy.</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 xml:space="preserve">Ceny jednostkowe obejmują całkowitą należność, jaką zamawiający zobowiązany jest zapłacić za towar i jego dostarczenie do miejsca przeznaczenia. Cena obejmuje w  szczególności koszty i opłaty związane z każdorazowym dostarczeniem przedmiotu zamówienia; opłaty za  transport i ubezpieczenie, załadunek, wyładunek, dokumentację niezbędną do normalnego  użytkowania, konserwacji i naprawy przedmiotu umowy. </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Całkowita wartość umowy nie przekroczy brutto …………….. zł (słownie: ………..złotych) w tym: kwota netto umowy nie przekroczy:……………………. (słownie: …………………. zł).</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i/>
          <w:color w:val="000000"/>
          <w:szCs w:val="24"/>
        </w:rPr>
        <w:t>Kupujący oświadcza, że zgodnie z Ustawą z dnia 11 marca 2004 r. o podatku od towarów i usług (Dz.U. z dnia 5 kwietnia 2004 r.) będzie ubiegał się o zgodę na zastosowanie stawki podatku VAT w wysokości 0% na zestawy komputerowe, które będą dostarczane w ramach niniejszej umowy. Po przedstawieniu przez Kupującego zamówienia potwierdzonego przez organ nadzorujący Kupującego Sprzedawca uwzględni w wystawionej fakturze 0% stawkę podatku VAT.</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Po uzyskaniu zgody określonej w pkt. 4 i zastosowaniu 0% stawki podatku VAT cena brutto umowy nie przekroczy ………………… zł (słownie ………….………………….).</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Cena towarów wyrażona będzie w złotych polskich.</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Kupujący zastrzega sobie możliwość ograniczenia zakresu przedmiotu zamówienia o maksymalnie 20% w stosunku do wartości całej umowy.</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Kupujący zastrzega sobie prawo do zwiększenia ilości zamawianych w trakcie realizacji umowy towarów jednego typu kosztem zmniejszenia ilości zamawianych towarów innych typów. Powyższe zmiany nie mogą spowodować zmian cen jednostkowych oraz przekroczenia wartości umowy (brutto).</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Kupujący zobowiązuje się dokonać zapłaty należności przelewem na konto sprzedawcy  w ciągu 21 dni od otrzymania towaru i prawidłowo skompletowanych dokumentów rozliczeniowych (faktura VAT, protokół odbioru bez uwag i zastrzeżeń).</w:t>
      </w:r>
    </w:p>
    <w:p w:rsidR="00990A2A" w:rsidRDefault="00990A2A" w:rsidP="00990A2A">
      <w:pPr>
        <w:pStyle w:val="Tekstpodstawowy"/>
        <w:numPr>
          <w:ilvl w:val="0"/>
          <w:numId w:val="33"/>
        </w:numPr>
        <w:ind w:left="284" w:right="-47" w:hanging="284"/>
        <w:jc w:val="both"/>
        <w:rPr>
          <w:rFonts w:ascii="Times New Roman" w:hAnsi="Times New Roman"/>
          <w:color w:val="000000"/>
          <w:szCs w:val="24"/>
        </w:rPr>
      </w:pPr>
      <w:r>
        <w:rPr>
          <w:rFonts w:ascii="Times New Roman" w:hAnsi="Times New Roman"/>
          <w:color w:val="000000"/>
          <w:szCs w:val="24"/>
        </w:rPr>
        <w:t>W przypadku wystawienia faktury VAT w sposób niezgodny z przepisami, faktura zostanie zwrócona i spowoduje opóźnienie zapłaty z winy Sprzedawcy, aż do czasu nadesłania faktury prawidłowo sporządzonej, a za ten okres Sprzedawcy nie przysługuje prawo liczenia ustawowych odsetek za zwłokę w zapłacie.</w:t>
      </w:r>
    </w:p>
    <w:p w:rsidR="00990A2A" w:rsidRDefault="00990A2A" w:rsidP="00990A2A">
      <w:pPr>
        <w:pStyle w:val="Tekstpodstawowy"/>
        <w:numPr>
          <w:ilvl w:val="0"/>
          <w:numId w:val="33"/>
        </w:numPr>
        <w:ind w:left="284" w:right="-47" w:hanging="426"/>
        <w:jc w:val="both"/>
        <w:rPr>
          <w:rFonts w:ascii="Times New Roman" w:hAnsi="Times New Roman"/>
          <w:color w:val="000000"/>
          <w:szCs w:val="24"/>
        </w:rPr>
      </w:pPr>
      <w:r>
        <w:rPr>
          <w:rFonts w:ascii="Times New Roman" w:hAnsi="Times New Roman"/>
          <w:color w:val="000000"/>
          <w:szCs w:val="24"/>
        </w:rPr>
        <w:lastRenderedPageBreak/>
        <w:t>Strony uzgodniły, że zapłata należności będzie dokonana w formie przelewu na konto  Sprzedawcy w...............................................................</w:t>
      </w:r>
    </w:p>
    <w:p w:rsidR="00990A2A" w:rsidRDefault="00990A2A" w:rsidP="00990A2A">
      <w:pPr>
        <w:pStyle w:val="Tekstpodstawowy"/>
        <w:numPr>
          <w:ilvl w:val="0"/>
          <w:numId w:val="33"/>
        </w:numPr>
        <w:ind w:left="284" w:right="-47" w:hanging="426"/>
        <w:jc w:val="both"/>
        <w:rPr>
          <w:rFonts w:ascii="Times New Roman" w:hAnsi="Times New Roman"/>
          <w:color w:val="000000"/>
          <w:szCs w:val="24"/>
        </w:rPr>
      </w:pPr>
      <w:r>
        <w:rPr>
          <w:rFonts w:ascii="Times New Roman" w:hAnsi="Times New Roman"/>
          <w:color w:val="000000"/>
          <w:szCs w:val="24"/>
        </w:rPr>
        <w:t>Strony postanawiają, że zapłata następuje w dniu obciążenia rachunku bankowego  Kupującego. W przypadku nieterminowej płatności należności Sprzedawca ma prawo naliczyć  Kupującemu odsetki  ustawowe za każdy dzień zwłoki.</w:t>
      </w:r>
    </w:p>
    <w:p w:rsidR="00990A2A" w:rsidRPr="001965B0" w:rsidRDefault="00990A2A" w:rsidP="00990A2A">
      <w:pPr>
        <w:pStyle w:val="Tekstpodstawowy"/>
        <w:numPr>
          <w:ilvl w:val="0"/>
          <w:numId w:val="33"/>
        </w:numPr>
        <w:ind w:left="284" w:right="-47" w:hanging="426"/>
        <w:jc w:val="both"/>
        <w:rPr>
          <w:rFonts w:ascii="Times New Roman" w:hAnsi="Times New Roman"/>
          <w:color w:val="000000"/>
          <w:szCs w:val="24"/>
        </w:rPr>
      </w:pPr>
      <w:r>
        <w:rPr>
          <w:rFonts w:ascii="Times New Roman" w:hAnsi="Times New Roman"/>
          <w:color w:val="000000"/>
          <w:szCs w:val="24"/>
        </w:rPr>
        <w:t>Sprzedawca ma obowiązek dołączyć do towaru, gwarancje, atesty - gdy dostarczany towar je posiada.</w:t>
      </w:r>
    </w:p>
    <w:p w:rsidR="00990A2A" w:rsidRDefault="00990A2A" w:rsidP="00990A2A">
      <w:pPr>
        <w:spacing w:line="240" w:lineRule="atLeast"/>
        <w:ind w:right="-47"/>
        <w:jc w:val="center"/>
        <w:rPr>
          <w:b/>
          <w:color w:val="000000"/>
          <w:sz w:val="24"/>
          <w:szCs w:val="24"/>
          <w:lang w:val="pl-PL"/>
        </w:rPr>
      </w:pPr>
      <w:r>
        <w:rPr>
          <w:b/>
          <w:color w:val="000000"/>
          <w:sz w:val="24"/>
          <w:szCs w:val="24"/>
          <w:lang w:val="pl-PL"/>
        </w:rPr>
        <w:t>§ 5</w:t>
      </w:r>
    </w:p>
    <w:p w:rsidR="00990A2A" w:rsidRDefault="00990A2A" w:rsidP="00990A2A">
      <w:pPr>
        <w:numPr>
          <w:ilvl w:val="0"/>
          <w:numId w:val="34"/>
        </w:numPr>
        <w:spacing w:after="200" w:line="240" w:lineRule="atLeast"/>
        <w:ind w:right="-4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rsidR="00990A2A" w:rsidRDefault="00990A2A" w:rsidP="00990A2A">
      <w:pPr>
        <w:numPr>
          <w:ilvl w:val="0"/>
          <w:numId w:val="34"/>
        </w:numPr>
        <w:spacing w:after="200" w:line="240" w:lineRule="atLeast"/>
        <w:ind w:right="-4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rsidR="00990A2A" w:rsidRDefault="00990A2A" w:rsidP="00990A2A">
      <w:pPr>
        <w:numPr>
          <w:ilvl w:val="0"/>
          <w:numId w:val="34"/>
        </w:numPr>
        <w:spacing w:after="200" w:line="240" w:lineRule="atLeast"/>
        <w:ind w:right="-4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rsidR="00990A2A" w:rsidRDefault="00990A2A" w:rsidP="00990A2A">
      <w:pPr>
        <w:numPr>
          <w:ilvl w:val="0"/>
          <w:numId w:val="34"/>
        </w:numPr>
        <w:spacing w:after="200" w:line="240" w:lineRule="atLeast"/>
        <w:ind w:right="-4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990A2A" w:rsidRDefault="00990A2A" w:rsidP="00990A2A">
      <w:pPr>
        <w:numPr>
          <w:ilvl w:val="0"/>
          <w:numId w:val="34"/>
        </w:numPr>
        <w:spacing w:after="200" w:line="240" w:lineRule="atLeast"/>
        <w:ind w:right="-4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990A2A" w:rsidRDefault="00990A2A" w:rsidP="00990A2A">
      <w:pPr>
        <w:spacing w:line="240" w:lineRule="atLeast"/>
        <w:ind w:right="-47"/>
        <w:jc w:val="center"/>
        <w:rPr>
          <w:b/>
          <w:color w:val="000000"/>
          <w:sz w:val="24"/>
          <w:szCs w:val="24"/>
          <w:lang w:val="pl-PL"/>
        </w:rPr>
      </w:pPr>
      <w:r>
        <w:rPr>
          <w:b/>
          <w:color w:val="000000"/>
          <w:sz w:val="24"/>
          <w:szCs w:val="24"/>
          <w:lang w:val="pl-PL"/>
        </w:rPr>
        <w:t>§ 6</w:t>
      </w:r>
    </w:p>
    <w:p w:rsidR="00990A2A" w:rsidRDefault="00990A2A" w:rsidP="00990A2A">
      <w:pPr>
        <w:numPr>
          <w:ilvl w:val="0"/>
          <w:numId w:val="35"/>
        </w:numPr>
        <w:spacing w:after="200" w:line="240" w:lineRule="atLeast"/>
        <w:ind w:right="-47"/>
        <w:jc w:val="both"/>
        <w:rPr>
          <w:color w:val="000000"/>
          <w:sz w:val="24"/>
          <w:szCs w:val="24"/>
          <w:lang w:val="pl-PL"/>
        </w:rPr>
      </w:pPr>
      <w:r>
        <w:rPr>
          <w:color w:val="000000"/>
          <w:sz w:val="24"/>
          <w:szCs w:val="24"/>
          <w:lang w:val="pl-PL"/>
        </w:rPr>
        <w:t>Strony ustanawiają odpowiedzialność za niewykonanie lub nienależyte wykonanie umowy  w formie kar umownych.</w:t>
      </w:r>
    </w:p>
    <w:p w:rsidR="00990A2A" w:rsidRDefault="00990A2A" w:rsidP="00990A2A">
      <w:pPr>
        <w:numPr>
          <w:ilvl w:val="0"/>
          <w:numId w:val="35"/>
        </w:numPr>
        <w:spacing w:after="200" w:line="240" w:lineRule="atLeast"/>
        <w:ind w:right="-47"/>
        <w:jc w:val="both"/>
        <w:rPr>
          <w:color w:val="000000"/>
          <w:sz w:val="24"/>
          <w:szCs w:val="24"/>
          <w:lang w:val="pl-PL"/>
        </w:rPr>
      </w:pPr>
      <w:r>
        <w:rPr>
          <w:color w:val="000000"/>
          <w:sz w:val="24"/>
          <w:szCs w:val="24"/>
          <w:lang w:val="pl-PL"/>
        </w:rPr>
        <w:t>Sprzedawca zapłaci Kupującemu kary umowne:</w:t>
      </w:r>
    </w:p>
    <w:p w:rsidR="00990A2A" w:rsidRDefault="00990A2A" w:rsidP="00990A2A">
      <w:pPr>
        <w:numPr>
          <w:ilvl w:val="0"/>
          <w:numId w:val="36"/>
        </w:numPr>
        <w:spacing w:after="200" w:line="276" w:lineRule="auto"/>
        <w:jc w:val="both"/>
        <w:rPr>
          <w:color w:val="000000"/>
          <w:sz w:val="24"/>
          <w:szCs w:val="24"/>
          <w:lang w:val="pl-PL"/>
        </w:rPr>
      </w:pPr>
      <w:r>
        <w:rPr>
          <w:color w:val="000000"/>
          <w:sz w:val="24"/>
          <w:szCs w:val="24"/>
          <w:lang w:val="pl-PL"/>
        </w:rPr>
        <w:t>za zwłokę w dostarczeniu sprzętu w wysokości 0,4 % wartości netto dostawy częściowej, za każdy dzień zwłoki liczonej od dnia, w którym sprzęt winien być dostarczony,</w:t>
      </w:r>
    </w:p>
    <w:p w:rsidR="00990A2A" w:rsidRDefault="00990A2A" w:rsidP="00990A2A">
      <w:pPr>
        <w:numPr>
          <w:ilvl w:val="0"/>
          <w:numId w:val="36"/>
        </w:numPr>
        <w:spacing w:after="200" w:line="276" w:lineRule="auto"/>
        <w:jc w:val="both"/>
        <w:rPr>
          <w:color w:val="000000"/>
          <w:sz w:val="24"/>
          <w:szCs w:val="24"/>
          <w:lang w:val="pl-PL"/>
        </w:rPr>
      </w:pPr>
      <w:r>
        <w:rPr>
          <w:color w:val="000000"/>
          <w:sz w:val="24"/>
          <w:szCs w:val="24"/>
          <w:lang w:val="pl-PL"/>
        </w:rPr>
        <w:t xml:space="preserve">w przypadku dostarczenia sprzętu wadliwego, za zwłokę w dostarczeniu sprzętu bez wad, w wysokości 0,4 % wartości wynagrodzenia netto należnego za zestaw komputerowy/zestawy komputerowe, którego wady dotyczą, za każdy dzień zwłoki,  licząc od następnego dnia po upływie terminu określonego przez Kupującego w celu wymiany wadliwego sprzętu, </w:t>
      </w:r>
    </w:p>
    <w:p w:rsidR="00990A2A" w:rsidRDefault="00990A2A" w:rsidP="00990A2A">
      <w:pPr>
        <w:numPr>
          <w:ilvl w:val="0"/>
          <w:numId w:val="36"/>
        </w:numPr>
        <w:spacing w:after="200" w:line="276" w:lineRule="auto"/>
        <w:jc w:val="both"/>
        <w:rPr>
          <w:color w:val="000000"/>
          <w:sz w:val="24"/>
          <w:szCs w:val="24"/>
          <w:lang w:val="pl-PL"/>
        </w:rPr>
      </w:pPr>
      <w:r>
        <w:rPr>
          <w:color w:val="000000"/>
          <w:sz w:val="24"/>
          <w:szCs w:val="24"/>
          <w:lang w:val="pl-PL"/>
        </w:rPr>
        <w:t xml:space="preserve">w przypadku braku dostarczenia przez Sprzedawcę komputera zastępczego, o którym mowa w § 7 ust 5 Kupujący może naliczyć Sprzedawcy karę umowną w wysokości  </w:t>
      </w:r>
      <w:r>
        <w:rPr>
          <w:color w:val="000000"/>
          <w:sz w:val="24"/>
          <w:szCs w:val="24"/>
          <w:lang w:val="pl-PL"/>
        </w:rPr>
        <w:lastRenderedPageBreak/>
        <w:t xml:space="preserve">50 zł za każdy dzień zwłoki, licząc od dnia w którym komputer zastępczy powinien zostać dostarczony.  </w:t>
      </w:r>
    </w:p>
    <w:p w:rsidR="00990A2A" w:rsidRDefault="00990A2A" w:rsidP="00990A2A">
      <w:pPr>
        <w:numPr>
          <w:ilvl w:val="0"/>
          <w:numId w:val="36"/>
        </w:numPr>
        <w:spacing w:after="200" w:line="240" w:lineRule="atLeast"/>
        <w:ind w:right="-47"/>
        <w:jc w:val="both"/>
        <w:rPr>
          <w:color w:val="000000"/>
          <w:sz w:val="24"/>
          <w:szCs w:val="24"/>
          <w:lang w:val="pl-PL"/>
        </w:rPr>
      </w:pPr>
      <w:r>
        <w:rPr>
          <w:color w:val="000000"/>
          <w:sz w:val="24"/>
          <w:szCs w:val="24"/>
          <w:lang w:val="pl-PL"/>
        </w:rPr>
        <w:t>z tytułu odstąpienia od umowy w całości przez którąkolwiek ze stron z przyczyn występujących po stronie Sprzedawcy, w wysokości 10% całkowitego wynagrodzenia netto określonego w  § 4 ust. 5;</w:t>
      </w:r>
    </w:p>
    <w:p w:rsidR="00990A2A" w:rsidRDefault="00990A2A" w:rsidP="00990A2A">
      <w:pPr>
        <w:numPr>
          <w:ilvl w:val="0"/>
          <w:numId w:val="36"/>
        </w:numPr>
        <w:spacing w:after="200" w:line="240" w:lineRule="atLeast"/>
        <w:ind w:right="-47"/>
        <w:jc w:val="both"/>
        <w:rPr>
          <w:color w:val="000000"/>
          <w:sz w:val="24"/>
          <w:szCs w:val="24"/>
          <w:lang w:val="pl-PL"/>
        </w:rPr>
      </w:pPr>
      <w:r>
        <w:rPr>
          <w:color w:val="000000"/>
          <w:sz w:val="24"/>
          <w:szCs w:val="24"/>
          <w:lang w:val="pl-PL"/>
        </w:rPr>
        <w:t>z tytułu odstąpienia od umowy w części przez którąkolwiek ze stron z przyczyn występujących po stronie Sprzedawcy, w wysokości 10 % od kwoty stanowiącej różnicę pomiędzy maksymalną łączną wartością netto dostaw objętych niniejszą umową określoną w § 4 ust. 5, a wynagrodzeniem netto za dostawy wykonane i odebrane przez Kupującego.</w:t>
      </w:r>
    </w:p>
    <w:p w:rsidR="00990A2A" w:rsidRDefault="00990A2A" w:rsidP="00990A2A">
      <w:pPr>
        <w:numPr>
          <w:ilvl w:val="0"/>
          <w:numId w:val="35"/>
        </w:numPr>
        <w:spacing w:after="200" w:line="240" w:lineRule="atLeast"/>
        <w:ind w:right="-47"/>
        <w:jc w:val="both"/>
        <w:rPr>
          <w:color w:val="000000"/>
          <w:sz w:val="24"/>
          <w:szCs w:val="24"/>
          <w:lang w:val="pl-PL"/>
        </w:rPr>
      </w:pPr>
      <w:r>
        <w:rPr>
          <w:color w:val="000000"/>
          <w:sz w:val="24"/>
          <w:szCs w:val="24"/>
          <w:lang w:val="pl-PL"/>
        </w:rPr>
        <w:t>Kupujący zapłaci Sprzedawcy karę umową:</w:t>
      </w:r>
    </w:p>
    <w:p w:rsidR="00990A2A" w:rsidRDefault="00990A2A" w:rsidP="00990A2A">
      <w:pPr>
        <w:numPr>
          <w:ilvl w:val="0"/>
          <w:numId w:val="37"/>
        </w:numPr>
        <w:spacing w:after="200" w:line="240" w:lineRule="atLeast"/>
        <w:ind w:left="709" w:right="-47"/>
        <w:jc w:val="both"/>
        <w:rPr>
          <w:color w:val="000000"/>
          <w:sz w:val="24"/>
          <w:szCs w:val="24"/>
          <w:lang w:val="pl-PL"/>
        </w:rPr>
      </w:pPr>
      <w:r>
        <w:rPr>
          <w:color w:val="000000"/>
          <w:sz w:val="24"/>
          <w:szCs w:val="24"/>
          <w:lang w:val="pl-PL"/>
        </w:rPr>
        <w:t>z tytułu odstąpienia od umowy w całości przez którąkolwiek ze stron z przyczyn występujących po stronie Kupującego, w wysokości 10% całkowitego wynagrodzenia netto określonego w § 4 ust. 5;</w:t>
      </w:r>
    </w:p>
    <w:p w:rsidR="00990A2A" w:rsidRDefault="00990A2A" w:rsidP="00990A2A">
      <w:pPr>
        <w:numPr>
          <w:ilvl w:val="0"/>
          <w:numId w:val="37"/>
        </w:numPr>
        <w:spacing w:after="200" w:line="240" w:lineRule="atLeast"/>
        <w:ind w:left="709" w:right="-47"/>
        <w:jc w:val="both"/>
        <w:rPr>
          <w:color w:val="000000"/>
          <w:sz w:val="24"/>
          <w:szCs w:val="24"/>
          <w:lang w:val="pl-PL"/>
        </w:rPr>
      </w:pPr>
      <w:r>
        <w:rPr>
          <w:bCs/>
          <w:color w:val="000000"/>
          <w:sz w:val="24"/>
          <w:szCs w:val="24"/>
          <w:lang w:val="pl-PL"/>
        </w:rPr>
        <w:t>z tytułu odstąpienia od umowy w części przez którąkolwiek ze stron z przyczyn występujących po stronie Kupującego, w wysokości 10 % od kwoty stanowiącej różnicę pomiędzy maksymalną łączną wartością netto dostaw objętych niniejszą umową określoną w § 4 ust. 5, a wynagrodzeniem netto za dostawy wykonane i odebrane przez Kupującego.</w:t>
      </w:r>
    </w:p>
    <w:p w:rsidR="00990A2A" w:rsidRDefault="00990A2A" w:rsidP="00990A2A">
      <w:pPr>
        <w:numPr>
          <w:ilvl w:val="0"/>
          <w:numId w:val="35"/>
        </w:numPr>
        <w:spacing w:after="200" w:line="240" w:lineRule="atLeast"/>
        <w:ind w:right="-47"/>
        <w:jc w:val="both"/>
        <w:rPr>
          <w:color w:val="000000"/>
          <w:sz w:val="24"/>
          <w:szCs w:val="24"/>
          <w:lang w:val="pl-PL"/>
        </w:rPr>
      </w:pPr>
      <w:r>
        <w:rPr>
          <w:rFonts w:eastAsia="Calibri"/>
          <w:color w:val="000000"/>
          <w:sz w:val="24"/>
          <w:szCs w:val="24"/>
          <w:lang w:val="pl-PL" w:eastAsia="en-US"/>
        </w:rPr>
        <w:t xml:space="preserve">Kupujący zastrzega sobie prawo potrącenia ewentualnych kar umownych z należnej do zapłaty faktury. </w:t>
      </w:r>
    </w:p>
    <w:p w:rsidR="00990A2A" w:rsidRPr="00491A57" w:rsidRDefault="00990A2A" w:rsidP="00990A2A">
      <w:pPr>
        <w:numPr>
          <w:ilvl w:val="0"/>
          <w:numId w:val="35"/>
        </w:numPr>
        <w:spacing w:after="200" w:line="240" w:lineRule="atLeast"/>
        <w:ind w:right="-47"/>
        <w:jc w:val="both"/>
        <w:rPr>
          <w:color w:val="000000"/>
          <w:sz w:val="24"/>
          <w:szCs w:val="24"/>
          <w:lang w:val="pl-PL"/>
        </w:rPr>
      </w:pPr>
      <w:r>
        <w:rPr>
          <w:color w:val="000000"/>
          <w:sz w:val="24"/>
          <w:szCs w:val="24"/>
          <w:lang w:val="pl-PL"/>
        </w:rPr>
        <w:t xml:space="preserve">Jeżeli kary umowne nie pokryją poniesionej szkody, Strony niniejszej umowy zastrzegają sobie prawo dochodzenia odszkodowania uzupełniającego na zasadach określonych w art. 471 K.C. do wysokości poniesionej szkody. </w:t>
      </w: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 xml:space="preserve">§ </w:t>
      </w:r>
      <w:r>
        <w:rPr>
          <w:rFonts w:ascii="Times New Roman" w:hAnsi="Times New Roman"/>
          <w:b/>
          <w:color w:val="000000"/>
          <w:szCs w:val="24"/>
        </w:rPr>
        <w:t>7</w:t>
      </w:r>
    </w:p>
    <w:p w:rsidR="00990A2A" w:rsidRDefault="00990A2A" w:rsidP="00990A2A">
      <w:pPr>
        <w:pStyle w:val="Tekstpodstawowy"/>
        <w:numPr>
          <w:ilvl w:val="0"/>
          <w:numId w:val="38"/>
        </w:numPr>
        <w:ind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990A2A" w:rsidRDefault="00990A2A" w:rsidP="00990A2A">
      <w:pPr>
        <w:pStyle w:val="Tekstpodstawowy"/>
        <w:ind w:left="170"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990A2A" w:rsidRPr="00491A57" w:rsidRDefault="00990A2A" w:rsidP="00990A2A">
      <w:pPr>
        <w:widowControl w:val="0"/>
        <w:numPr>
          <w:ilvl w:val="0"/>
          <w:numId w:val="38"/>
        </w:numPr>
        <w:suppressAutoHyphens/>
        <w:overflowPunct w:val="0"/>
        <w:adjustRightInd w:val="0"/>
        <w:spacing w:after="200" w:line="276" w:lineRule="auto"/>
        <w:ind w:right="-47"/>
        <w:jc w:val="both"/>
        <w:rPr>
          <w:color w:val="000000"/>
          <w:sz w:val="24"/>
          <w:szCs w:val="24"/>
          <w:lang w:val="pl-PL"/>
        </w:rPr>
      </w:pPr>
      <w:r>
        <w:rPr>
          <w:color w:val="000000"/>
          <w:sz w:val="24"/>
          <w:szCs w:val="24"/>
          <w:lang w:val="pl-PL"/>
        </w:rPr>
        <w:t xml:space="preserve">Kupujący może wykonywać uprawnienia z tytułu </w:t>
      </w:r>
      <w:proofErr w:type="spellStart"/>
      <w:r>
        <w:rPr>
          <w:color w:val="000000"/>
          <w:sz w:val="24"/>
          <w:szCs w:val="24"/>
          <w:lang w:val="pl-PL"/>
        </w:rPr>
        <w:t>rękojmii</w:t>
      </w:r>
      <w:proofErr w:type="spellEnd"/>
      <w:r>
        <w:rPr>
          <w:color w:val="000000"/>
          <w:sz w:val="24"/>
          <w:szCs w:val="24"/>
          <w:lang w:val="pl-PL"/>
        </w:rPr>
        <w:t xml:space="preserve"> za wady fizyczne rzeczy (towarów), niezależnie od uprawnień wynikających z gwarancji, zgodnie z art. 556 – 576 Kodeksu Cywilnego.</w:t>
      </w:r>
    </w:p>
    <w:p w:rsid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 8</w:t>
      </w:r>
    </w:p>
    <w:p w:rsidR="00F51D2A" w:rsidRDefault="00F51D2A" w:rsidP="00F51D2A">
      <w:pPr>
        <w:pStyle w:val="Tekstpodstawowy"/>
        <w:numPr>
          <w:ilvl w:val="2"/>
          <w:numId w:val="43"/>
        </w:numPr>
        <w:tabs>
          <w:tab w:val="clear" w:pos="2160"/>
        </w:tabs>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F51D2A" w:rsidRDefault="00F51D2A" w:rsidP="00F51D2A">
      <w:pPr>
        <w:pStyle w:val="Tekstpodstawowy"/>
        <w:numPr>
          <w:ilvl w:val="2"/>
          <w:numId w:val="43"/>
        </w:numPr>
        <w:tabs>
          <w:tab w:val="clear" w:pos="2160"/>
        </w:tabs>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F51D2A" w:rsidRDefault="00F51D2A" w:rsidP="00F51D2A">
      <w:pPr>
        <w:pStyle w:val="Tekstpodstawowy"/>
        <w:numPr>
          <w:ilvl w:val="2"/>
          <w:numId w:val="43"/>
        </w:numPr>
        <w:tabs>
          <w:tab w:val="clear" w:pos="2160"/>
        </w:tabs>
        <w:ind w:left="284" w:right="-47" w:hanging="284"/>
        <w:jc w:val="both"/>
        <w:rPr>
          <w:rFonts w:ascii="Times New Roman" w:hAnsi="Times New Roman"/>
        </w:rPr>
      </w:pPr>
      <w:r>
        <w:rPr>
          <w:rFonts w:ascii="Times New Roman" w:hAnsi="Times New Roman"/>
        </w:rPr>
        <w:lastRenderedPageBreak/>
        <w:t xml:space="preserve">Wykonawca zobowiązuje się do wykorzystania uzyskanych, powyższych informacji jedynie w celu wykonania przedmiotu umowy. </w:t>
      </w:r>
    </w:p>
    <w:p w:rsidR="00F51D2A" w:rsidRDefault="00F51D2A" w:rsidP="00F51D2A">
      <w:pPr>
        <w:pStyle w:val="Tekstpodstawowy"/>
        <w:numPr>
          <w:ilvl w:val="2"/>
          <w:numId w:val="43"/>
        </w:numPr>
        <w:tabs>
          <w:tab w:val="clear" w:pos="2160"/>
        </w:tabs>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F51D2A" w:rsidRDefault="00F51D2A" w:rsidP="00F51D2A">
      <w:pPr>
        <w:pStyle w:val="Tekstpodstawowy"/>
        <w:numPr>
          <w:ilvl w:val="2"/>
          <w:numId w:val="43"/>
        </w:numPr>
        <w:tabs>
          <w:tab w:val="clear" w:pos="2160"/>
        </w:tabs>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F51D2A" w:rsidRDefault="00F51D2A" w:rsidP="00990A2A">
      <w:pPr>
        <w:pStyle w:val="Tekstpodstawowy"/>
        <w:ind w:right="-47"/>
        <w:jc w:val="center"/>
        <w:rPr>
          <w:rFonts w:ascii="Times New Roman" w:hAnsi="Times New Roman"/>
          <w:b/>
          <w:color w:val="000000"/>
          <w:szCs w:val="24"/>
        </w:rPr>
      </w:pPr>
    </w:p>
    <w:p w:rsidR="00F51D2A" w:rsidRPr="00990A2A" w:rsidRDefault="00F51D2A" w:rsidP="00990A2A">
      <w:pPr>
        <w:pStyle w:val="Tekstpodstawowy"/>
        <w:ind w:right="-47"/>
        <w:jc w:val="center"/>
        <w:rPr>
          <w:rFonts w:ascii="Times New Roman" w:hAnsi="Times New Roman"/>
          <w:b/>
          <w:color w:val="000000"/>
          <w:szCs w:val="24"/>
        </w:rPr>
      </w:pPr>
      <w:r>
        <w:rPr>
          <w:rFonts w:ascii="Times New Roman" w:hAnsi="Times New Roman"/>
          <w:b/>
          <w:color w:val="000000"/>
          <w:szCs w:val="24"/>
        </w:rPr>
        <w:t>§9</w:t>
      </w:r>
    </w:p>
    <w:p w:rsidR="00990A2A" w:rsidRDefault="00990A2A" w:rsidP="00990A2A">
      <w:pPr>
        <w:numPr>
          <w:ilvl w:val="0"/>
          <w:numId w:val="39"/>
        </w:numPr>
        <w:ind w:left="284"/>
        <w:jc w:val="both"/>
        <w:rPr>
          <w:bCs/>
          <w:color w:val="000000"/>
          <w:sz w:val="24"/>
          <w:szCs w:val="24"/>
          <w:lang w:val="pl-PL" w:eastAsia="en-US"/>
        </w:rPr>
      </w:pPr>
      <w:r>
        <w:rPr>
          <w:color w:val="000000"/>
          <w:sz w:val="24"/>
          <w:szCs w:val="24"/>
          <w:lang w:val="pl-PL"/>
        </w:rPr>
        <w:t xml:space="preserve">Sprzedawca udziela …… miesięcznej gwarancji na każdy zakupiony zestaw komputerowy będący przedmiotem niniejszej umowy, przy czym uprawnienia z tytułu rękojmi nie zostają wyłączone. Okres gwarancyjny liczony jest od dnia odbioru przez Kupującego przedmiotu zamówienia cząstkowego (od daty podpisania bezusterkowego protokołu zdawczo-odbiorczego). </w:t>
      </w:r>
    </w:p>
    <w:p w:rsidR="00990A2A" w:rsidRDefault="00990A2A" w:rsidP="00990A2A">
      <w:pPr>
        <w:numPr>
          <w:ilvl w:val="0"/>
          <w:numId w:val="39"/>
        </w:numPr>
        <w:ind w:left="284"/>
        <w:jc w:val="both"/>
        <w:rPr>
          <w:bCs/>
          <w:color w:val="000000"/>
          <w:sz w:val="24"/>
          <w:szCs w:val="24"/>
          <w:lang w:val="pl-PL" w:eastAsia="en-US"/>
        </w:rPr>
      </w:pPr>
      <w:r>
        <w:rPr>
          <w:color w:val="000000"/>
          <w:sz w:val="24"/>
          <w:szCs w:val="24"/>
          <w:lang w:val="pl-PL"/>
        </w:rPr>
        <w:t>Sprzedawca udziela Kupującemu gwarancji, że dostarczony przedmiot zamówienia jest fabrycznie nowy i wolny od wad fizycznych i wad prawnych.</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eastAsia="en-US"/>
        </w:rPr>
        <w:t xml:space="preserve">Sprzedawca zapewni wykonanie napraw w okresie gwarancyjnym w siedzibie użytkownika bądź przewóz do serwisu na własny koszt.  </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eastAsia="en-US"/>
        </w:rPr>
        <w:t>Koszty transportu, koszty gwarancji, koszty materiałów wymienianych oraz koszty wymiany tych materiałów ponosi Sprzedawca.</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rPr>
        <w:t xml:space="preserve">Czas reakcji na zgłoszenie usterki nie może być dłuższy niż </w:t>
      </w:r>
      <w:r>
        <w:rPr>
          <w:b/>
          <w:bCs/>
          <w:color w:val="000000"/>
          <w:sz w:val="24"/>
          <w:szCs w:val="24"/>
          <w:lang w:val="pl-PL"/>
        </w:rPr>
        <w:t>24 godziny</w:t>
      </w:r>
      <w:r>
        <w:rPr>
          <w:bCs/>
          <w:color w:val="000000"/>
          <w:sz w:val="24"/>
          <w:szCs w:val="24"/>
          <w:lang w:val="pl-PL"/>
        </w:rPr>
        <w:t xml:space="preserve"> od momentu zgłoszenia, czas naprawy (rozumiany jako zwrot sprzętu do siedziby Kupującego) nie dłuższy niż 7 dni roboczych od momentu zgłoszenia, a w przypadku niemożliwości dokonania naprawy w ciągi 7 dni roboczych Sprzedawca dostarczy komputer zastępczy.</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eastAsia="en-US"/>
        </w:rPr>
        <w:t>W przypadku awarii dysku twardego lub innego nośnika danych, będzie on wymieniony przez wykonawcę na nowy, wolny od wad. Uszkodzony nośnik danych nie podlega zwrotowi Wykonawcy.</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eastAsia="en-US"/>
        </w:rPr>
        <w:t>Wszelkie zgłoszenia usterek (wad) będą przekazywane Sprzedawcy faksem na nr …………….. lub e-mailem na adres: …………………, za zwrotnym potwierdzeniem odbioru zgłoszenia na nr faksu Kupującego ………………..  e-mail na adres: ……………………………. .</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eastAsia="en-US"/>
        </w:rPr>
        <w:t>W przypadku zmiany numeru telefonu lub e-maila, Sprzedawca ma obowiązek powiadomić Kupującego z 5-dniowym wyprzedzeniem pod rygorem uznania zgłoszenia o awarii za dokonane prawidłowo.</w:t>
      </w:r>
    </w:p>
    <w:p w:rsidR="00990A2A" w:rsidRDefault="00990A2A" w:rsidP="00990A2A">
      <w:pPr>
        <w:numPr>
          <w:ilvl w:val="0"/>
          <w:numId w:val="39"/>
        </w:numPr>
        <w:ind w:left="284"/>
        <w:jc w:val="both"/>
        <w:rPr>
          <w:bCs/>
          <w:color w:val="000000"/>
          <w:sz w:val="24"/>
          <w:szCs w:val="24"/>
          <w:lang w:val="pl-PL" w:eastAsia="en-US"/>
        </w:rPr>
      </w:pPr>
      <w:r>
        <w:rPr>
          <w:bCs/>
          <w:color w:val="000000"/>
          <w:sz w:val="24"/>
          <w:szCs w:val="24"/>
          <w:lang w:val="pl-PL" w:eastAsia="en-US"/>
        </w:rPr>
        <w:t>Okres gwarancji na sprzęt zostanie automatycznie wydłużony o czas, który minie od momentu zgłoszenia usterki do uruchomienia sprzętu po wykonaniu naprawy.</w:t>
      </w:r>
    </w:p>
    <w:p w:rsidR="00990A2A" w:rsidRDefault="00990A2A" w:rsidP="00990A2A">
      <w:pPr>
        <w:numPr>
          <w:ilvl w:val="0"/>
          <w:numId w:val="39"/>
        </w:numPr>
        <w:ind w:left="284" w:right="-47"/>
        <w:jc w:val="both"/>
        <w:rPr>
          <w:color w:val="000000"/>
          <w:sz w:val="24"/>
          <w:szCs w:val="24"/>
          <w:lang w:val="pl-PL"/>
        </w:rPr>
      </w:pPr>
      <w:r>
        <w:rPr>
          <w:bCs/>
          <w:color w:val="000000"/>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11426A" w:rsidRDefault="00990A2A" w:rsidP="0011426A">
      <w:pPr>
        <w:numPr>
          <w:ilvl w:val="0"/>
          <w:numId w:val="39"/>
        </w:numPr>
        <w:ind w:left="284" w:right="-47"/>
        <w:jc w:val="both"/>
        <w:rPr>
          <w:color w:val="000000"/>
          <w:sz w:val="24"/>
          <w:szCs w:val="24"/>
          <w:lang w:val="pl-PL"/>
        </w:rPr>
      </w:pPr>
      <w:r>
        <w:rPr>
          <w:bCs/>
          <w:color w:val="000000"/>
          <w:sz w:val="24"/>
          <w:szCs w:val="24"/>
          <w:lang w:val="pl-PL" w:eastAsia="en-US"/>
        </w:rPr>
        <w:t>Sprzedawca zobowiązuje się do wymiany wadliwego urządzenia (zespołu) na wolny od wad po bezskutecznych dwóch naprawach gwarancyjnych.</w:t>
      </w:r>
    </w:p>
    <w:p w:rsidR="0011426A" w:rsidRPr="0011426A" w:rsidRDefault="0011426A" w:rsidP="0011426A">
      <w:pPr>
        <w:numPr>
          <w:ilvl w:val="0"/>
          <w:numId w:val="39"/>
        </w:numPr>
        <w:ind w:left="284" w:right="-47"/>
        <w:jc w:val="both"/>
        <w:rPr>
          <w:color w:val="000000"/>
          <w:sz w:val="24"/>
          <w:szCs w:val="24"/>
          <w:lang w:val="pl-PL"/>
        </w:rPr>
      </w:pPr>
      <w:r w:rsidRPr="0011426A">
        <w:rPr>
          <w:bCs/>
          <w:sz w:val="24"/>
          <w:szCs w:val="24"/>
          <w:lang w:val="pl-PL" w:eastAsia="en-US"/>
        </w:rPr>
        <w:t xml:space="preserve">Jeżeli w wykonywaniu swoich obowiązków sprzedawca dostarczył uprawnionemu z gwarancji zamiast rzeczy wadliwej rzecz wolną od wad albo dokonał istotnych napraw </w:t>
      </w:r>
      <w:r w:rsidRPr="0011426A">
        <w:rPr>
          <w:bCs/>
          <w:sz w:val="24"/>
          <w:szCs w:val="24"/>
          <w:lang w:val="pl-PL" w:eastAsia="en-US"/>
        </w:rPr>
        <w:lastRenderedPageBreak/>
        <w:t>rzeczy objętej gwarancją, termin gwarancji biegnie na nowo od chwili dostarczenia rzeczy wolnej od wad lub zwrócenia rzeczy naprawionej. Jeżeli sprzedawca wymienił część rzeczy, przepis powyższy stosuje się do części wymienionej.</w:t>
      </w:r>
    </w:p>
    <w:p w:rsidR="00990A2A" w:rsidRDefault="00990A2A" w:rsidP="00990A2A">
      <w:pPr>
        <w:numPr>
          <w:ilvl w:val="0"/>
          <w:numId w:val="39"/>
        </w:numPr>
        <w:ind w:left="284" w:right="-47"/>
        <w:jc w:val="both"/>
        <w:rPr>
          <w:color w:val="000000"/>
          <w:sz w:val="24"/>
          <w:szCs w:val="24"/>
          <w:lang w:val="pl-PL"/>
        </w:rPr>
      </w:pPr>
      <w:r>
        <w:rPr>
          <w:bCs/>
          <w:color w:val="000000"/>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990A2A" w:rsidRDefault="00990A2A" w:rsidP="00990A2A">
      <w:pPr>
        <w:pStyle w:val="Tekstpodstawowy"/>
        <w:ind w:left="284" w:right="-47"/>
        <w:jc w:val="both"/>
        <w:rPr>
          <w:rFonts w:ascii="Times New Roman" w:hAnsi="Times New Roman"/>
          <w:color w:val="000000"/>
          <w:szCs w:val="24"/>
        </w:rPr>
      </w:pP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 xml:space="preserve">§ </w:t>
      </w:r>
      <w:r w:rsidR="00F51D2A">
        <w:rPr>
          <w:rFonts w:ascii="Times New Roman" w:hAnsi="Times New Roman"/>
          <w:b/>
          <w:color w:val="000000"/>
          <w:szCs w:val="24"/>
        </w:rPr>
        <w:t>10</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Kupujący stworzy niezbędne warunki organizacyjne umożliwiające: dostęp pracownikom Sprzedawcy do sprzętu i personelu Kupującego - w zakresie niezbędnym do wykonania  niniejszej umowy.</w:t>
      </w:r>
    </w:p>
    <w:p w:rsidR="0011426A" w:rsidRDefault="0011426A" w:rsidP="00990A2A">
      <w:pPr>
        <w:spacing w:line="240" w:lineRule="atLeast"/>
        <w:ind w:right="-47"/>
        <w:jc w:val="center"/>
        <w:rPr>
          <w:b/>
          <w:color w:val="000000"/>
          <w:sz w:val="24"/>
          <w:szCs w:val="24"/>
          <w:lang w:val="pl-PL"/>
        </w:rPr>
      </w:pPr>
    </w:p>
    <w:p w:rsidR="00990A2A" w:rsidRDefault="00990A2A" w:rsidP="00990A2A">
      <w:pPr>
        <w:spacing w:line="240" w:lineRule="atLeast"/>
        <w:ind w:right="-47"/>
        <w:jc w:val="center"/>
        <w:rPr>
          <w:b/>
          <w:color w:val="000000"/>
          <w:sz w:val="24"/>
          <w:szCs w:val="24"/>
          <w:lang w:val="pl-PL"/>
        </w:rPr>
      </w:pPr>
      <w:r>
        <w:rPr>
          <w:b/>
          <w:color w:val="000000"/>
          <w:sz w:val="24"/>
          <w:szCs w:val="24"/>
          <w:lang w:val="pl-PL"/>
        </w:rPr>
        <w:t>§ 1</w:t>
      </w:r>
      <w:r w:rsidR="00F51D2A">
        <w:rPr>
          <w:b/>
          <w:color w:val="000000"/>
          <w:sz w:val="24"/>
          <w:szCs w:val="24"/>
          <w:lang w:val="pl-PL"/>
        </w:rPr>
        <w:t>1</w:t>
      </w:r>
    </w:p>
    <w:p w:rsidR="00990A2A" w:rsidRDefault="00990A2A" w:rsidP="00990A2A">
      <w:pPr>
        <w:widowControl w:val="0"/>
        <w:numPr>
          <w:ilvl w:val="0"/>
          <w:numId w:val="38"/>
        </w:numPr>
        <w:suppressAutoHyphens/>
        <w:overflowPunct w:val="0"/>
        <w:adjustRightInd w:val="0"/>
        <w:spacing w:after="200" w:line="276" w:lineRule="auto"/>
        <w:ind w:right="-47"/>
        <w:jc w:val="both"/>
        <w:rPr>
          <w:rFonts w:eastAsia="Calibri"/>
          <w:color w:val="000000"/>
          <w:kern w:val="2"/>
          <w:sz w:val="24"/>
          <w:szCs w:val="24"/>
          <w:lang w:val="pl-PL" w:eastAsia="en-US"/>
        </w:rPr>
      </w:pPr>
      <w:r>
        <w:rPr>
          <w:rFonts w:eastAsia="Calibri"/>
          <w:color w:val="000000"/>
          <w:sz w:val="24"/>
          <w:szCs w:val="24"/>
          <w:lang w:val="pl-PL" w:eastAsia="en-US"/>
        </w:rPr>
        <w:t xml:space="preserve">Oprócz przypadków wymienionych w Kodeksie cywilnym </w:t>
      </w:r>
      <w:r>
        <w:rPr>
          <w:rFonts w:eastAsia="Calibri"/>
          <w:color w:val="000000"/>
          <w:kern w:val="2"/>
          <w:sz w:val="24"/>
          <w:szCs w:val="24"/>
          <w:lang w:val="pl-PL" w:eastAsia="en-US"/>
        </w:rPr>
        <w:t>Kupującemu przysługuje prawo odstąpienia od Umowy w całości bądź w części w następujących sytuacjach:</w:t>
      </w:r>
    </w:p>
    <w:p w:rsidR="00990A2A" w:rsidRDefault="00990A2A" w:rsidP="00990A2A">
      <w:pPr>
        <w:spacing w:line="240" w:lineRule="atLeast"/>
        <w:ind w:left="170" w:right="-47"/>
        <w:jc w:val="both"/>
        <w:rPr>
          <w:rFonts w:eastAsia="Calibri"/>
          <w:color w:val="000000"/>
          <w:sz w:val="24"/>
          <w:szCs w:val="24"/>
          <w:lang w:val="pl-PL" w:eastAsia="en-US"/>
        </w:rPr>
      </w:pPr>
      <w:r>
        <w:rPr>
          <w:rFonts w:eastAsia="Calibri"/>
          <w:color w:val="000000"/>
          <w:sz w:val="24"/>
          <w:szCs w:val="24"/>
          <w:lang w:val="pl-PL" w:eastAsia="en-US"/>
        </w:rPr>
        <w:t xml:space="preserve">a) dowiedzenia się o tym, że Sprzedawca na skutek swojej niewypłacalności nie wykonuje zobowiązań pieniężnych przez okres co najmniej 3 miesięcy, </w:t>
      </w:r>
    </w:p>
    <w:p w:rsidR="00990A2A" w:rsidRDefault="00990A2A" w:rsidP="00990A2A">
      <w:pPr>
        <w:spacing w:line="240" w:lineRule="atLeast"/>
        <w:ind w:left="170" w:right="-47"/>
        <w:jc w:val="both"/>
        <w:rPr>
          <w:rFonts w:eastAsia="Calibri"/>
          <w:color w:val="000000"/>
          <w:sz w:val="24"/>
          <w:szCs w:val="24"/>
          <w:lang w:val="pl-PL" w:eastAsia="en-US"/>
        </w:rPr>
      </w:pPr>
      <w:r>
        <w:rPr>
          <w:rFonts w:eastAsia="Calibri"/>
          <w:color w:val="000000"/>
          <w:sz w:val="24"/>
          <w:szCs w:val="24"/>
          <w:lang w:val="pl-PL" w:eastAsia="en-US"/>
        </w:rPr>
        <w:t xml:space="preserve">b) zostanie podjęta likwidacja lub rozwiązanie firmy Sprzedawcy, </w:t>
      </w:r>
    </w:p>
    <w:p w:rsidR="00990A2A" w:rsidRDefault="00990A2A" w:rsidP="00990A2A">
      <w:pPr>
        <w:spacing w:line="240" w:lineRule="atLeast"/>
        <w:ind w:left="170" w:right="-47"/>
        <w:jc w:val="both"/>
        <w:rPr>
          <w:rFonts w:eastAsia="Calibri"/>
          <w:color w:val="000000"/>
          <w:sz w:val="24"/>
          <w:szCs w:val="24"/>
          <w:lang w:val="pl-PL" w:eastAsia="en-US"/>
        </w:rPr>
      </w:pPr>
      <w:r>
        <w:rPr>
          <w:rFonts w:eastAsia="Calibri"/>
          <w:color w:val="000000"/>
          <w:sz w:val="24"/>
          <w:szCs w:val="24"/>
          <w:lang w:val="pl-PL" w:eastAsia="en-US"/>
        </w:rPr>
        <w:t xml:space="preserve">c) został wydany nakaz zajęcia majątku Sprzedawcy, </w:t>
      </w:r>
    </w:p>
    <w:p w:rsidR="00990A2A" w:rsidRDefault="00990A2A" w:rsidP="00990A2A">
      <w:pPr>
        <w:spacing w:line="240" w:lineRule="atLeast"/>
        <w:ind w:left="170" w:right="-47"/>
        <w:jc w:val="both"/>
        <w:rPr>
          <w:rFonts w:eastAsia="Calibri"/>
          <w:color w:val="000000"/>
          <w:sz w:val="24"/>
          <w:szCs w:val="24"/>
          <w:lang w:val="pl-PL" w:eastAsia="en-US"/>
        </w:rPr>
      </w:pPr>
      <w:r>
        <w:rPr>
          <w:rFonts w:eastAsia="Calibri"/>
          <w:color w:val="000000"/>
          <w:sz w:val="24"/>
          <w:szCs w:val="24"/>
          <w:lang w:val="pl-PL" w:eastAsia="en-US"/>
        </w:rPr>
        <w:t xml:space="preserve">d) Sprzedawca dostarczył sprzęt nie odpowiadający warunkom umowy lub przekroczył terminu dostawy o 14 dni, i w dodatkowym, wyznaczonym przez Kupującego terminie nie dłuższym niż 7 dni, nie wykonał umowy zgodnie z jej zapisami. </w:t>
      </w:r>
    </w:p>
    <w:p w:rsidR="00990A2A" w:rsidRDefault="00990A2A" w:rsidP="00990A2A">
      <w:pPr>
        <w:widowControl w:val="0"/>
        <w:numPr>
          <w:ilvl w:val="0"/>
          <w:numId w:val="38"/>
        </w:numPr>
        <w:suppressAutoHyphens/>
        <w:overflowPunct w:val="0"/>
        <w:adjustRightInd w:val="0"/>
        <w:spacing w:after="200" w:line="276" w:lineRule="auto"/>
        <w:ind w:right="-47"/>
        <w:jc w:val="both"/>
        <w:rPr>
          <w:rFonts w:eastAsia="Calibri"/>
          <w:color w:val="000000"/>
          <w:sz w:val="24"/>
          <w:szCs w:val="24"/>
          <w:lang w:val="pl-PL" w:eastAsia="en-US"/>
        </w:rPr>
      </w:pPr>
      <w:r>
        <w:rPr>
          <w:rFonts w:eastAsia="Calibri"/>
          <w:color w:val="000000"/>
          <w:sz w:val="24"/>
          <w:szCs w:val="24"/>
          <w:lang w:val="pl-PL" w:eastAsia="en-US"/>
        </w:rPr>
        <w:t xml:space="preserve">Sprzedawcy nie przysługuje odszkodowanie z tytułu odstąpienia przez Kupującego od umowy z powodu okoliczności leżących po stronie Sprzedawcy. </w:t>
      </w:r>
    </w:p>
    <w:p w:rsidR="00990A2A" w:rsidRDefault="00990A2A" w:rsidP="00990A2A">
      <w:pPr>
        <w:widowControl w:val="0"/>
        <w:numPr>
          <w:ilvl w:val="0"/>
          <w:numId w:val="38"/>
        </w:numPr>
        <w:suppressAutoHyphens/>
        <w:overflowPunct w:val="0"/>
        <w:adjustRightInd w:val="0"/>
        <w:spacing w:after="200" w:line="276" w:lineRule="auto"/>
        <w:ind w:right="-47"/>
        <w:jc w:val="both"/>
        <w:rPr>
          <w:rFonts w:eastAsia="Calibri"/>
          <w:color w:val="000000"/>
          <w:sz w:val="24"/>
          <w:szCs w:val="24"/>
          <w:lang w:val="pl-PL" w:eastAsia="en-US"/>
        </w:rPr>
      </w:pPr>
      <w:r>
        <w:rPr>
          <w:rFonts w:eastAsia="Calibri"/>
          <w:color w:val="000000"/>
          <w:sz w:val="24"/>
          <w:szCs w:val="24"/>
          <w:lang w:val="pl-PL" w:eastAsia="en-US"/>
        </w:rPr>
        <w:t xml:space="preserve">Odstąpienie od umowy powinno nastąpić w formie pisemnej pod rygorem nieważności takiego oświadczenia i powinno zawierać uzasadnienie. </w:t>
      </w:r>
    </w:p>
    <w:p w:rsidR="00990A2A" w:rsidRDefault="00990A2A" w:rsidP="00990A2A">
      <w:pPr>
        <w:widowControl w:val="0"/>
        <w:numPr>
          <w:ilvl w:val="0"/>
          <w:numId w:val="38"/>
        </w:numPr>
        <w:suppressAutoHyphens/>
        <w:overflowPunct w:val="0"/>
        <w:adjustRightInd w:val="0"/>
        <w:spacing w:after="200" w:line="276" w:lineRule="auto"/>
        <w:ind w:right="-47"/>
        <w:jc w:val="both"/>
        <w:rPr>
          <w:rFonts w:eastAsia="Calibri"/>
          <w:color w:val="000000"/>
          <w:sz w:val="24"/>
          <w:szCs w:val="24"/>
          <w:lang w:val="pl-PL" w:eastAsia="en-US"/>
        </w:rPr>
      </w:pPr>
      <w:r>
        <w:rPr>
          <w:rFonts w:eastAsia="Calibri"/>
          <w:color w:val="000000"/>
          <w:sz w:val="24"/>
          <w:szCs w:val="24"/>
          <w:lang w:val="pl-PL" w:eastAsia="en-US"/>
        </w:rPr>
        <w:t xml:space="preserve">Odstąpienie od umowy nie wpływa na istnienie i skuteczność roszczeń o zapłatę kar umownych. </w:t>
      </w:r>
    </w:p>
    <w:p w:rsidR="00990A2A" w:rsidRDefault="00990A2A" w:rsidP="00990A2A">
      <w:pPr>
        <w:widowControl w:val="0"/>
        <w:numPr>
          <w:ilvl w:val="0"/>
          <w:numId w:val="38"/>
        </w:numPr>
        <w:suppressAutoHyphens/>
        <w:overflowPunct w:val="0"/>
        <w:adjustRightInd w:val="0"/>
        <w:spacing w:after="200" w:line="276" w:lineRule="auto"/>
        <w:jc w:val="both"/>
        <w:rPr>
          <w:rFonts w:eastAsia="Calibri"/>
          <w:color w:val="000000"/>
          <w:kern w:val="2"/>
          <w:sz w:val="24"/>
          <w:szCs w:val="24"/>
          <w:lang w:val="pl-PL" w:eastAsia="en-US"/>
        </w:rPr>
      </w:pPr>
      <w:r>
        <w:rPr>
          <w:rFonts w:eastAsia="Calibri"/>
          <w:color w:val="000000"/>
          <w:kern w:val="2"/>
          <w:sz w:val="24"/>
          <w:szCs w:val="24"/>
          <w:lang w:val="pl-PL" w:eastAsia="en-US"/>
        </w:rPr>
        <w:t>Odstąpienie od Umowy w sytuacjach określonych w ust. 1 lit. a)÷d) powinno nastąpić w ciągu 21 dni od zaistnienia określonego zdarzenia lub uzyskania przez Kupującego  informacji o wystąpieniu przesłanki uzasadniającej odstąpienie od Umowy.</w:t>
      </w:r>
    </w:p>
    <w:p w:rsidR="00990A2A" w:rsidRPr="00491A57" w:rsidRDefault="00990A2A" w:rsidP="00990A2A">
      <w:pPr>
        <w:widowControl w:val="0"/>
        <w:numPr>
          <w:ilvl w:val="0"/>
          <w:numId w:val="38"/>
        </w:numPr>
        <w:suppressAutoHyphens/>
        <w:overflowPunct w:val="0"/>
        <w:adjustRightInd w:val="0"/>
        <w:spacing w:after="200" w:line="240" w:lineRule="atLeast"/>
        <w:ind w:right="-47"/>
        <w:jc w:val="both"/>
        <w:rPr>
          <w:b/>
          <w:color w:val="000000"/>
          <w:sz w:val="24"/>
          <w:szCs w:val="24"/>
          <w:lang w:val="pl-PL"/>
        </w:rPr>
      </w:pPr>
      <w:r>
        <w:rPr>
          <w:rFonts w:eastAsia="Calibri"/>
          <w:color w:val="000000"/>
          <w:kern w:val="2"/>
          <w:sz w:val="24"/>
          <w:szCs w:val="24"/>
          <w:lang w:val="pl-PL" w:eastAsia="en-US"/>
        </w:rPr>
        <w:t xml:space="preserve">W razie zaistnienia okoliczności wskazanych w ust. 1 lit. a)÷c) Sprzedawca ma obowiązek poinformowania Kupującego na piśmie w terminie 7 dni od zaistnienia tego zdarzenia. </w:t>
      </w:r>
    </w:p>
    <w:p w:rsidR="0011426A" w:rsidRDefault="0011426A" w:rsidP="00990A2A">
      <w:pPr>
        <w:spacing w:line="240" w:lineRule="atLeast"/>
        <w:ind w:right="-47"/>
        <w:jc w:val="center"/>
        <w:rPr>
          <w:b/>
          <w:color w:val="000000"/>
          <w:sz w:val="24"/>
          <w:szCs w:val="24"/>
          <w:lang w:val="pl-PL"/>
        </w:rPr>
      </w:pPr>
    </w:p>
    <w:p w:rsidR="00990A2A" w:rsidRDefault="00990A2A" w:rsidP="00990A2A">
      <w:pPr>
        <w:spacing w:line="240" w:lineRule="atLeast"/>
        <w:ind w:right="-47"/>
        <w:jc w:val="center"/>
        <w:rPr>
          <w:b/>
          <w:color w:val="000000"/>
          <w:sz w:val="24"/>
          <w:szCs w:val="24"/>
          <w:lang w:val="pl-PL"/>
        </w:rPr>
      </w:pPr>
      <w:r>
        <w:rPr>
          <w:b/>
          <w:color w:val="000000"/>
          <w:sz w:val="24"/>
          <w:szCs w:val="24"/>
          <w:lang w:val="pl-PL"/>
        </w:rPr>
        <w:t>§ 1</w:t>
      </w:r>
      <w:r w:rsidR="00F51D2A">
        <w:rPr>
          <w:b/>
          <w:color w:val="000000"/>
          <w:sz w:val="24"/>
          <w:szCs w:val="24"/>
          <w:lang w:val="pl-PL"/>
        </w:rPr>
        <w:t>2</w:t>
      </w:r>
    </w:p>
    <w:p w:rsidR="00990A2A" w:rsidRDefault="00990A2A" w:rsidP="00990A2A">
      <w:pPr>
        <w:numPr>
          <w:ilvl w:val="0"/>
          <w:numId w:val="2"/>
        </w:numPr>
        <w:tabs>
          <w:tab w:val="left" w:pos="360"/>
        </w:tabs>
        <w:suppressAutoHyphens/>
        <w:spacing w:after="200" w:line="276" w:lineRule="auto"/>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990A2A" w:rsidRDefault="00990A2A" w:rsidP="00990A2A">
      <w:pPr>
        <w:numPr>
          <w:ilvl w:val="0"/>
          <w:numId w:val="2"/>
        </w:numPr>
        <w:tabs>
          <w:tab w:val="left" w:pos="360"/>
        </w:tabs>
        <w:suppressAutoHyphens/>
        <w:spacing w:after="200" w:line="276" w:lineRule="auto"/>
        <w:ind w:left="360"/>
        <w:jc w:val="both"/>
        <w:rPr>
          <w:color w:val="000000"/>
          <w:kern w:val="2"/>
          <w:sz w:val="24"/>
          <w:szCs w:val="24"/>
          <w:lang w:val="pl-PL"/>
        </w:rPr>
      </w:pPr>
      <w:r>
        <w:rPr>
          <w:color w:val="000000"/>
          <w:kern w:val="2"/>
          <w:sz w:val="24"/>
          <w:szCs w:val="24"/>
          <w:lang w:val="pl-PL"/>
        </w:rPr>
        <w:t>Zmiany umowy, o których mowa w ust. 1 muszą być dokonywane z zachowaniem przepisu art. 140 ust 3 ustawy Prawo zamówień publicznych</w:t>
      </w:r>
      <w:r w:rsidR="00624746">
        <w:rPr>
          <w:color w:val="000000"/>
          <w:kern w:val="2"/>
          <w:sz w:val="24"/>
          <w:szCs w:val="24"/>
          <w:lang w:val="pl-PL"/>
        </w:rPr>
        <w:t>.</w:t>
      </w:r>
      <w:r>
        <w:rPr>
          <w:color w:val="000000"/>
          <w:kern w:val="2"/>
          <w:sz w:val="24"/>
          <w:szCs w:val="24"/>
          <w:lang w:val="pl-PL"/>
        </w:rPr>
        <w:t xml:space="preserve">  </w:t>
      </w:r>
    </w:p>
    <w:p w:rsidR="00990A2A" w:rsidRDefault="00990A2A" w:rsidP="00990A2A">
      <w:pPr>
        <w:numPr>
          <w:ilvl w:val="0"/>
          <w:numId w:val="2"/>
        </w:numPr>
        <w:tabs>
          <w:tab w:val="left" w:pos="360"/>
        </w:tabs>
        <w:suppressAutoHyphens/>
        <w:spacing w:after="200" w:line="276" w:lineRule="auto"/>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Sprzedawcy w następującym zakresie: </w:t>
      </w:r>
    </w:p>
    <w:p w:rsidR="00990A2A" w:rsidRDefault="00990A2A" w:rsidP="00990A2A">
      <w:pPr>
        <w:numPr>
          <w:ilvl w:val="0"/>
          <w:numId w:val="40"/>
        </w:numPr>
        <w:spacing w:after="200" w:line="276" w:lineRule="auto"/>
        <w:rPr>
          <w:color w:val="000000"/>
          <w:kern w:val="2"/>
          <w:sz w:val="24"/>
          <w:szCs w:val="24"/>
          <w:lang w:val="pl-PL"/>
        </w:rPr>
      </w:pPr>
      <w:r>
        <w:rPr>
          <w:b/>
          <w:color w:val="000000"/>
          <w:kern w:val="2"/>
          <w:sz w:val="24"/>
          <w:szCs w:val="24"/>
          <w:lang w:val="pl-PL"/>
        </w:rPr>
        <w:lastRenderedPageBreak/>
        <w:t xml:space="preserve">terminu realizacji przedmiotu zamówienia, </w:t>
      </w:r>
      <w:r>
        <w:rPr>
          <w:color w:val="000000"/>
          <w:kern w:val="2"/>
          <w:sz w:val="24"/>
          <w:szCs w:val="24"/>
          <w:lang w:val="pl-PL"/>
        </w:rPr>
        <w:t>gdy jest ona spowodowana:</w:t>
      </w:r>
    </w:p>
    <w:p w:rsidR="00990A2A" w:rsidRDefault="00990A2A" w:rsidP="00990A2A">
      <w:pPr>
        <w:numPr>
          <w:ilvl w:val="1"/>
          <w:numId w:val="40"/>
        </w:numPr>
        <w:tabs>
          <w:tab w:val="left" w:pos="360"/>
          <w:tab w:val="num" w:pos="851"/>
        </w:tabs>
        <w:suppressAutoHyphens/>
        <w:spacing w:after="200" w:line="276" w:lineRule="auto"/>
        <w:ind w:left="851" w:hanging="491"/>
        <w:jc w:val="both"/>
        <w:rPr>
          <w:color w:val="000000"/>
          <w:kern w:val="2"/>
          <w:sz w:val="24"/>
          <w:szCs w:val="24"/>
          <w:lang w:val="pl-PL"/>
        </w:rPr>
      </w:pPr>
      <w:r>
        <w:rPr>
          <w:color w:val="000000"/>
          <w:kern w:val="2"/>
          <w:sz w:val="24"/>
          <w:szCs w:val="24"/>
          <w:lang w:val="pl-PL"/>
        </w:rPr>
        <w:t xml:space="preserve">następstwem okoliczności leżących po stronie Kupującego lub przeszkodami dającymi się przypisać Kupującemu, </w:t>
      </w:r>
    </w:p>
    <w:p w:rsidR="00990A2A" w:rsidRDefault="00990A2A" w:rsidP="00990A2A">
      <w:pPr>
        <w:numPr>
          <w:ilvl w:val="1"/>
          <w:numId w:val="40"/>
        </w:numPr>
        <w:tabs>
          <w:tab w:val="left" w:pos="360"/>
          <w:tab w:val="num" w:pos="851"/>
        </w:tabs>
        <w:suppressAutoHyphens/>
        <w:spacing w:after="200" w:line="276" w:lineRule="auto"/>
        <w:ind w:left="851" w:hanging="491"/>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990A2A" w:rsidRDefault="00990A2A" w:rsidP="00990A2A">
      <w:pPr>
        <w:numPr>
          <w:ilvl w:val="0"/>
          <w:numId w:val="40"/>
        </w:numPr>
        <w:suppressAutoHyphens/>
        <w:spacing w:after="200" w:line="276" w:lineRule="auto"/>
        <w:jc w:val="both"/>
        <w:rPr>
          <w:color w:val="000000"/>
          <w:kern w:val="2"/>
          <w:sz w:val="24"/>
          <w:szCs w:val="24"/>
          <w:lang w:val="pl-PL"/>
        </w:rPr>
      </w:pPr>
      <w:r>
        <w:rPr>
          <w:b/>
          <w:color w:val="000000"/>
          <w:kern w:val="2"/>
          <w:sz w:val="24"/>
          <w:szCs w:val="24"/>
          <w:lang w:val="pl-PL"/>
        </w:rPr>
        <w:t xml:space="preserve">zmiany określonego typu, modelu, nazwy, producenta przedmiotu umowy bądź jego elementów: </w:t>
      </w:r>
      <w:r>
        <w:rPr>
          <w:color w:val="000000"/>
          <w:kern w:val="2"/>
          <w:sz w:val="24"/>
          <w:szCs w:val="24"/>
          <w:lang w:val="pl-PL"/>
        </w:rPr>
        <w:t>przy czym zmiana taka może być spowodowana:</w:t>
      </w:r>
    </w:p>
    <w:p w:rsidR="00990A2A" w:rsidRDefault="00990A2A" w:rsidP="00990A2A">
      <w:pPr>
        <w:numPr>
          <w:ilvl w:val="0"/>
          <w:numId w:val="41"/>
        </w:numPr>
        <w:tabs>
          <w:tab w:val="left" w:pos="1040"/>
        </w:tabs>
        <w:suppressAutoHyphens/>
        <w:spacing w:after="200" w:line="276" w:lineRule="auto"/>
        <w:jc w:val="both"/>
        <w:rPr>
          <w:color w:val="000000"/>
          <w:kern w:val="2"/>
          <w:sz w:val="24"/>
          <w:szCs w:val="24"/>
          <w:lang w:val="pl-PL"/>
        </w:rPr>
      </w:pPr>
      <w:r>
        <w:rPr>
          <w:color w:val="000000"/>
          <w:kern w:val="2"/>
          <w:sz w:val="24"/>
          <w:szCs w:val="24"/>
          <w:lang w:val="pl-PL"/>
        </w:rPr>
        <w:t>niedostępnością na rynku urządzeń lub elementów urządzeń wskazanych w ofercie wynikającą z zaprzestania produkcji lub wycofaniem z rynku tych urządzeń lub ich elementów;</w:t>
      </w:r>
    </w:p>
    <w:p w:rsidR="00990A2A" w:rsidRDefault="00990A2A" w:rsidP="00990A2A">
      <w:pPr>
        <w:numPr>
          <w:ilvl w:val="0"/>
          <w:numId w:val="42"/>
        </w:numPr>
        <w:tabs>
          <w:tab w:val="left" w:pos="1040"/>
        </w:tabs>
        <w:suppressAutoHyphens/>
        <w:spacing w:after="200" w:line="276" w:lineRule="auto"/>
        <w:jc w:val="both"/>
        <w:rPr>
          <w:color w:val="000000"/>
          <w:kern w:val="2"/>
          <w:sz w:val="24"/>
          <w:szCs w:val="24"/>
          <w:lang w:val="pl-PL"/>
        </w:rPr>
      </w:pPr>
      <w:r>
        <w:rPr>
          <w:color w:val="000000"/>
          <w:kern w:val="2"/>
          <w:sz w:val="24"/>
          <w:szCs w:val="24"/>
          <w:lang w:val="pl-PL"/>
        </w:rPr>
        <w:t xml:space="preserve">pojawieniem się na rynku urządzeń lub elementów urządzeń nowszej generacji pozwalających na zaoszczędzenie kosztów realizacji przedmiotu umowy lub kosztów eksploatacji  przedmiotu umowy, </w:t>
      </w:r>
    </w:p>
    <w:p w:rsidR="00990A2A" w:rsidRDefault="00990A2A" w:rsidP="00990A2A">
      <w:pPr>
        <w:numPr>
          <w:ilvl w:val="0"/>
          <w:numId w:val="42"/>
        </w:numPr>
        <w:tabs>
          <w:tab w:val="left" w:pos="1040"/>
        </w:tabs>
        <w:suppressAutoHyphens/>
        <w:spacing w:after="200" w:line="276" w:lineRule="auto"/>
        <w:jc w:val="both"/>
        <w:rPr>
          <w:color w:val="000000"/>
          <w:kern w:val="2"/>
          <w:sz w:val="24"/>
          <w:szCs w:val="24"/>
          <w:lang w:val="pl-PL"/>
        </w:rPr>
      </w:pPr>
      <w:r>
        <w:rPr>
          <w:color w:val="000000"/>
          <w:kern w:val="2"/>
          <w:sz w:val="24"/>
          <w:szCs w:val="24"/>
          <w:lang w:val="pl-PL"/>
        </w:rPr>
        <w:t>pojawieniem się na rynku urządzeń lub elementów urządzeń o lepszych parametrach niż wskazane w ofercie,</w:t>
      </w:r>
    </w:p>
    <w:p w:rsidR="00990A2A" w:rsidRDefault="00990A2A" w:rsidP="00990A2A">
      <w:pPr>
        <w:tabs>
          <w:tab w:val="left" w:pos="1040"/>
        </w:tabs>
        <w:suppressAutoHyphens/>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624746" w:rsidRDefault="00624746" w:rsidP="00990A2A">
      <w:pPr>
        <w:tabs>
          <w:tab w:val="left" w:pos="1040"/>
        </w:tabs>
        <w:suppressAutoHyphens/>
        <w:ind w:left="360"/>
        <w:jc w:val="both"/>
        <w:rPr>
          <w:b/>
          <w:color w:val="000000"/>
          <w:kern w:val="2"/>
          <w:sz w:val="24"/>
          <w:szCs w:val="24"/>
          <w:lang w:val="pl-PL"/>
        </w:rPr>
      </w:pPr>
    </w:p>
    <w:p w:rsidR="00624746" w:rsidRPr="00624746" w:rsidRDefault="00624746" w:rsidP="00624746">
      <w:pPr>
        <w:pStyle w:val="Akapitzlist"/>
        <w:numPr>
          <w:ilvl w:val="0"/>
          <w:numId w:val="40"/>
        </w:numPr>
        <w:suppressAutoHyphens/>
        <w:spacing w:line="276" w:lineRule="auto"/>
        <w:jc w:val="both"/>
        <w:rPr>
          <w:kern w:val="2"/>
          <w:sz w:val="24"/>
          <w:szCs w:val="24"/>
        </w:rPr>
      </w:pPr>
      <w:r w:rsidRPr="00624746">
        <w:rPr>
          <w:b/>
          <w:kern w:val="2"/>
          <w:sz w:val="24"/>
          <w:szCs w:val="24"/>
          <w:lang w:eastAsia="zh-CN"/>
        </w:rPr>
        <w:t>wysokości wynagrodzenia w przypadku</w:t>
      </w:r>
      <w:r w:rsidRPr="00624746">
        <w:rPr>
          <w:b/>
          <w:kern w:val="2"/>
          <w:sz w:val="24"/>
          <w:szCs w:val="24"/>
          <w:lang w:eastAsia="zh-CN"/>
        </w:rPr>
        <w:t xml:space="preserve"> </w:t>
      </w:r>
      <w:r w:rsidRPr="00624746">
        <w:rPr>
          <w:b/>
          <w:kern w:val="2"/>
          <w:sz w:val="24"/>
          <w:szCs w:val="24"/>
          <w:lang w:eastAsia="zh-CN"/>
        </w:rPr>
        <w:t>wystąpienia którejkolwiek ze zmian przepisów wskazanych w art. 142 ust. 5 ustawy z dnia 29 stycznia 2004 r. Prawo Zamówień Publicznych, tj. zmiany</w:t>
      </w:r>
      <w:r w:rsidRPr="00624746">
        <w:rPr>
          <w:kern w:val="2"/>
          <w:sz w:val="24"/>
          <w:szCs w:val="24"/>
          <w:lang w:eastAsia="zh-CN"/>
        </w:rPr>
        <w:t>:</w:t>
      </w:r>
    </w:p>
    <w:p w:rsidR="00624746" w:rsidRPr="00624746" w:rsidRDefault="00624746" w:rsidP="00624746">
      <w:pPr>
        <w:tabs>
          <w:tab w:val="left" w:pos="717"/>
        </w:tabs>
        <w:suppressAutoHyphens/>
        <w:spacing w:line="276" w:lineRule="auto"/>
        <w:ind w:left="708"/>
        <w:contextualSpacing/>
        <w:jc w:val="both"/>
        <w:rPr>
          <w:rFonts w:eastAsia="Calibri"/>
          <w:kern w:val="2"/>
          <w:sz w:val="24"/>
          <w:szCs w:val="24"/>
          <w:lang w:val="pl-PL" w:eastAsia="en-US"/>
        </w:rPr>
      </w:pPr>
      <w:r w:rsidRPr="00624746">
        <w:rPr>
          <w:rFonts w:eastAsia="Calibri"/>
          <w:kern w:val="2"/>
          <w:sz w:val="24"/>
          <w:szCs w:val="24"/>
          <w:lang w:val="pl-PL" w:eastAsia="zh-CN"/>
        </w:rPr>
        <w:t>- stawki podatku VAT, w odniesieniu do tej części wynagrodzenia, której zmiana dotyczy,</w:t>
      </w:r>
    </w:p>
    <w:p w:rsidR="00624746" w:rsidRPr="00624746" w:rsidRDefault="00624746" w:rsidP="00624746">
      <w:pPr>
        <w:tabs>
          <w:tab w:val="left" w:pos="717"/>
        </w:tabs>
        <w:suppressAutoHyphens/>
        <w:spacing w:line="276" w:lineRule="auto"/>
        <w:ind w:left="708"/>
        <w:contextualSpacing/>
        <w:jc w:val="both"/>
        <w:rPr>
          <w:rFonts w:eastAsia="Calibri"/>
          <w:kern w:val="2"/>
          <w:sz w:val="24"/>
          <w:szCs w:val="24"/>
          <w:lang w:val="pl-PL" w:eastAsia="en-US"/>
        </w:rPr>
      </w:pPr>
      <w:r w:rsidRPr="00624746">
        <w:rPr>
          <w:rFonts w:eastAsia="Calibri"/>
          <w:kern w:val="2"/>
          <w:sz w:val="24"/>
          <w:szCs w:val="24"/>
          <w:lang w:val="pl-PL" w:eastAsia="zh-CN"/>
        </w:rPr>
        <w:t>- wysokości minimalnego wynagrodzenia za pracę albo wysokości minimalnej stawki godzinowej ustalonych na podstawie przepisów ustawy z dnia 10 października 2002 r. o minimalnym wynagrodzeniu za pracę,</w:t>
      </w:r>
    </w:p>
    <w:p w:rsidR="00624746" w:rsidRPr="00624746" w:rsidRDefault="00624746" w:rsidP="00624746">
      <w:pPr>
        <w:tabs>
          <w:tab w:val="left" w:pos="717"/>
        </w:tabs>
        <w:suppressAutoHyphens/>
        <w:spacing w:line="276" w:lineRule="auto"/>
        <w:ind w:left="708"/>
        <w:contextualSpacing/>
        <w:jc w:val="both"/>
        <w:rPr>
          <w:rFonts w:eastAsia="Calibri"/>
          <w:kern w:val="2"/>
          <w:sz w:val="24"/>
          <w:szCs w:val="24"/>
          <w:lang w:val="pl-PL" w:eastAsia="en-US"/>
        </w:rPr>
      </w:pPr>
      <w:r w:rsidRPr="00624746">
        <w:rPr>
          <w:rFonts w:eastAsia="Calibri"/>
          <w:kern w:val="2"/>
          <w:sz w:val="24"/>
          <w:szCs w:val="24"/>
          <w:lang w:val="pl-PL" w:eastAsia="zh-CN"/>
        </w:rPr>
        <w:t>- zasad podlegania ubezpieczeniom społecznym lub ubezpieczeniu zdrowotnemu lub wysokości stawki składki na ubezpieczenia społeczne lub zdrowotne,</w:t>
      </w:r>
    </w:p>
    <w:p w:rsidR="00624746" w:rsidRPr="00624746" w:rsidRDefault="00624746" w:rsidP="00624746">
      <w:pPr>
        <w:tabs>
          <w:tab w:val="left" w:pos="717"/>
        </w:tabs>
        <w:suppressAutoHyphens/>
        <w:spacing w:line="276" w:lineRule="auto"/>
        <w:ind w:left="708"/>
        <w:contextualSpacing/>
        <w:jc w:val="both"/>
        <w:rPr>
          <w:rFonts w:eastAsia="Calibri"/>
          <w:kern w:val="2"/>
          <w:sz w:val="24"/>
          <w:szCs w:val="24"/>
          <w:lang w:val="pl-PL" w:eastAsia="en-US"/>
        </w:rPr>
      </w:pPr>
      <w:r w:rsidRPr="00624746">
        <w:rPr>
          <w:rFonts w:eastAsia="Calibri"/>
          <w:kern w:val="2"/>
          <w:sz w:val="24"/>
          <w:szCs w:val="24"/>
          <w:lang w:val="pl-PL" w:eastAsia="en-US"/>
        </w:rPr>
        <w:t xml:space="preserve">- zmiany zasad gromadzenia i wysokości wpłat do pracowniczych planów kapitałowych, o których mowa w ustawie z dnia 4 października 2018r. o pracowniczych planach kapitałowych.  </w:t>
      </w:r>
    </w:p>
    <w:p w:rsidR="00624746" w:rsidRPr="00624746" w:rsidRDefault="00624746" w:rsidP="00624746">
      <w:pPr>
        <w:tabs>
          <w:tab w:val="left" w:pos="1040"/>
        </w:tabs>
        <w:suppressAutoHyphens/>
        <w:ind w:left="360"/>
        <w:jc w:val="both"/>
        <w:rPr>
          <w:kern w:val="2"/>
          <w:sz w:val="24"/>
          <w:szCs w:val="24"/>
          <w:u w:val="single"/>
          <w:lang w:val="pl-PL" w:eastAsia="zh-CN"/>
        </w:rPr>
      </w:pPr>
      <w:r w:rsidRPr="00624746">
        <w:rPr>
          <w:kern w:val="2"/>
          <w:sz w:val="24"/>
          <w:szCs w:val="24"/>
          <w:u w:val="single"/>
          <w:lang w:val="pl-PL" w:eastAsia="zh-CN"/>
        </w:rPr>
        <w:t>Jeżeli zmiany te będą miały wpływ na koszty wykonania zamówienia przez Wykonawcę</w:t>
      </w:r>
    </w:p>
    <w:p w:rsidR="00624746" w:rsidRPr="00624746" w:rsidRDefault="00624746" w:rsidP="00624746">
      <w:pPr>
        <w:tabs>
          <w:tab w:val="left" w:pos="1040"/>
        </w:tabs>
        <w:suppressAutoHyphens/>
        <w:ind w:left="360"/>
        <w:jc w:val="both"/>
        <w:rPr>
          <w:kern w:val="2"/>
          <w:sz w:val="24"/>
          <w:szCs w:val="24"/>
          <w:u w:val="single"/>
          <w:lang w:val="pl-PL" w:eastAsia="zh-CN"/>
        </w:rPr>
      </w:pPr>
    </w:p>
    <w:p w:rsidR="00624746" w:rsidRPr="00624746" w:rsidRDefault="00624746" w:rsidP="00624746">
      <w:pPr>
        <w:tabs>
          <w:tab w:val="left" w:pos="1040"/>
        </w:tabs>
        <w:suppressAutoHyphens/>
        <w:ind w:left="360"/>
        <w:jc w:val="both"/>
        <w:rPr>
          <w:b/>
          <w:color w:val="000000"/>
          <w:kern w:val="2"/>
          <w:sz w:val="24"/>
          <w:szCs w:val="24"/>
          <w:lang w:val="pl-PL"/>
        </w:rPr>
      </w:pPr>
    </w:p>
    <w:p w:rsidR="00624746" w:rsidRPr="00624746" w:rsidRDefault="00624746" w:rsidP="00624746">
      <w:pPr>
        <w:pStyle w:val="Akapitzlist"/>
        <w:widowControl w:val="0"/>
        <w:numPr>
          <w:ilvl w:val="0"/>
          <w:numId w:val="2"/>
        </w:numPr>
        <w:suppressAutoHyphens/>
        <w:overflowPunct w:val="0"/>
        <w:adjustRightInd w:val="0"/>
        <w:spacing w:line="276" w:lineRule="auto"/>
        <w:jc w:val="both"/>
        <w:rPr>
          <w:kern w:val="2"/>
          <w:sz w:val="24"/>
          <w:szCs w:val="24"/>
        </w:rPr>
      </w:pPr>
      <w:r w:rsidRPr="00624746">
        <w:rPr>
          <w:kern w:val="2"/>
          <w:sz w:val="24"/>
          <w:szCs w:val="24"/>
        </w:rPr>
        <w:t xml:space="preserve">Zmiana wysokości wynagrodzenia należnego Wykonawcy w przypadku zaistnienia przesłanki, o której mowa w ust. 3  lit. </w:t>
      </w:r>
      <w:r w:rsidRPr="00624746">
        <w:rPr>
          <w:kern w:val="2"/>
          <w:sz w:val="24"/>
          <w:szCs w:val="24"/>
        </w:rPr>
        <w:t>c</w:t>
      </w:r>
      <w:r w:rsidRPr="00624746">
        <w:rPr>
          <w:kern w:val="2"/>
          <w:sz w:val="24"/>
          <w:szCs w:val="24"/>
        </w:rPr>
        <w:t xml:space="preserve">) </w:t>
      </w:r>
      <w:proofErr w:type="spellStart"/>
      <w:r w:rsidRPr="00624746">
        <w:rPr>
          <w:kern w:val="2"/>
          <w:sz w:val="24"/>
          <w:szCs w:val="24"/>
        </w:rPr>
        <w:t>tiret</w:t>
      </w:r>
      <w:proofErr w:type="spellEnd"/>
      <w:r w:rsidRPr="00624746">
        <w:rPr>
          <w:kern w:val="2"/>
          <w:sz w:val="24"/>
          <w:szCs w:val="24"/>
        </w:rPr>
        <w:t xml:space="preserve"> pierwsze, będzie odnosić się wyłącznie do części przedmiotu Umowy zrealizowanej, zgodnie z terminami ustalonymi Umową, po dniu wejścia w życie przepisów zmieniających stawkę podatku od towarów i usług oraz wyłącznie do części przedmiotu Umowy, do której zastosowanie </w:t>
      </w:r>
      <w:r w:rsidRPr="00624746">
        <w:rPr>
          <w:kern w:val="2"/>
          <w:sz w:val="24"/>
          <w:szCs w:val="24"/>
        </w:rPr>
        <w:lastRenderedPageBreak/>
        <w:t>znajdzie zmiana stawki podatku od towarów i usług.</w:t>
      </w:r>
    </w:p>
    <w:p w:rsidR="00624746" w:rsidRPr="00624746" w:rsidRDefault="00624746" w:rsidP="00624746">
      <w:pPr>
        <w:pStyle w:val="Akapitzlist"/>
        <w:widowControl w:val="0"/>
        <w:numPr>
          <w:ilvl w:val="0"/>
          <w:numId w:val="2"/>
        </w:numPr>
        <w:suppressAutoHyphens/>
        <w:overflowPunct w:val="0"/>
        <w:adjustRightInd w:val="0"/>
        <w:spacing w:line="276" w:lineRule="auto"/>
        <w:jc w:val="both"/>
        <w:rPr>
          <w:kern w:val="2"/>
          <w:sz w:val="24"/>
          <w:szCs w:val="24"/>
        </w:rPr>
      </w:pPr>
      <w:r w:rsidRPr="00624746">
        <w:rPr>
          <w:kern w:val="2"/>
          <w:sz w:val="24"/>
          <w:szCs w:val="24"/>
        </w:rPr>
        <w:t xml:space="preserve">W przypadku zmiany, o której mowa w ust. 3 lit. </w:t>
      </w:r>
      <w:r w:rsidRPr="00624746">
        <w:rPr>
          <w:kern w:val="2"/>
          <w:sz w:val="24"/>
          <w:szCs w:val="24"/>
        </w:rPr>
        <w:t>c</w:t>
      </w:r>
      <w:r w:rsidRPr="00624746">
        <w:rPr>
          <w:kern w:val="2"/>
          <w:sz w:val="24"/>
          <w:szCs w:val="24"/>
        </w:rPr>
        <w:t xml:space="preserve">) </w:t>
      </w:r>
      <w:proofErr w:type="spellStart"/>
      <w:r w:rsidRPr="00624746">
        <w:rPr>
          <w:kern w:val="2"/>
          <w:sz w:val="24"/>
          <w:szCs w:val="24"/>
        </w:rPr>
        <w:t>tiret</w:t>
      </w:r>
      <w:proofErr w:type="spellEnd"/>
      <w:r w:rsidRPr="00624746">
        <w:rPr>
          <w:kern w:val="2"/>
          <w:sz w:val="24"/>
          <w:szCs w:val="24"/>
        </w:rPr>
        <w:t xml:space="preserve"> pierwsze, wartość wynagrodzenia netto nie zmieni się, a wartość wynagrodzenia brutto zostanie wyliczona na podstawie nowych przepisów.</w:t>
      </w:r>
    </w:p>
    <w:p w:rsidR="00624746" w:rsidRPr="00624746" w:rsidRDefault="00624746" w:rsidP="00624746">
      <w:pPr>
        <w:pStyle w:val="Akapitzlist"/>
        <w:widowControl w:val="0"/>
        <w:numPr>
          <w:ilvl w:val="0"/>
          <w:numId w:val="2"/>
        </w:numPr>
        <w:suppressAutoHyphens/>
        <w:overflowPunct w:val="0"/>
        <w:adjustRightInd w:val="0"/>
        <w:spacing w:line="276" w:lineRule="auto"/>
        <w:jc w:val="both"/>
        <w:rPr>
          <w:kern w:val="2"/>
          <w:sz w:val="24"/>
          <w:szCs w:val="24"/>
        </w:rPr>
      </w:pPr>
      <w:r w:rsidRPr="00624746">
        <w:rPr>
          <w:kern w:val="2"/>
          <w:sz w:val="24"/>
          <w:szCs w:val="24"/>
        </w:rPr>
        <w:t xml:space="preserve">Zmiana wysokości wynagrodzenia w przypadku zaistnienia przesłanki, o której mowa w ust. 3 lit. </w:t>
      </w:r>
      <w:r w:rsidRPr="00624746">
        <w:rPr>
          <w:kern w:val="2"/>
          <w:sz w:val="24"/>
          <w:szCs w:val="24"/>
        </w:rPr>
        <w:t>c</w:t>
      </w:r>
      <w:r w:rsidRPr="00624746">
        <w:rPr>
          <w:kern w:val="2"/>
          <w:sz w:val="24"/>
          <w:szCs w:val="24"/>
        </w:rPr>
        <w:t xml:space="preserve">) </w:t>
      </w:r>
      <w:proofErr w:type="spellStart"/>
      <w:r w:rsidRPr="00624746">
        <w:rPr>
          <w:kern w:val="2"/>
          <w:sz w:val="24"/>
          <w:szCs w:val="24"/>
        </w:rPr>
        <w:t>tiret</w:t>
      </w:r>
      <w:proofErr w:type="spellEnd"/>
      <w:r w:rsidRPr="00624746">
        <w:rPr>
          <w:kern w:val="2"/>
          <w:sz w:val="24"/>
          <w:szCs w:val="24"/>
        </w:rPr>
        <w:t xml:space="preserve"> drugie lub </w:t>
      </w:r>
      <w:proofErr w:type="spellStart"/>
      <w:r w:rsidRPr="00624746">
        <w:rPr>
          <w:kern w:val="2"/>
          <w:sz w:val="24"/>
          <w:szCs w:val="24"/>
        </w:rPr>
        <w:t>tiret</w:t>
      </w:r>
      <w:proofErr w:type="spellEnd"/>
      <w:r w:rsidRPr="00624746">
        <w:rPr>
          <w:kern w:val="2"/>
          <w:sz w:val="24"/>
          <w:szCs w:val="24"/>
        </w:rPr>
        <w:t xml:space="preserve"> trzecie,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24746" w:rsidRPr="00624746" w:rsidRDefault="00624746" w:rsidP="00624746">
      <w:pPr>
        <w:pStyle w:val="Akapitzlist"/>
        <w:widowControl w:val="0"/>
        <w:numPr>
          <w:ilvl w:val="0"/>
          <w:numId w:val="2"/>
        </w:numPr>
        <w:suppressAutoHyphens/>
        <w:overflowPunct w:val="0"/>
        <w:adjustRightInd w:val="0"/>
        <w:spacing w:line="276" w:lineRule="auto"/>
        <w:jc w:val="both"/>
        <w:rPr>
          <w:kern w:val="2"/>
          <w:sz w:val="24"/>
          <w:szCs w:val="24"/>
        </w:rPr>
      </w:pPr>
      <w:r w:rsidRPr="00624746">
        <w:rPr>
          <w:kern w:val="2"/>
          <w:sz w:val="24"/>
          <w:szCs w:val="24"/>
        </w:rPr>
        <w:t xml:space="preserve">W przypadku zmiany, o której mowa w ust. 3 lit. </w:t>
      </w:r>
      <w:r w:rsidRPr="00624746">
        <w:rPr>
          <w:kern w:val="2"/>
          <w:sz w:val="24"/>
          <w:szCs w:val="24"/>
        </w:rPr>
        <w:t>c</w:t>
      </w:r>
      <w:r w:rsidRPr="00624746">
        <w:rPr>
          <w:kern w:val="2"/>
          <w:sz w:val="24"/>
          <w:szCs w:val="24"/>
        </w:rPr>
        <w:t xml:space="preserve">) </w:t>
      </w:r>
      <w:proofErr w:type="spellStart"/>
      <w:r w:rsidRPr="00624746">
        <w:rPr>
          <w:kern w:val="2"/>
          <w:sz w:val="24"/>
          <w:szCs w:val="24"/>
        </w:rPr>
        <w:t>tiret</w:t>
      </w:r>
      <w:proofErr w:type="spellEnd"/>
      <w:r w:rsidRPr="00624746">
        <w:rPr>
          <w:kern w:val="2"/>
          <w:sz w:val="24"/>
          <w:szCs w:val="24"/>
        </w:rPr>
        <w:t xml:space="preserve"> drugie,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24746" w:rsidRPr="00624746" w:rsidRDefault="00624746" w:rsidP="00624746">
      <w:pPr>
        <w:pStyle w:val="Akapitzlist"/>
        <w:widowControl w:val="0"/>
        <w:numPr>
          <w:ilvl w:val="0"/>
          <w:numId w:val="2"/>
        </w:numPr>
        <w:suppressAutoHyphens/>
        <w:overflowPunct w:val="0"/>
        <w:adjustRightInd w:val="0"/>
        <w:spacing w:line="276" w:lineRule="auto"/>
        <w:jc w:val="both"/>
        <w:rPr>
          <w:kern w:val="2"/>
          <w:sz w:val="24"/>
          <w:szCs w:val="24"/>
        </w:rPr>
      </w:pPr>
      <w:r w:rsidRPr="00624746">
        <w:rPr>
          <w:kern w:val="2"/>
          <w:sz w:val="24"/>
          <w:szCs w:val="24"/>
        </w:rPr>
        <w:t xml:space="preserve">W przypadku zmiany, o której mowa w ust. 3 lit. a) </w:t>
      </w:r>
      <w:proofErr w:type="spellStart"/>
      <w:r w:rsidRPr="00624746">
        <w:rPr>
          <w:kern w:val="2"/>
          <w:sz w:val="24"/>
          <w:szCs w:val="24"/>
        </w:rPr>
        <w:t>tiret</w:t>
      </w:r>
      <w:proofErr w:type="spellEnd"/>
      <w:r w:rsidRPr="00624746">
        <w:rPr>
          <w:kern w:val="2"/>
          <w:sz w:val="24"/>
          <w:szCs w:val="24"/>
        </w:rPr>
        <w:t xml:space="preserve"> drugie, wynagrodzenie Wykonawca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990A2A" w:rsidRPr="00624746" w:rsidRDefault="00990A2A" w:rsidP="00624746">
      <w:pPr>
        <w:pStyle w:val="Akapitzlist"/>
        <w:widowControl w:val="0"/>
        <w:numPr>
          <w:ilvl w:val="0"/>
          <w:numId w:val="2"/>
        </w:numPr>
        <w:suppressAutoHyphens/>
        <w:overflowPunct w:val="0"/>
        <w:adjustRightInd w:val="0"/>
        <w:spacing w:line="276" w:lineRule="auto"/>
        <w:jc w:val="both"/>
        <w:rPr>
          <w:kern w:val="2"/>
          <w:sz w:val="24"/>
          <w:szCs w:val="24"/>
        </w:rPr>
      </w:pPr>
      <w:r w:rsidRPr="00624746">
        <w:rPr>
          <w:color w:val="000000"/>
          <w:kern w:val="2"/>
          <w:sz w:val="24"/>
          <w:szCs w:val="24"/>
        </w:rPr>
        <w:t xml:space="preserve">Warunkiem dokonania zmian, o których mowa w ust. 3 jest złożenie wniosku przez stronę inicjującą zamianę zawierającego: opis propozycji zmian, uzasadnienie zmian, obliczenie kosztów zmian, jeżeli zmiana będzie miała wpływ na wynagrodzenie Sprzedawcy.  </w:t>
      </w: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w:t>
      </w:r>
      <w:r w:rsidR="00F51D2A">
        <w:rPr>
          <w:rFonts w:ascii="Times New Roman" w:hAnsi="Times New Roman"/>
          <w:b/>
          <w:color w:val="000000"/>
          <w:szCs w:val="24"/>
        </w:rPr>
        <w:t>13</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Właściwym dla rozpoznania sporów wynikłych na tle realizacji niniejszej umowy jest sąd  właściwy dla siedziby Kupującego.</w:t>
      </w:r>
    </w:p>
    <w:p w:rsidR="00990A2A" w:rsidRDefault="00990A2A" w:rsidP="00990A2A">
      <w:pPr>
        <w:pStyle w:val="Tekstpodstawowy"/>
        <w:ind w:right="-47"/>
        <w:jc w:val="both"/>
        <w:rPr>
          <w:rFonts w:ascii="Times New Roman" w:hAnsi="Times New Roman"/>
          <w:color w:val="000000"/>
          <w:szCs w:val="24"/>
        </w:rPr>
      </w:pP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§1</w:t>
      </w:r>
      <w:r w:rsidR="00F51D2A">
        <w:rPr>
          <w:rFonts w:ascii="Times New Roman" w:hAnsi="Times New Roman"/>
          <w:b/>
          <w:color w:val="000000"/>
          <w:szCs w:val="24"/>
        </w:rPr>
        <w:t>4</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W sprawach nie uregulowanych w niniejszej umowie stosuje się przepisy kodeksu cywilnego i ustawy prawo zamówień publicznych</w:t>
      </w:r>
    </w:p>
    <w:p w:rsidR="00990A2A" w:rsidRDefault="00990A2A" w:rsidP="00990A2A">
      <w:pPr>
        <w:pStyle w:val="Tekstpodstawowy"/>
        <w:ind w:right="-47"/>
        <w:jc w:val="both"/>
        <w:rPr>
          <w:rFonts w:ascii="Times New Roman" w:hAnsi="Times New Roman"/>
          <w:color w:val="000000"/>
          <w:szCs w:val="24"/>
        </w:rPr>
      </w:pPr>
    </w:p>
    <w:p w:rsidR="00990A2A" w:rsidRPr="00990A2A" w:rsidRDefault="00990A2A" w:rsidP="00990A2A">
      <w:pPr>
        <w:pStyle w:val="Tekstpodstawowy"/>
        <w:ind w:right="-47"/>
        <w:jc w:val="center"/>
        <w:rPr>
          <w:rFonts w:ascii="Times New Roman" w:hAnsi="Times New Roman"/>
          <w:b/>
          <w:color w:val="000000"/>
          <w:szCs w:val="24"/>
        </w:rPr>
      </w:pPr>
      <w:r w:rsidRPr="00990A2A">
        <w:rPr>
          <w:rFonts w:ascii="Times New Roman" w:hAnsi="Times New Roman"/>
          <w:b/>
          <w:color w:val="000000"/>
          <w:szCs w:val="24"/>
        </w:rPr>
        <w:t>§1</w:t>
      </w:r>
      <w:r w:rsidR="00F51D2A">
        <w:rPr>
          <w:rFonts w:ascii="Times New Roman" w:hAnsi="Times New Roman"/>
          <w:b/>
          <w:color w:val="000000"/>
          <w:szCs w:val="24"/>
        </w:rPr>
        <w:t>5</w:t>
      </w:r>
    </w:p>
    <w:p w:rsidR="00990A2A" w:rsidRDefault="00990A2A" w:rsidP="00990A2A">
      <w:pPr>
        <w:pStyle w:val="Tekstpodstawowy"/>
        <w:ind w:right="-47"/>
        <w:jc w:val="both"/>
        <w:rPr>
          <w:rFonts w:ascii="Times New Roman" w:hAnsi="Times New Roman"/>
          <w:color w:val="000000"/>
          <w:szCs w:val="24"/>
        </w:rPr>
      </w:pPr>
      <w:r>
        <w:rPr>
          <w:rFonts w:ascii="Times New Roman" w:hAnsi="Times New Roman"/>
          <w:color w:val="000000"/>
          <w:szCs w:val="24"/>
        </w:rPr>
        <w:t>Wszelkie załączniki stanowią integralną część niniejszej umowy.</w:t>
      </w:r>
    </w:p>
    <w:p w:rsidR="00990A2A" w:rsidRDefault="00990A2A" w:rsidP="00990A2A">
      <w:pPr>
        <w:pStyle w:val="Tekstpodstawowy"/>
        <w:ind w:right="-47"/>
        <w:jc w:val="both"/>
        <w:rPr>
          <w:rFonts w:ascii="Times New Roman" w:hAnsi="Times New Roman"/>
          <w:color w:val="000000"/>
          <w:szCs w:val="24"/>
        </w:rPr>
      </w:pPr>
    </w:p>
    <w:p w:rsidR="0011426A" w:rsidRDefault="0011426A" w:rsidP="00990A2A">
      <w:pPr>
        <w:pStyle w:val="Tekstpodstawowy"/>
        <w:ind w:right="-47"/>
        <w:jc w:val="center"/>
        <w:rPr>
          <w:rFonts w:ascii="Times New Roman" w:hAnsi="Times New Roman"/>
          <w:b/>
          <w:color w:val="000000"/>
          <w:szCs w:val="24"/>
        </w:rPr>
      </w:pPr>
    </w:p>
    <w:p w:rsidR="00A639C1" w:rsidRDefault="00A639C1" w:rsidP="00990A2A">
      <w:pPr>
        <w:pStyle w:val="Tekstpodstawowy"/>
        <w:ind w:right="-47"/>
        <w:jc w:val="center"/>
        <w:rPr>
          <w:rFonts w:ascii="Times New Roman" w:hAnsi="Times New Roman"/>
          <w:b/>
          <w:color w:val="000000"/>
          <w:szCs w:val="24"/>
        </w:rPr>
      </w:pPr>
    </w:p>
    <w:p w:rsidR="00990A2A" w:rsidRPr="00990A2A" w:rsidRDefault="00990A2A" w:rsidP="00990A2A">
      <w:pPr>
        <w:pStyle w:val="Tekstpodstawowy"/>
        <w:ind w:right="-47"/>
        <w:jc w:val="center"/>
        <w:rPr>
          <w:rFonts w:ascii="Times New Roman" w:hAnsi="Times New Roman"/>
          <w:b/>
          <w:color w:val="000000"/>
          <w:szCs w:val="24"/>
        </w:rPr>
      </w:pPr>
      <w:bookmarkStart w:id="0" w:name="_GoBack"/>
      <w:bookmarkEnd w:id="0"/>
      <w:r w:rsidRPr="00990A2A">
        <w:rPr>
          <w:rFonts w:ascii="Times New Roman" w:hAnsi="Times New Roman"/>
          <w:b/>
          <w:color w:val="000000"/>
          <w:szCs w:val="24"/>
        </w:rPr>
        <w:lastRenderedPageBreak/>
        <w:t>§1</w:t>
      </w:r>
      <w:r w:rsidR="00F51D2A">
        <w:rPr>
          <w:rFonts w:ascii="Times New Roman" w:hAnsi="Times New Roman"/>
          <w:b/>
          <w:color w:val="000000"/>
          <w:szCs w:val="24"/>
        </w:rPr>
        <w:t>6</w:t>
      </w:r>
    </w:p>
    <w:p w:rsidR="00990A2A" w:rsidRDefault="00990A2A" w:rsidP="00990A2A">
      <w:pPr>
        <w:pStyle w:val="Tekstpodstawowy"/>
        <w:ind w:right="-47"/>
        <w:jc w:val="both"/>
        <w:rPr>
          <w:rFonts w:ascii="Times New Roman" w:hAnsi="Times New Roman"/>
          <w:b/>
          <w:color w:val="000000"/>
          <w:szCs w:val="24"/>
        </w:rPr>
      </w:pPr>
      <w:r>
        <w:rPr>
          <w:rFonts w:ascii="Times New Roman" w:hAnsi="Times New Roman"/>
          <w:color w:val="000000"/>
          <w:szCs w:val="24"/>
        </w:rPr>
        <w:t>Umowę sporządzono w 2 jednobrzmiących egzemplarzach po 1 dla każdej ze stron.</w:t>
      </w:r>
    </w:p>
    <w:p w:rsidR="00990A2A" w:rsidRDefault="00990A2A" w:rsidP="00990A2A">
      <w:pPr>
        <w:pStyle w:val="Tekstpodstawowy2"/>
        <w:spacing w:line="240" w:lineRule="auto"/>
        <w:ind w:right="-47"/>
        <w:rPr>
          <w:color w:val="000000"/>
          <w:sz w:val="24"/>
          <w:szCs w:val="24"/>
        </w:rPr>
      </w:pPr>
    </w:p>
    <w:p w:rsidR="00990A2A" w:rsidRDefault="00990A2A" w:rsidP="00990A2A">
      <w:pPr>
        <w:pStyle w:val="Tekstpodstawowy2"/>
        <w:spacing w:line="240" w:lineRule="auto"/>
        <w:ind w:right="-47"/>
        <w:rPr>
          <w:b/>
          <w:color w:val="000000"/>
          <w:sz w:val="24"/>
          <w:szCs w:val="24"/>
        </w:rPr>
      </w:pPr>
      <w:r>
        <w:rPr>
          <w:b/>
          <w:color w:val="000000"/>
          <w:sz w:val="24"/>
          <w:szCs w:val="24"/>
        </w:rPr>
        <w:t xml:space="preserve">     Za Sprzedawcę                                                                                       Za Kupującego</w:t>
      </w:r>
    </w:p>
    <w:p w:rsidR="00990A2A" w:rsidRDefault="00990A2A" w:rsidP="00990A2A">
      <w:pPr>
        <w:pStyle w:val="Tekstpodstawowy2"/>
        <w:spacing w:line="240" w:lineRule="auto"/>
        <w:ind w:right="-47"/>
        <w:rPr>
          <w:b/>
          <w:color w:val="000000"/>
          <w:sz w:val="24"/>
          <w:szCs w:val="24"/>
        </w:rPr>
      </w:pPr>
    </w:p>
    <w:p w:rsidR="00990A2A" w:rsidRDefault="00990A2A" w:rsidP="00990A2A">
      <w:pPr>
        <w:pStyle w:val="Tekstpodstawowy2"/>
        <w:spacing w:line="240" w:lineRule="auto"/>
        <w:ind w:right="-47"/>
        <w:rPr>
          <w:b/>
          <w:color w:val="000000"/>
          <w:sz w:val="24"/>
          <w:szCs w:val="24"/>
        </w:rPr>
      </w:pPr>
    </w:p>
    <w:p w:rsidR="00990A2A" w:rsidRDefault="00990A2A" w:rsidP="00990A2A">
      <w:pPr>
        <w:pStyle w:val="Tekstpodstawowy2"/>
        <w:spacing w:line="240" w:lineRule="auto"/>
        <w:ind w:right="-47"/>
        <w:rPr>
          <w:color w:val="000000"/>
          <w:sz w:val="24"/>
          <w:szCs w:val="24"/>
        </w:rPr>
      </w:pPr>
      <w:r>
        <w:rPr>
          <w:b/>
          <w:color w:val="000000"/>
          <w:sz w:val="24"/>
          <w:szCs w:val="24"/>
        </w:rPr>
        <w:t>…………………………………  ……………………………</w:t>
      </w:r>
      <w:r>
        <w:rPr>
          <w:b/>
          <w:color w:val="000000"/>
          <w:sz w:val="24"/>
          <w:szCs w:val="24"/>
        </w:rPr>
        <w:br/>
        <w:t xml:space="preserve">          (data i podpis)                                                                                    (data i podpis) </w:t>
      </w:r>
    </w:p>
    <w:p w:rsidR="00990A2A" w:rsidRPr="00F940F6" w:rsidRDefault="00990A2A" w:rsidP="00990A2A">
      <w:pPr>
        <w:pStyle w:val="Tekstpodstawowy2"/>
        <w:spacing w:line="240" w:lineRule="auto"/>
        <w:ind w:right="-47"/>
      </w:pPr>
    </w:p>
    <w:p w:rsidR="00496551" w:rsidRPr="00990A2A" w:rsidRDefault="00496551" w:rsidP="002060AB">
      <w:pPr>
        <w:rPr>
          <w:lang w:val="pl-PL"/>
        </w:rPr>
      </w:pPr>
    </w:p>
    <w:sectPr w:rsidR="00496551" w:rsidRPr="00990A2A">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7F" w:rsidRDefault="001B2B7F">
      <w:r>
        <w:separator/>
      </w:r>
    </w:p>
  </w:endnote>
  <w:endnote w:type="continuationSeparator" w:id="0">
    <w:p w:rsidR="001B2B7F" w:rsidRDefault="001B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2A" w:rsidRDefault="00990A2A">
    <w:pPr>
      <w:pStyle w:val="Stopka"/>
      <w:jc w:val="right"/>
    </w:pPr>
    <w:r>
      <w:fldChar w:fldCharType="begin"/>
    </w:r>
    <w:r>
      <w:instrText>PAGE   \* MERGEFORMAT</w:instrText>
    </w:r>
    <w:r>
      <w:fldChar w:fldCharType="separate"/>
    </w:r>
    <w:r w:rsidR="00A639C1" w:rsidRPr="00A639C1">
      <w:rPr>
        <w:noProof/>
        <w:lang w:val="pl-PL"/>
      </w:rPr>
      <w:t>10</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7F" w:rsidRDefault="001B2B7F">
      <w:r>
        <w:separator/>
      </w:r>
    </w:p>
  </w:footnote>
  <w:footnote w:type="continuationSeparator" w:id="0">
    <w:p w:rsidR="001B2B7F" w:rsidRDefault="001B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A5DDD"/>
    <w:multiLevelType w:val="hybridMultilevel"/>
    <w:tmpl w:val="4D2C28C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387A3F"/>
    <w:multiLevelType w:val="hybridMultilevel"/>
    <w:tmpl w:val="620CEE96"/>
    <w:lvl w:ilvl="0" w:tplc="0415000F">
      <w:start w:val="1"/>
      <w:numFmt w:val="decimal"/>
      <w:lvlText w:val="%1."/>
      <w:lvlJc w:val="left"/>
      <w:pPr>
        <w:ind w:left="360" w:hanging="360"/>
      </w:pPr>
    </w:lvl>
    <w:lvl w:ilvl="1" w:tplc="A2BA2220">
      <w:start w:val="1"/>
      <w:numFmt w:val="lowerLetter"/>
      <w:lvlText w:val="%2."/>
      <w:lvlJc w:val="left"/>
      <w:pPr>
        <w:ind w:left="1080" w:hanging="360"/>
      </w:pPr>
      <w:rPr>
        <w:rFonts w:ascii="Verdana" w:eastAsia="Calibri" w:hAnsi="Verdana" w:cs="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F6845D5"/>
    <w:multiLevelType w:val="hybridMultilevel"/>
    <w:tmpl w:val="7D4C65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17C3EEC"/>
    <w:multiLevelType w:val="hybridMultilevel"/>
    <w:tmpl w:val="3ECC9D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2D110F0F"/>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webHidden w:val="0"/>
        <w:color w:val="auto"/>
        <w:spacing w:val="0"/>
        <w:w w:val="100"/>
        <w:position w:val="0"/>
        <w:sz w:val="18"/>
        <w:u w:val="none"/>
        <w:effect w:val="none"/>
        <w:vertAlign w:val="baseline"/>
        <w:specVanish w:val="0"/>
      </w:rPr>
    </w:lvl>
    <w:lvl w:ilvl="1">
      <w:start w:val="1"/>
      <w:numFmt w:val="lowerLetter"/>
      <w:lvlText w:val="%2)"/>
      <w:lvlJc w:val="center"/>
      <w:pPr>
        <w:tabs>
          <w:tab w:val="num" w:pos="737"/>
        </w:tabs>
        <w:ind w:left="567" w:hanging="170"/>
      </w:pPr>
    </w:lvl>
    <w:lvl w:ilvl="2">
      <w:start w:val="1"/>
      <w:numFmt w:val="none"/>
      <w:lvlText w:val="-"/>
      <w:lvlJc w:val="center"/>
      <w:pPr>
        <w:ind w:left="907" w:hanging="170"/>
      </w:pPr>
    </w:lvl>
    <w:lvl w:ilvl="3">
      <w:start w:val="1"/>
      <w:numFmt w:val="none"/>
      <w:lvlText w:val="-"/>
      <w:lvlJc w:val="center"/>
      <w:pPr>
        <w:ind w:left="1191" w:hanging="170"/>
      </w:pPr>
    </w:lvl>
    <w:lvl w:ilvl="4">
      <w:start w:val="1"/>
      <w:numFmt w:val="none"/>
      <w:lvlText w:val=""/>
      <w:lvlJc w:val="left"/>
      <w:pPr>
        <w:ind w:left="3240" w:hanging="360"/>
      </w:pPr>
    </w:lvl>
    <w:lvl w:ilvl="5">
      <w:start w:val="1"/>
      <w:numFmt w:val="none"/>
      <w:lvlText w:val=""/>
      <w:lvlJc w:val="right"/>
      <w:pPr>
        <w:ind w:left="3960" w:hanging="180"/>
      </w:pPr>
    </w:lvl>
    <w:lvl w:ilvl="6">
      <w:start w:val="1"/>
      <w:numFmt w:val="none"/>
      <w:lvlText w:val=""/>
      <w:lvlJc w:val="left"/>
      <w:pPr>
        <w:ind w:left="4680" w:hanging="360"/>
      </w:pPr>
    </w:lvl>
    <w:lvl w:ilvl="7">
      <w:start w:val="1"/>
      <w:numFmt w:val="none"/>
      <w:lvlText w:val=""/>
      <w:lvlJc w:val="left"/>
      <w:pPr>
        <w:ind w:left="5400" w:hanging="360"/>
      </w:pPr>
    </w:lvl>
    <w:lvl w:ilvl="8">
      <w:start w:val="1"/>
      <w:numFmt w:val="none"/>
      <w:lvlText w:val=""/>
      <w:lvlJc w:val="right"/>
      <w:pPr>
        <w:ind w:left="6120" w:hanging="180"/>
      </w:pPr>
    </w:lvl>
  </w:abstractNum>
  <w:abstractNum w:abstractNumId="17">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1B077F"/>
    <w:multiLevelType w:val="hybridMultilevel"/>
    <w:tmpl w:val="A3F2FB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nsid w:val="608C2515"/>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FC488F"/>
    <w:multiLevelType w:val="hybridMultilevel"/>
    <w:tmpl w:val="BF7CA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1C7D5E"/>
    <w:multiLevelType w:val="hybridMultilevel"/>
    <w:tmpl w:val="BF4AF654"/>
    <w:lvl w:ilvl="0" w:tplc="35B02C3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A393DCB"/>
    <w:multiLevelType w:val="hybridMultilevel"/>
    <w:tmpl w:val="9BC66BA4"/>
    <w:lvl w:ilvl="0" w:tplc="EE5A7C2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26"/>
  </w:num>
  <w:num w:numId="6">
    <w:abstractNumId w:val="28"/>
  </w:num>
  <w:num w:numId="7">
    <w:abstractNumId w:val="30"/>
  </w:num>
  <w:num w:numId="8">
    <w:abstractNumId w:val="20"/>
  </w:num>
  <w:num w:numId="9">
    <w:abstractNumId w:val="36"/>
  </w:num>
  <w:num w:numId="10">
    <w:abstractNumId w:val="23"/>
  </w:num>
  <w:num w:numId="11">
    <w:abstractNumId w:val="4"/>
  </w:num>
  <w:num w:numId="12">
    <w:abstractNumId w:val="8"/>
  </w:num>
  <w:num w:numId="13">
    <w:abstractNumId w:val="11"/>
  </w:num>
  <w:num w:numId="14">
    <w:abstractNumId w:val="37"/>
  </w:num>
  <w:num w:numId="15">
    <w:abstractNumId w:val="10"/>
  </w:num>
  <w:num w:numId="16">
    <w:abstractNumId w:val="7"/>
  </w:num>
  <w:num w:numId="17">
    <w:abstractNumId w:val="33"/>
  </w:num>
  <w:num w:numId="18">
    <w:abstractNumId w:val="24"/>
  </w:num>
  <w:num w:numId="19">
    <w:abstractNumId w:val="18"/>
  </w:num>
  <w:num w:numId="20">
    <w:abstractNumId w:val="21"/>
  </w:num>
  <w:num w:numId="21">
    <w:abstractNumId w:val="17"/>
  </w:num>
  <w:num w:numId="22">
    <w:abstractNumId w:val="0"/>
  </w:num>
  <w:num w:numId="23">
    <w:abstractNumId w:val="34"/>
  </w:num>
  <w:num w:numId="24">
    <w:abstractNumId w:val="14"/>
  </w:num>
  <w:num w:numId="25">
    <w:abstractNumId w:val="2"/>
  </w:num>
  <w:num w:numId="26">
    <w:abstractNumId w:val="2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B7F"/>
    <w:rsid w:val="000033EA"/>
    <w:rsid w:val="0002467C"/>
    <w:rsid w:val="00040A7A"/>
    <w:rsid w:val="000936CA"/>
    <w:rsid w:val="00097182"/>
    <w:rsid w:val="000B1A00"/>
    <w:rsid w:val="000C0F66"/>
    <w:rsid w:val="0011426A"/>
    <w:rsid w:val="001764D4"/>
    <w:rsid w:val="001B2B7F"/>
    <w:rsid w:val="001F341B"/>
    <w:rsid w:val="002060AB"/>
    <w:rsid w:val="002430FD"/>
    <w:rsid w:val="00267340"/>
    <w:rsid w:val="00275C59"/>
    <w:rsid w:val="00337165"/>
    <w:rsid w:val="003974EB"/>
    <w:rsid w:val="003C6167"/>
    <w:rsid w:val="003F1749"/>
    <w:rsid w:val="00496551"/>
    <w:rsid w:val="00512FD2"/>
    <w:rsid w:val="00523F87"/>
    <w:rsid w:val="00593CEB"/>
    <w:rsid w:val="005C6D38"/>
    <w:rsid w:val="005D2104"/>
    <w:rsid w:val="00614C95"/>
    <w:rsid w:val="00624746"/>
    <w:rsid w:val="00660027"/>
    <w:rsid w:val="006F51B5"/>
    <w:rsid w:val="006F7905"/>
    <w:rsid w:val="00714F51"/>
    <w:rsid w:val="00731F6E"/>
    <w:rsid w:val="007A2EF1"/>
    <w:rsid w:val="007B00D4"/>
    <w:rsid w:val="007D703B"/>
    <w:rsid w:val="00800261"/>
    <w:rsid w:val="00841B63"/>
    <w:rsid w:val="0086736E"/>
    <w:rsid w:val="008D3AF3"/>
    <w:rsid w:val="008E0730"/>
    <w:rsid w:val="0092337E"/>
    <w:rsid w:val="009561DA"/>
    <w:rsid w:val="0098432D"/>
    <w:rsid w:val="00990A2A"/>
    <w:rsid w:val="00997B0E"/>
    <w:rsid w:val="009A694A"/>
    <w:rsid w:val="009A7064"/>
    <w:rsid w:val="009F7ECA"/>
    <w:rsid w:val="00A57131"/>
    <w:rsid w:val="00A639C1"/>
    <w:rsid w:val="00A70EA7"/>
    <w:rsid w:val="00AA7F39"/>
    <w:rsid w:val="00AF7449"/>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95E9A"/>
    <w:rsid w:val="00ED7A5A"/>
    <w:rsid w:val="00EE6740"/>
    <w:rsid w:val="00EF0390"/>
    <w:rsid w:val="00F51D2A"/>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A2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Tekstpodstawowy2Znak">
    <w:name w:val="Tekst podstawowy 2 Znak"/>
    <w:link w:val="Tekstpodstawowy2"/>
    <w:rsid w:val="00990A2A"/>
  </w:style>
  <w:style w:type="character" w:customStyle="1" w:styleId="StopkaZnak">
    <w:name w:val="Stopka Znak"/>
    <w:link w:val="Stopka"/>
    <w:uiPriority w:val="99"/>
    <w:rsid w:val="00990A2A"/>
    <w:rPr>
      <w:lang w:val="en-US"/>
    </w:rPr>
  </w:style>
  <w:style w:type="paragraph" w:styleId="Tekstdymka">
    <w:name w:val="Balloon Text"/>
    <w:basedOn w:val="Normalny"/>
    <w:link w:val="TekstdymkaZnak"/>
    <w:uiPriority w:val="99"/>
    <w:semiHidden/>
    <w:unhideWhenUsed/>
    <w:rsid w:val="0011426A"/>
    <w:rPr>
      <w:rFonts w:ascii="Tahoma" w:hAnsi="Tahoma" w:cs="Tahoma"/>
      <w:sz w:val="16"/>
      <w:szCs w:val="16"/>
    </w:rPr>
  </w:style>
  <w:style w:type="character" w:customStyle="1" w:styleId="TekstdymkaZnak">
    <w:name w:val="Tekst dymka Znak"/>
    <w:basedOn w:val="Domylnaczcionkaakapitu"/>
    <w:link w:val="Tekstdymka"/>
    <w:uiPriority w:val="99"/>
    <w:semiHidden/>
    <w:rsid w:val="0011426A"/>
    <w:rPr>
      <w:rFonts w:ascii="Tahoma" w:hAnsi="Tahoma" w:cs="Tahoma"/>
      <w:sz w:val="16"/>
      <w:szCs w:val="16"/>
      <w:lang w:val="en-US"/>
    </w:rPr>
  </w:style>
  <w:style w:type="character" w:customStyle="1" w:styleId="AkapitzlistZnak">
    <w:name w:val="Akapit z listą Znak"/>
    <w:link w:val="Akapitzlist"/>
    <w:uiPriority w:val="34"/>
    <w:locked/>
    <w:rsid w:val="00624746"/>
    <w:rPr>
      <w:sz w:val="22"/>
      <w:szCs w:val="22"/>
      <w:lang w:eastAsia="en-US"/>
    </w:rPr>
  </w:style>
  <w:style w:type="paragraph" w:styleId="Akapitzlist">
    <w:name w:val="List Paragraph"/>
    <w:basedOn w:val="Normalny"/>
    <w:link w:val="AkapitzlistZnak"/>
    <w:uiPriority w:val="34"/>
    <w:qFormat/>
    <w:rsid w:val="00624746"/>
    <w:pPr>
      <w:spacing w:after="160" w:line="254" w:lineRule="auto"/>
      <w:ind w:left="720"/>
      <w:contextualSpacing/>
    </w:pPr>
    <w:rPr>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286037374">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70513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23</TotalTime>
  <Pages>10</Pages>
  <Words>3275</Words>
  <Characters>21661</Characters>
  <Application>Microsoft Office Word</Application>
  <DocSecurity>0</DocSecurity>
  <Lines>180</Lines>
  <Paragraphs>49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3</cp:revision>
  <cp:lastPrinted>2019-08-28T08:20:00Z</cp:lastPrinted>
  <dcterms:created xsi:type="dcterms:W3CDTF">2019-07-18T08:09:00Z</dcterms:created>
  <dcterms:modified xsi:type="dcterms:W3CDTF">2019-08-28T08:31:00Z</dcterms:modified>
</cp:coreProperties>
</file>