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4F84" w:rsidRPr="00FF1984" w:rsidRDefault="004120EE" w:rsidP="002B0B67">
      <w:pPr>
        <w:pStyle w:val="a0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126BFC" w:rsidRPr="00126BFC">
        <w:rPr>
          <w:rFonts w:ascii="Verdana" w:hAnsi="Verdana"/>
          <w:sz w:val="16"/>
          <w:szCs w:val="16"/>
        </w:rPr>
        <w:t>KC-zp.272-533/19/13</w:t>
      </w:r>
      <w:r w:rsidR="002B0B67">
        <w:rPr>
          <w:rFonts w:ascii="Verdana" w:hAnsi="Verdana"/>
          <w:sz w:val="16"/>
          <w:szCs w:val="16"/>
        </w:rPr>
        <w:t xml:space="preserve">                                      </w:t>
      </w:r>
      <w:r w:rsidR="00126BFC" w:rsidRPr="00126BFC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126BFC" w:rsidRPr="00126BFC">
        <w:rPr>
          <w:rFonts w:ascii="Verdana" w:hAnsi="Verdana"/>
          <w:sz w:val="16"/>
          <w:szCs w:val="16"/>
        </w:rPr>
        <w:t>2019-08-30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  <w:r w:rsidR="00107C55">
        <w:rPr>
          <w:rFonts w:ascii="Verdana" w:hAnsi="Verdana"/>
          <w:sz w:val="20"/>
        </w:rPr>
        <w:t xml:space="preserve"> 3</w:t>
      </w:r>
      <w:bookmarkStart w:id="0" w:name="_GoBack"/>
      <w:bookmarkEnd w:id="0"/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2B0B67">
      <w:pPr>
        <w:ind w:left="947" w:hanging="907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126BFC" w:rsidRPr="00126BFC">
        <w:rPr>
          <w:rFonts w:ascii="Verdana" w:hAnsi="Verdana"/>
          <w:u w:val="single"/>
        </w:rPr>
        <w:t xml:space="preserve">Dostawa sprzężonego układu </w:t>
      </w:r>
      <w:proofErr w:type="spellStart"/>
      <w:r w:rsidR="00126BFC" w:rsidRPr="00126BFC">
        <w:rPr>
          <w:rFonts w:ascii="Verdana" w:hAnsi="Verdana"/>
          <w:u w:val="single"/>
        </w:rPr>
        <w:t>nanoindentera</w:t>
      </w:r>
      <w:proofErr w:type="spellEnd"/>
      <w:r w:rsidR="00126BFC" w:rsidRPr="00126BFC">
        <w:rPr>
          <w:rFonts w:ascii="Verdana" w:hAnsi="Verdana"/>
          <w:u w:val="single"/>
        </w:rPr>
        <w:t xml:space="preserve"> z mikroskopem sił atomowych (AFM) umożliwiającego wysokorozdzielcze mapowanie powierzchni wraz z  pełną charakterystyką fizykochemiczną wraz z zestawem ostrzy pomiarowych i przeszkoleniem dla  Akademickiego Centrum Materiałów i Nanotechnologii AGH.</w:t>
      </w:r>
      <w:r w:rsidRPr="00FC5804">
        <w:rPr>
          <w:rFonts w:ascii="Verdana" w:hAnsi="Verdana"/>
          <w:u w:val="single"/>
        </w:rPr>
        <w:t xml:space="preserve"> ( </w:t>
      </w:r>
      <w:r w:rsidR="00126BFC" w:rsidRPr="00126BFC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 xml:space="preserve"> ).</w:t>
      </w:r>
    </w:p>
    <w:p w:rsidR="00FE38B4" w:rsidRPr="00FC5804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A610D7">
        <w:rPr>
          <w:rFonts w:ascii="Verdana" w:hAnsi="Verdana"/>
        </w:rPr>
        <w:t>8</w:t>
      </w:r>
      <w:r w:rsidR="00291F6B" w:rsidRPr="00291F6B">
        <w:rPr>
          <w:rFonts w:ascii="Verdana" w:hAnsi="Verdana"/>
        </w:rPr>
        <w:t xml:space="preserve"> r. poz. </w:t>
      </w:r>
      <w:r w:rsidR="00A610D7">
        <w:rPr>
          <w:rFonts w:ascii="Verdana" w:hAnsi="Verdana"/>
        </w:rPr>
        <w:t>1986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126BFC" w:rsidRPr="00126BFC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2B0B67">
        <w:rPr>
          <w:rFonts w:ascii="Verdana" w:hAnsi="Verdana"/>
          <w:b/>
        </w:rPr>
        <w:t>d</w:t>
      </w:r>
      <w:r w:rsidR="00126BFC" w:rsidRPr="00126BFC">
        <w:rPr>
          <w:rFonts w:ascii="Verdana" w:hAnsi="Verdana"/>
          <w:b/>
        </w:rPr>
        <w:t>ostaw</w:t>
      </w:r>
      <w:r w:rsidR="002B0B67">
        <w:rPr>
          <w:rFonts w:ascii="Verdana" w:hAnsi="Verdana"/>
          <w:b/>
        </w:rPr>
        <w:t>ę</w:t>
      </w:r>
      <w:r w:rsidR="00126BFC" w:rsidRPr="00126BFC">
        <w:rPr>
          <w:rFonts w:ascii="Verdana" w:hAnsi="Verdana"/>
          <w:b/>
        </w:rPr>
        <w:t xml:space="preserve"> sprzężonego układu </w:t>
      </w:r>
      <w:proofErr w:type="spellStart"/>
      <w:r w:rsidR="00126BFC" w:rsidRPr="00126BFC">
        <w:rPr>
          <w:rFonts w:ascii="Verdana" w:hAnsi="Verdana"/>
          <w:b/>
        </w:rPr>
        <w:t>nanoindentera</w:t>
      </w:r>
      <w:proofErr w:type="spellEnd"/>
      <w:r w:rsidR="00126BFC" w:rsidRPr="00126BFC">
        <w:rPr>
          <w:rFonts w:ascii="Verdana" w:hAnsi="Verdana"/>
          <w:b/>
        </w:rPr>
        <w:t xml:space="preserve"> z mikroskopem sił atomowych (AFM) umożliwiającego wysokorozdzielcze mapowanie powierzchni wraz z  pełną charakterystyką fizykochemiczną wraz z zestawem ostrzy pomiarowych i przeszkoleniem dla  Akademickiego Centrum Materiałów i Nanotechnologii AGH.</w:t>
      </w:r>
      <w:r w:rsidRPr="00FC5804">
        <w:rPr>
          <w:rFonts w:ascii="Verdana" w:hAnsi="Verdana"/>
        </w:rPr>
        <w:t>, dokonuje następujących zmian zapisów w specyfikacji istotnych warunków zamówienia:</w:t>
      </w:r>
    </w:p>
    <w:p w:rsidR="00FE38B4" w:rsidRPr="002B0B67" w:rsidRDefault="002B0B67" w:rsidP="00FC5804">
      <w:pPr>
        <w:spacing w:before="120" w:after="120" w:line="360" w:lineRule="auto"/>
        <w:rPr>
          <w:rFonts w:ascii="Verdana" w:hAnsi="Verdana"/>
          <w:bCs/>
          <w:u w:val="single"/>
        </w:rPr>
      </w:pPr>
      <w:r w:rsidRPr="002B0B67">
        <w:rPr>
          <w:rFonts w:ascii="Verdana" w:hAnsi="Verdana"/>
          <w:bCs/>
          <w:u w:val="single"/>
        </w:rPr>
        <w:t>Zamawiający dodaje następujący zapis do SIWZ:</w:t>
      </w:r>
    </w:p>
    <w:p w:rsidR="002B0B67" w:rsidRPr="002B0B67" w:rsidRDefault="002B0B67" w:rsidP="00FC5804">
      <w:pPr>
        <w:spacing w:before="120" w:after="120" w:line="360" w:lineRule="auto"/>
        <w:rPr>
          <w:rFonts w:ascii="Verdana" w:hAnsi="Verdana"/>
          <w:bCs/>
        </w:rPr>
      </w:pPr>
      <w:r w:rsidRPr="002B0B67">
        <w:rPr>
          <w:rFonts w:ascii="Verdana" w:hAnsi="Verdana"/>
          <w:bCs/>
        </w:rPr>
        <w:t>Zamawiający wymaga, aby zobowiązanie o którym mowa w pkt 5.7 SIWZ, Wykonawca złożył wraz z ofertą.</w:t>
      </w:r>
    </w:p>
    <w:p w:rsidR="00533643" w:rsidRPr="00FC5804" w:rsidRDefault="00533643" w:rsidP="00FC5804">
      <w:pPr>
        <w:spacing w:line="360" w:lineRule="auto"/>
        <w:rPr>
          <w:rFonts w:ascii="Verdana" w:hAnsi="Verdana"/>
          <w:sz w:val="24"/>
          <w:szCs w:val="24"/>
        </w:rPr>
      </w:pPr>
      <w:r w:rsidRPr="00FC5804">
        <w:rPr>
          <w:rFonts w:ascii="Verdana" w:hAnsi="Verdana" w:cs="Arial"/>
        </w:rPr>
        <w:t>Powyższe zmiany stanowią integralną część SIWZ.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D6B" w:rsidRDefault="00585D6B">
      <w:r>
        <w:separator/>
      </w:r>
    </w:p>
  </w:endnote>
  <w:endnote w:type="continuationSeparator" w:id="0">
    <w:p w:rsidR="00585D6B" w:rsidRDefault="00585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BFC" w:rsidRDefault="00126B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BFC" w:rsidRDefault="00126B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D6B" w:rsidRDefault="00585D6B">
      <w:r>
        <w:separator/>
      </w:r>
    </w:p>
  </w:footnote>
  <w:footnote w:type="continuationSeparator" w:id="0">
    <w:p w:rsidR="00585D6B" w:rsidRDefault="00585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BFC" w:rsidRDefault="00126B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5D6B"/>
    <w:rsid w:val="001010E7"/>
    <w:rsid w:val="00107C55"/>
    <w:rsid w:val="00107D8E"/>
    <w:rsid w:val="00126BFC"/>
    <w:rsid w:val="00131389"/>
    <w:rsid w:val="00212561"/>
    <w:rsid w:val="00237ABF"/>
    <w:rsid w:val="00291F6B"/>
    <w:rsid w:val="002A40A9"/>
    <w:rsid w:val="002B0B67"/>
    <w:rsid w:val="00326D02"/>
    <w:rsid w:val="003B2A6D"/>
    <w:rsid w:val="003D5AD2"/>
    <w:rsid w:val="004120EE"/>
    <w:rsid w:val="004F1FDE"/>
    <w:rsid w:val="00533643"/>
    <w:rsid w:val="00572A34"/>
    <w:rsid w:val="00575520"/>
    <w:rsid w:val="00585D6B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A23F6"/>
    <w:rsid w:val="008C4F84"/>
    <w:rsid w:val="00913596"/>
    <w:rsid w:val="00A24BB8"/>
    <w:rsid w:val="00A4400A"/>
    <w:rsid w:val="00A610D7"/>
    <w:rsid w:val="00A70DEB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8D97E0"/>
  <w15:chartTrackingRefBased/>
  <w15:docId w15:val="{03EE4024-445C-450B-8616-F7B7067AB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165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4</cp:revision>
  <cp:lastPrinted>2019-08-30T10:59:00Z</cp:lastPrinted>
  <dcterms:created xsi:type="dcterms:W3CDTF">2019-08-30T10:55:00Z</dcterms:created>
  <dcterms:modified xsi:type="dcterms:W3CDTF">2019-08-30T10:59:00Z</dcterms:modified>
</cp:coreProperties>
</file>