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C0B22" w:rsidRPr="004C0B22">
        <w:rPr>
          <w:rFonts w:ascii="Verdana" w:hAnsi="Verdana"/>
          <w:sz w:val="16"/>
          <w:szCs w:val="16"/>
        </w:rPr>
        <w:t>KC-zp.272-554/19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C0B22" w:rsidRPr="004C0B22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C0B22" w:rsidRPr="004C0B22">
        <w:rPr>
          <w:rFonts w:ascii="Verdana" w:hAnsi="Verdana"/>
          <w:sz w:val="16"/>
          <w:szCs w:val="16"/>
        </w:rPr>
        <w:t>2019-08-30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CB03FA">
        <w:rPr>
          <w:rFonts w:ascii="Verdana" w:hAnsi="Verdana"/>
          <w:b/>
        </w:rPr>
        <w:t xml:space="preserve">UNIEWAŻNIENIU </w:t>
      </w:r>
      <w:r w:rsidR="00CB03FA">
        <w:rPr>
          <w:rFonts w:ascii="Verdana" w:hAnsi="Verdana"/>
          <w:b/>
        </w:rPr>
        <w:br/>
        <w:t xml:space="preserve">POSTĘPOWANIA 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C0B22" w:rsidRPr="004C0B22" w:rsidRDefault="004C0B2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C0B22">
        <w:rPr>
          <w:rFonts w:ascii="Verdana" w:hAnsi="Verdana"/>
          <w:b/>
          <w:sz w:val="20"/>
          <w:szCs w:val="20"/>
        </w:rPr>
        <w:t>Akademia Górniczo - Hutnicza</w:t>
      </w:r>
    </w:p>
    <w:p w:rsidR="004C0B22" w:rsidRPr="004C0B22" w:rsidRDefault="004C0B2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C0B22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C0B2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C0B22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</w:t>
      </w:r>
      <w:r w:rsidR="00AB4D2B" w:rsidRPr="00504F58">
        <w:rPr>
          <w:rFonts w:ascii="Verdana" w:hAnsi="Verdana"/>
          <w:sz w:val="20"/>
          <w:szCs w:val="20"/>
        </w:rPr>
        <w:t>postępowani</w:t>
      </w:r>
      <w:r w:rsidR="00CB03FA">
        <w:rPr>
          <w:rFonts w:ascii="Verdana" w:hAnsi="Verdana"/>
          <w:sz w:val="20"/>
          <w:szCs w:val="20"/>
        </w:rPr>
        <w:t>e</w:t>
      </w:r>
      <w:r w:rsidR="00AB4D2B" w:rsidRPr="00504F58">
        <w:rPr>
          <w:rFonts w:ascii="Verdana" w:hAnsi="Verdana"/>
          <w:sz w:val="20"/>
          <w:szCs w:val="20"/>
        </w:rPr>
        <w:t xml:space="preserve"> prowadzone w trybie </w:t>
      </w:r>
      <w:r w:rsidRPr="004C0B22">
        <w:rPr>
          <w:rFonts w:ascii="Verdana" w:hAnsi="Verdana"/>
          <w:sz w:val="20"/>
          <w:szCs w:val="20"/>
        </w:rPr>
        <w:t>przetarg</w:t>
      </w:r>
      <w:r w:rsidR="00CB03FA">
        <w:rPr>
          <w:rFonts w:ascii="Verdana" w:hAnsi="Verdana"/>
          <w:sz w:val="20"/>
          <w:szCs w:val="20"/>
        </w:rPr>
        <w:t>u</w:t>
      </w:r>
      <w:r w:rsidRPr="004C0B22">
        <w:rPr>
          <w:rFonts w:ascii="Verdana" w:hAnsi="Verdana"/>
          <w:sz w:val="20"/>
          <w:szCs w:val="20"/>
        </w:rPr>
        <w:t xml:space="preserve"> nieograniczon</w:t>
      </w:r>
      <w:r w:rsidR="00CB03FA">
        <w:rPr>
          <w:rFonts w:ascii="Verdana" w:hAnsi="Verdana"/>
          <w:sz w:val="20"/>
          <w:szCs w:val="20"/>
        </w:rPr>
        <w:t xml:space="preserve">ego </w:t>
      </w:r>
      <w:r w:rsidR="00B857C9">
        <w:rPr>
          <w:rFonts w:ascii="Verdana" w:hAnsi="Verdana"/>
          <w:sz w:val="20"/>
          <w:szCs w:val="20"/>
        </w:rPr>
        <w:t xml:space="preserve"> 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7C1EFD">
        <w:rPr>
          <w:rFonts w:ascii="Verdana" w:hAnsi="Verdana"/>
          <w:sz w:val="20"/>
          <w:szCs w:val="20"/>
        </w:rPr>
        <w:t xml:space="preserve">Biuletynie Zamówień </w:t>
      </w:r>
      <w:r w:rsidR="00287D99" w:rsidRPr="007C1EFD">
        <w:rPr>
          <w:rFonts w:ascii="Verdana" w:hAnsi="Verdana"/>
          <w:sz w:val="20"/>
          <w:szCs w:val="20"/>
        </w:rPr>
        <w:t>Publicznych</w:t>
      </w:r>
      <w:r w:rsidR="00C026BB" w:rsidRPr="007C1EFD">
        <w:rPr>
          <w:rFonts w:ascii="Verdana" w:hAnsi="Verdana"/>
          <w:sz w:val="20"/>
          <w:szCs w:val="20"/>
        </w:rPr>
        <w:t xml:space="preserve"> </w:t>
      </w:r>
      <w:r w:rsidR="00E671A8" w:rsidRPr="007C1EFD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4C0B22">
        <w:rPr>
          <w:rFonts w:ascii="Verdana" w:hAnsi="Verdana"/>
          <w:sz w:val="20"/>
          <w:szCs w:val="20"/>
        </w:rPr>
        <w:t>14/08/2019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4C0B22">
        <w:rPr>
          <w:rFonts w:ascii="Verdana" w:hAnsi="Verdana"/>
          <w:sz w:val="20"/>
          <w:szCs w:val="20"/>
        </w:rPr>
        <w:t>586273-N-2019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96657A">
        <w:rPr>
          <w:rFonts w:ascii="Verdana" w:hAnsi="Verdana"/>
          <w:b/>
          <w:sz w:val="20"/>
          <w:szCs w:val="20"/>
        </w:rPr>
        <w:t>d</w:t>
      </w:r>
      <w:r w:rsidRPr="004C0B22">
        <w:rPr>
          <w:rFonts w:ascii="Verdana" w:hAnsi="Verdana"/>
          <w:b/>
          <w:sz w:val="20"/>
          <w:szCs w:val="20"/>
        </w:rPr>
        <w:t>ostaw</w:t>
      </w:r>
      <w:r w:rsidR="0096657A">
        <w:rPr>
          <w:rFonts w:ascii="Verdana" w:hAnsi="Verdana"/>
          <w:b/>
          <w:sz w:val="20"/>
          <w:szCs w:val="20"/>
        </w:rPr>
        <w:t>ę</w:t>
      </w:r>
      <w:r w:rsidRPr="004C0B22">
        <w:rPr>
          <w:rFonts w:ascii="Verdana" w:hAnsi="Verdana"/>
          <w:b/>
          <w:sz w:val="20"/>
          <w:szCs w:val="20"/>
        </w:rPr>
        <w:t xml:space="preserve"> spektrometru fluorescencji rentgenowskiej z dyspersją falową (WD-XRF) do ilościowej analizy składu pierwiastkowego próbek stałych oraz ciekłych dla </w:t>
      </w:r>
      <w:proofErr w:type="spellStart"/>
      <w:r w:rsidRPr="004C0B22">
        <w:rPr>
          <w:rFonts w:ascii="Verdana" w:hAnsi="Verdana"/>
          <w:b/>
          <w:sz w:val="20"/>
          <w:szCs w:val="20"/>
        </w:rPr>
        <w:t>ACMiN</w:t>
      </w:r>
      <w:proofErr w:type="spellEnd"/>
      <w:r w:rsidRPr="004C0B22">
        <w:rPr>
          <w:rFonts w:ascii="Verdana" w:hAnsi="Verdana"/>
          <w:b/>
          <w:sz w:val="20"/>
          <w:szCs w:val="20"/>
        </w:rPr>
        <w:t xml:space="preserve"> AGH - KC-zp.272-554/19</w:t>
      </w:r>
    </w:p>
    <w:p w:rsidR="00084559" w:rsidRPr="007C1EFD" w:rsidRDefault="00084559" w:rsidP="007C1EFD">
      <w:pPr>
        <w:ind w:right="110"/>
        <w:jc w:val="both"/>
        <w:rPr>
          <w:rFonts w:ascii="Verdana" w:hAnsi="Verdana"/>
          <w:sz w:val="20"/>
          <w:szCs w:val="20"/>
        </w:rPr>
      </w:pP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b/>
          <w:sz w:val="20"/>
          <w:szCs w:val="20"/>
          <w:u w:val="single"/>
        </w:rPr>
      </w:pPr>
      <w:r w:rsidRPr="007C1EFD">
        <w:rPr>
          <w:rFonts w:ascii="Verdana" w:hAnsi="Verdana"/>
          <w:b/>
          <w:sz w:val="20"/>
          <w:szCs w:val="20"/>
          <w:u w:val="single"/>
        </w:rPr>
        <w:t xml:space="preserve">Postępowanie zostało unieważnione na podstawie 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sz w:val="20"/>
          <w:szCs w:val="20"/>
        </w:rPr>
      </w:pPr>
      <w:r w:rsidRPr="007C1EFD">
        <w:rPr>
          <w:rFonts w:ascii="Verdana" w:hAnsi="Verdana"/>
          <w:sz w:val="20"/>
          <w:szCs w:val="20"/>
        </w:rPr>
        <w:t>Powody unieważnienia postępowania (podać uzasadnienie faktyczne i prawne):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i/>
          <w:sz w:val="20"/>
          <w:szCs w:val="20"/>
          <w:u w:val="single"/>
        </w:rPr>
      </w:pPr>
      <w:r w:rsidRPr="007C1EFD">
        <w:rPr>
          <w:rFonts w:ascii="Verdana" w:hAnsi="Verdana"/>
          <w:i/>
          <w:sz w:val="20"/>
          <w:szCs w:val="20"/>
          <w:u w:val="single"/>
        </w:rPr>
        <w:t xml:space="preserve"> Uzasadnienie prawne: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sz w:val="20"/>
          <w:szCs w:val="20"/>
        </w:rPr>
      </w:pPr>
      <w:r w:rsidRPr="007C1EFD">
        <w:rPr>
          <w:rFonts w:ascii="Verdana" w:hAnsi="Verdana"/>
          <w:sz w:val="20"/>
          <w:szCs w:val="20"/>
        </w:rPr>
        <w:t>Art. 93 ust. 1 pkt. 1)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sz w:val="20"/>
          <w:szCs w:val="20"/>
        </w:rPr>
      </w:pPr>
      <w:r w:rsidRPr="007C1EFD">
        <w:rPr>
          <w:rFonts w:ascii="Verdana" w:hAnsi="Verdana"/>
          <w:sz w:val="20"/>
          <w:szCs w:val="20"/>
        </w:rPr>
        <w:t>Zamawiający unieważnia postępowanie o udzielenie zamówienia, jeżeli nie złożono żadnej oferty niepodlegającej odrzuceniu albo nie wpłynął żaden wniosek o dopuszczenie do udziału w postępowaniu od wykonawcy niepodlegającego wykluczeniu.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i/>
          <w:sz w:val="20"/>
          <w:szCs w:val="20"/>
          <w:u w:val="single"/>
        </w:rPr>
      </w:pPr>
      <w:r w:rsidRPr="007C1EFD">
        <w:rPr>
          <w:rFonts w:ascii="Verdana" w:hAnsi="Verdana"/>
          <w:i/>
          <w:sz w:val="20"/>
          <w:szCs w:val="20"/>
          <w:u w:val="single"/>
        </w:rPr>
        <w:t>Uzasadnienie faktyczne:</w:t>
      </w:r>
    </w:p>
    <w:p w:rsidR="007C1EFD" w:rsidRPr="007C1EFD" w:rsidRDefault="007C1EFD" w:rsidP="007C1EFD">
      <w:pPr>
        <w:spacing w:line="360" w:lineRule="auto"/>
        <w:ind w:right="110"/>
        <w:jc w:val="both"/>
        <w:rPr>
          <w:rFonts w:ascii="Verdana" w:hAnsi="Verdana"/>
          <w:sz w:val="20"/>
          <w:szCs w:val="20"/>
        </w:rPr>
      </w:pPr>
      <w:r w:rsidRPr="007C1EFD">
        <w:rPr>
          <w:rFonts w:ascii="Verdana" w:hAnsi="Verdana"/>
          <w:sz w:val="20"/>
          <w:szCs w:val="20"/>
        </w:rPr>
        <w:t xml:space="preserve">Nie złożono żadnej oferty niepodlegającej odrzuceniu </w:t>
      </w:r>
    </w:p>
    <w:p w:rsidR="007C1EFD" w:rsidRPr="00504F58" w:rsidRDefault="007C1EFD" w:rsidP="007C1EFD">
      <w:pPr>
        <w:pStyle w:val="Zwykytekst"/>
        <w:spacing w:line="360" w:lineRule="auto"/>
        <w:rPr>
          <w:rFonts w:ascii="Verdana" w:hAnsi="Verdana"/>
        </w:rPr>
      </w:pP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E64267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B6E" w:rsidRDefault="007D6B6E">
      <w:r>
        <w:separator/>
      </w:r>
    </w:p>
  </w:endnote>
  <w:endnote w:type="continuationSeparator" w:id="0">
    <w:p w:rsidR="007D6B6E" w:rsidRDefault="007D6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B22" w:rsidRDefault="004C0B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B22" w:rsidRDefault="004C0B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B6E" w:rsidRDefault="007D6B6E">
      <w:r>
        <w:separator/>
      </w:r>
    </w:p>
  </w:footnote>
  <w:footnote w:type="continuationSeparator" w:id="0">
    <w:p w:rsidR="007D6B6E" w:rsidRDefault="007D6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B22" w:rsidRDefault="004C0B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CB03F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CB03F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B6E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0B22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C1EFD"/>
    <w:rsid w:val="007D6B6E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6657A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B03FA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2EF7BC4F"/>
  <w15:chartTrackingRefBased/>
  <w15:docId w15:val="{A5F6C9BE-1D13-463F-9139-C5C568DB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136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5</cp:revision>
  <cp:lastPrinted>2006-07-12T07:26:00Z</cp:lastPrinted>
  <dcterms:created xsi:type="dcterms:W3CDTF">2019-08-30T09:58:00Z</dcterms:created>
  <dcterms:modified xsi:type="dcterms:W3CDTF">2019-08-30T10:06:00Z</dcterms:modified>
</cp:coreProperties>
</file>