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Ind w:w="-61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9495"/>
      </w:tblGrid>
      <w:tr w:rsidR="00CE7B37" w:rsidTr="00CE7B37">
        <w:trPr>
          <w:trHeight w:val="2072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E7B37" w:rsidRDefault="00CE7B37" w:rsidP="00CE7B37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ZAMAWIAJĄCY</w:t>
            </w:r>
          </w:p>
          <w:p w:rsidR="00CE7B37" w:rsidRDefault="00CE7B37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Akademia Górniczo-Hutnicza im. Stanisława Staszica w Krakowie,</w:t>
            </w:r>
          </w:p>
          <w:p w:rsidR="00CE7B37" w:rsidRDefault="00CE7B37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al. Mickiewicza 30, 30-059 Kraków</w:t>
            </w:r>
          </w:p>
          <w:p w:rsidR="00CE7B37" w:rsidRDefault="00CE7B37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NIP: 675 000 19 23</w:t>
            </w:r>
          </w:p>
          <w:p w:rsidR="00CE7B37" w:rsidRDefault="00CE7B37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Osoba do kontaktu w sprawie zamówienia: 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Sylwia Lempart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CE7B37" w:rsidRDefault="00CE7B37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val="en-US" w:eastAsia="pl-PL"/>
              </w:rPr>
            </w:pPr>
            <w:r>
              <w:rPr>
                <w:rFonts w:ascii="Times New Roman" w:eastAsia="Times New Roman" w:hAnsi="Times New Roman"/>
                <w:lang w:val="en-US" w:eastAsia="pl-PL"/>
              </w:rPr>
              <w:t xml:space="preserve">e-mail: </w:t>
            </w:r>
            <w:hyperlink r:id="rId8" w:history="1">
              <w:r>
                <w:rPr>
                  <w:rStyle w:val="Hipercze"/>
                  <w:rFonts w:ascii="Times New Roman" w:eastAsia="Times New Roman" w:hAnsi="Times New Roman"/>
                  <w:lang w:val="en-US" w:eastAsia="pl-PL"/>
                </w:rPr>
                <w:t>dzp@agh.</w:t>
              </w:r>
              <w:r>
                <w:rPr>
                  <w:rStyle w:val="Hipercze"/>
                  <w:rFonts w:ascii="Times New Roman" w:eastAsia="Times New Roman" w:hAnsi="Times New Roman"/>
                  <w:lang w:val="en-US" w:eastAsia="zh-CN"/>
                </w:rPr>
                <w:t>edu.pl</w:t>
              </w:r>
            </w:hyperlink>
          </w:p>
          <w:p w:rsidR="00CE7B37" w:rsidRDefault="00CE7B3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val="en-US" w:eastAsia="pl-PL"/>
              </w:rPr>
              <w:t xml:space="preserve">   </w:t>
            </w:r>
            <w:r>
              <w:rPr>
                <w:rFonts w:ascii="Times New Roman" w:eastAsia="Times New Roman" w:hAnsi="Times New Roman"/>
                <w:lang w:eastAsia="pl-PL"/>
              </w:rPr>
              <w:t>tel. 12 617-35-95</w:t>
            </w:r>
          </w:p>
        </w:tc>
      </w:tr>
      <w:tr w:rsidR="00CE7B37" w:rsidTr="00CE7B37">
        <w:trPr>
          <w:trHeight w:val="1290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CE7B37" w:rsidRDefault="00CE7B37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II. 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UZASADNIENIE ZASTOSOWANIA ART 138o ust. 3 USTAWY PRAWO ZAMÓWIEŃ PUBLICZNYCH – OŚWIADCZENIE DYSPONENTA ŚRODKÓW.</w:t>
            </w:r>
          </w:p>
          <w:p w:rsidR="00CE7B37" w:rsidRDefault="00CE7B37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  <w:p w:rsidR="00CE7B37" w:rsidRDefault="00CE7B3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E7B37" w:rsidTr="00CE7B37">
        <w:trPr>
          <w:trHeight w:val="547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III. OPIS PRZEDMIOTU ZAMÓWIENIA ORAZ OKREŚLENIE WIELKOŚCI 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 xml:space="preserve">       LUB ZAKRESU ZAMÓWIENIA.</w:t>
            </w:r>
          </w:p>
          <w:p w:rsidR="00CE7B37" w:rsidRDefault="00CE7B37">
            <w:pPr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ahoma" w:hAnsi="Times New Roman"/>
                <w:b/>
                <w:lang w:val="x-none" w:eastAsia="x-none"/>
              </w:rPr>
            </w:pP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lang w:eastAsia="pl-PL"/>
              </w:rPr>
            </w:pPr>
            <w:r>
              <w:rPr>
                <w:rFonts w:ascii="Times New Roman" w:eastAsia="Tahoma" w:hAnsi="Times New Roman"/>
                <w:b/>
                <w:lang w:eastAsia="pl-PL"/>
              </w:rPr>
              <w:t xml:space="preserve">Wspólny Słownik Zamówień: </w:t>
            </w:r>
            <w:r>
              <w:rPr>
                <w:rFonts w:ascii="Times New Roman" w:eastAsia="Tahoma" w:hAnsi="Times New Roman"/>
                <w:lang w:eastAsia="pl-PL"/>
              </w:rPr>
              <w:t>55300000-3</w:t>
            </w:r>
          </w:p>
          <w:p w:rsidR="00CE7B37" w:rsidRDefault="00CE7B37">
            <w:pPr>
              <w:suppressAutoHyphens/>
              <w:spacing w:after="0" w:line="240" w:lineRule="auto"/>
              <w:ind w:left="-46" w:firstLine="19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CE7B37" w:rsidRDefault="00CE7B37">
            <w:pPr>
              <w:suppressAutoHyphens/>
              <w:spacing w:after="0" w:line="240" w:lineRule="auto"/>
              <w:ind w:left="-46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Usługa gastronomiczna w dniu 20.09.2019 r. dla maksymalnie 60 osób uczestników konferencji naukowej DEA 2019</w:t>
            </w:r>
            <w:r w:rsidR="00740914">
              <w:rPr>
                <w:rFonts w:ascii="Times New Roman" w:hAnsi="Times New Roman"/>
                <w:b/>
              </w:rPr>
              <w:t xml:space="preserve"> w Krakowie </w:t>
            </w:r>
            <w:r>
              <w:rPr>
                <w:rFonts w:ascii="Times New Roman" w:hAnsi="Times New Roman"/>
                <w:b/>
              </w:rPr>
              <w:t xml:space="preserve"> - Kc-zp.272-571/19.</w:t>
            </w:r>
          </w:p>
          <w:p w:rsidR="00CE7B37" w:rsidRDefault="00CE7B37">
            <w:pPr>
              <w:suppressAutoHyphens/>
              <w:spacing w:after="0" w:line="240" w:lineRule="auto"/>
              <w:ind w:left="-46"/>
              <w:jc w:val="both"/>
              <w:rPr>
                <w:rFonts w:ascii="Times New Roman" w:eastAsia="Tahoma" w:hAnsi="Times New Roman"/>
                <w:b/>
                <w:lang w:eastAsia="ar-SA"/>
              </w:rPr>
            </w:pPr>
          </w:p>
          <w:p w:rsidR="00CE7B37" w:rsidRDefault="00CE7B37">
            <w:pPr>
              <w:pStyle w:val="Tekstpodstawowy"/>
              <w:spacing w:after="0" w:line="240" w:lineRule="auto"/>
              <w:rPr>
                <w:rFonts w:ascii="Times New Roman" w:hAnsi="Times New Roman"/>
                <w:b/>
                <w:szCs w:val="22"/>
                <w:lang w:eastAsia="pl-PL"/>
              </w:rPr>
            </w:pPr>
            <w:r>
              <w:rPr>
                <w:rFonts w:ascii="Times New Roman" w:hAnsi="Times New Roman"/>
                <w:b/>
                <w:szCs w:val="22"/>
              </w:rPr>
              <w:t xml:space="preserve">Opis: </w:t>
            </w:r>
          </w:p>
          <w:p w:rsidR="00CE7B37" w:rsidRDefault="00CE7B37">
            <w:pPr>
              <w:pStyle w:val="Akapitzlist"/>
              <w:ind w:left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pl-PL"/>
              </w:rPr>
              <w:t>Termin wykonania usługi:  20.09.2019 r. godz. 18:45-21:30</w:t>
            </w:r>
            <w:r w:rsidR="00740914">
              <w:rPr>
                <w:b/>
                <w:sz w:val="22"/>
                <w:szCs w:val="22"/>
                <w:lang w:eastAsia="pl-PL"/>
              </w:rPr>
              <w:t xml:space="preserve"> w Krakowie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Maksymalna liczba uczestników  - 60 osób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Wykonawca będzie zobowiązany do zapewnienia następującego menu:</w:t>
            </w:r>
          </w:p>
          <w:p w:rsidR="00CE7B37" w:rsidRDefault="00CE7B37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PRZYSTAWKA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Francuskie ciasteczka naszego wypieku z pomidorami, ze szpinakiem, z serem ricotta [50gr]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MENU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Małże Św. Jakuba z purée z pieczonego selera,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salicornią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, kruszonką z ziemniaka i alg [150gr]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Aksamitny krem ziemniaczany z soczewicą, estragonem i grzankami [300gr]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Pierś z perliczki z brokułami, smardzami, skorzonerą i sosem grzybowym [300gr]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Crème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brûlée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z chrupiącym ciastkiem miodowym i sorbetem z truskawek [150gr]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MENU DLA WEGETARIAN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Bukiet z sałat z kozim serem, pastą oliwną i malinowym winegretem [150gr]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Aksamitny krem ziemniaczany z soczewicą, estragonem i grzankami [300gr]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  <w:t xml:space="preserve">Kremowe risotto z grzybami i jabłkiem [300gr]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br/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Crème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brûlée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z chrupiącym ciastkiem miodowym i sorbetem z truskawek [150gr]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Pieczywo, masło oraz napoje (kawa, herbata, woda) zawarte będą w cenie kolacji.</w:t>
            </w:r>
          </w:p>
          <w:p w:rsidR="00CE7B37" w:rsidRDefault="00CE7B37">
            <w:pPr>
              <w:pStyle w:val="Akapitzlist"/>
              <w:ind w:left="0"/>
              <w:jc w:val="both"/>
              <w:rPr>
                <w:b/>
                <w:sz w:val="22"/>
                <w:szCs w:val="22"/>
                <w:lang w:eastAsia="pl-PL"/>
              </w:rPr>
            </w:pP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Dodatkowe wymagania</w:t>
            </w:r>
            <w:r>
              <w:rPr>
                <w:rFonts w:ascii="Times New Roman" w:hAnsi="Times New Roman"/>
              </w:rPr>
              <w:t>:</w:t>
            </w:r>
          </w:p>
          <w:p w:rsidR="00CE7B37" w:rsidRDefault="00CE7B37" w:rsidP="00CE7B37">
            <w:pPr>
              <w:numPr>
                <w:ilvl w:val="0"/>
                <w:numId w:val="19"/>
              </w:num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lang w:eastAsia="pl-PL"/>
              </w:rPr>
            </w:pPr>
            <w:r>
              <w:rPr>
                <w:rFonts w:ascii="Times New Roman" w:eastAsia="Tahoma" w:hAnsi="Times New Roman"/>
                <w:lang w:eastAsia="pl-PL"/>
              </w:rPr>
              <w:t>Usługa obejmuje przygotowanie i serwowanie posiłków przez Wykonawcę w salach restauracyjnych Wykonawcy.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Kolacja powinna być podana w jednej sali, gdzie komfortowo usiądzie do posiłku w tym samym czasie 60 osób.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Sala, w której będzie podawana kolacja, musi być klimatyzowana.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Dania mają być przygotowane w miejscu ich podawania. 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Zapewniona powinna być profesjonalna obsługa kelnerska, dbająca o porządek, czystość i sprawność wydawania posiłków. 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Posiłki zapewnione przez Wykonawcę muszą być bezwzględnie świeże i przyrządzone w dniu świadczenia usługi.</w:t>
            </w:r>
          </w:p>
          <w:p w:rsidR="00CE7B37" w:rsidRDefault="00CE7B37" w:rsidP="00CE7B37">
            <w:pPr>
              <w:pStyle w:val="Akapitzlist"/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zobowiązuje się podać dokładną liczbę posiłków w wersji wegetariańskiej) na 14 dni przed planowaną kolacją.</w:t>
            </w:r>
          </w:p>
          <w:p w:rsidR="00CE7B37" w:rsidRDefault="00CE7B37" w:rsidP="00CE7B37">
            <w:pPr>
              <w:pStyle w:val="Bezodstpw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Posiłki zapewnione przez Wykonawcę muszą być bezwzględnie świeże i przyrządzone w dniu świadczenia usługi.</w:t>
            </w:r>
          </w:p>
          <w:p w:rsidR="00CE7B37" w:rsidRDefault="00CE7B37">
            <w:pPr>
              <w:pStyle w:val="Bezodstpw"/>
              <w:ind w:left="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Dodatkowe informacje:</w:t>
            </w:r>
          </w:p>
          <w:p w:rsidR="00CE7B37" w:rsidRDefault="00CE7B37" w:rsidP="00CE7B37">
            <w:pPr>
              <w:pStyle w:val="Bezodstpw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Zamawiający nie dopuszcza składania ofert wariantowych.</w:t>
            </w:r>
          </w:p>
          <w:p w:rsidR="00CE7B37" w:rsidRDefault="00CE7B37" w:rsidP="00CE7B37">
            <w:pPr>
              <w:pStyle w:val="Bezodstpw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Zamawiający nie dopuszcza składania ofert częściowych.</w:t>
            </w:r>
          </w:p>
          <w:p w:rsidR="00CE7B37" w:rsidRDefault="00CE7B37" w:rsidP="00CE7B37">
            <w:pPr>
              <w:pStyle w:val="Bezodstpw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pozostaje związany ofertą przez okres 30 dni.</w:t>
            </w:r>
          </w:p>
          <w:p w:rsidR="00CE7B37" w:rsidRDefault="00CE7B37" w:rsidP="00CE7B37">
            <w:pPr>
              <w:pStyle w:val="Bezodstpw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Zamówienie nie jest współfinansowane ze środków Unii Europejskiej.</w:t>
            </w:r>
          </w:p>
        </w:tc>
      </w:tr>
      <w:tr w:rsidR="00CE7B37" w:rsidTr="00CE7B37">
        <w:trPr>
          <w:trHeight w:val="512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E7B37" w:rsidRDefault="00CE7B37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lastRenderedPageBreak/>
              <w:t>IV. OPIS SPOSOBU OBLICZENIA CENY</w:t>
            </w:r>
          </w:p>
          <w:p w:rsidR="00CE7B37" w:rsidRDefault="00CE7B37" w:rsidP="00CE7B3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641" w:hanging="357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Dla oceny i porównania ofert cenę oferty stanowić będzie wartość brutto wpisana na formularzu oferty za maksymalną ilość osób.tj.  60 osób.</w:t>
            </w:r>
          </w:p>
          <w:p w:rsidR="00CE7B37" w:rsidRDefault="00CE7B37" w:rsidP="00CE7B3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641" w:hanging="357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Powyższą cenę należy obliczyć poprzez pomnożenie ceny netto za 1 osobę przez łączną ilość osób oraz dodanie kwoty należnego podatku VAT.</w:t>
            </w:r>
          </w:p>
          <w:p w:rsidR="00CE7B37" w:rsidRDefault="00CE7B37" w:rsidP="00CE7B3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641" w:hanging="357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 Formularzu oferty Wykonawca winien wpisać cenę netto za usługę dla jednej osoby.</w:t>
            </w:r>
          </w:p>
          <w:p w:rsidR="00CE7B37" w:rsidRDefault="00CE7B37" w:rsidP="00CE7B3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641" w:hanging="357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 przypadku rozbieżności pomiędzy ceną netto za całość przedmiotu zamówienia, a ceną netto za usługę dla 1 osoby, Zamawiający przyjmie, iż prawidłowo podano cenę netto za usługę dla 1 osoby i w oparciu o nią dokona poprawienia omyłki rachunkowej.</w:t>
            </w:r>
          </w:p>
          <w:p w:rsidR="00CE7B37" w:rsidRDefault="00CE7B37" w:rsidP="00CE7B3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641" w:hanging="357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Podana w ofercie cena musi uwzględniać wszystkie wymagania Zamawiającego określone w niniejszym ogłoszeniu oraz obejmować wszelkie koszty, jakie poniesie Wykonawca z tytułu należytej oraz zgodnej z obowiązującymi przepisami realizacji przedmiotu zamówienia. </w:t>
            </w:r>
          </w:p>
          <w:p w:rsidR="00CE7B37" w:rsidRDefault="00CE7B37" w:rsidP="00CE7B37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641" w:hanging="357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>
              <w:rPr>
                <w:rFonts w:ascii="Times New Roman" w:hAnsi="Times New Roman"/>
              </w:rPr>
              <w:t>Cenę oferty należy określać z dokładnością do dwóch miejsc po przecinku. Cenę oferty zaokrągla się do pełnych groszy, przy czym końcówki poniżej 0,5 gr pomija się, a końcówki 0,5 grosza i wyższe zaokrągla się do 1 grosza.</w:t>
            </w:r>
          </w:p>
        </w:tc>
      </w:tr>
      <w:tr w:rsidR="00CE7B37" w:rsidTr="00CE7B37">
        <w:trPr>
          <w:trHeight w:val="432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pl-PL"/>
              </w:rPr>
            </w:pP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V. TERMIN REALIZACJI </w:t>
            </w:r>
            <w:r>
              <w:rPr>
                <w:rFonts w:ascii="Times New Roman" w:eastAsia="Tahoma" w:hAnsi="Times New Roman"/>
                <w:b/>
                <w:bCs/>
                <w:lang w:eastAsia="x-none"/>
              </w:rPr>
              <w:t>ZAMÓWIENIA</w:t>
            </w:r>
            <w:r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 </w:t>
            </w:r>
            <w:r>
              <w:rPr>
                <w:rFonts w:ascii="Times New Roman" w:eastAsia="Tahoma" w:hAnsi="Times New Roman"/>
                <w:b/>
                <w:bCs/>
                <w:lang w:eastAsia="x-none"/>
              </w:rPr>
              <w:t xml:space="preserve">– </w:t>
            </w:r>
            <w:r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20.09.2019 r.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eastAsia="x-none"/>
              </w:rPr>
            </w:pPr>
          </w:p>
        </w:tc>
      </w:tr>
      <w:tr w:rsidR="00CE7B37" w:rsidTr="00CE7B37">
        <w:trPr>
          <w:trHeight w:val="113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VI. WYKAZ OŚWIADCZEŃ I DOKUMENTÓW WYMAGANYCH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>W POSTĘPOWANIU.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1.</w:t>
            </w:r>
            <w:r>
              <w:rPr>
                <w:rFonts w:ascii="Times New Roman" w:eastAsia="Times New Roman" w:hAnsi="Times New Roman"/>
                <w:bCs/>
                <w:lang w:eastAsia="zh-CN"/>
              </w:rPr>
              <w:t xml:space="preserve">  Dokumenty składane wraz z ofertą: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lang w:eastAsia="zh-CN"/>
              </w:rPr>
              <w:t xml:space="preserve">1/ Oferta cenowa – zgodnie z załącznikiem nr 1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zh-CN"/>
              </w:rPr>
              <w:t xml:space="preserve">2/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Oświadczenie Wykonawcy o braku podstaw  do wykluczenia - zgodnie z załącznikiem nr 2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(w formie oryginału);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3/ </w:t>
            </w:r>
            <w:r>
              <w:rPr>
                <w:rFonts w:ascii="Times New Roman" w:eastAsia="Times New Roman" w:hAnsi="Times New Roman"/>
                <w:bCs/>
                <w:lang w:eastAsia="zh-CN"/>
              </w:rPr>
              <w:t xml:space="preserve">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w formie oryginału lub kserokopii poświadczonej za zgodność z oryginałem przez notariusza.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>2.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Oświadczenie, które ma złożyć Wykonawca w terminie 3 dni od dnia publikacji informacji, o której mowa w rozdz. XII pkt 10.</w:t>
            </w:r>
          </w:p>
          <w:p w:rsidR="00CE7B37" w:rsidRDefault="00CE7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Wykonawca (w tym każdy z Wykonawców wspólnie ubiegających się o udzielenie zamówienia), w terminie 3 dni od dnia zamieszczenia na stronie Zamawiającego informacji, o której mowa w rozdz. XII pkt 10, przekaże Zamawiającemu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CE7B37" w:rsidRDefault="00CE7B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Wraz ze złożeniem oświadczenia, Wykonawca może przedstawić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dowody,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że powiązania z innym Wykonawcą nie prowadzą do zakłócenia konkurencji w postępowaniu o udzielenie zamówienia. 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ArialMT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Oświadczenie w formie pisemnej powinno być dostarczone na adres Zamawiającego. 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lastRenderedPageBreak/>
              <w:t xml:space="preserve">3. 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Oferta wraz z załącznikami powinna zostać podpisana przez osobę (osoby) uprawnione do składania oświadczeń woli w imieniu Wykonawcy. 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4. </w:t>
            </w:r>
            <w:r>
              <w:rPr>
                <w:rFonts w:ascii="Times New Roman" w:eastAsia="Times New Roman" w:hAnsi="Times New Roman"/>
                <w:lang w:eastAsia="ar-SA"/>
              </w:rPr>
              <w:t>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5.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Poświadczenie za zgodność z oryginałem dokumentów dokonuje odpowiednio wykonawca, podmiot na którego zdolnościach lub sytuacji polega wykonawca, wykonawcy wspólnie ubiegający się o udzielenie zamówienia publicznego, w zakresie dokumentów, które każdego z nich dotyczą.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6.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Zamawiający zastrzega, że najpierw dokona oceny ofert, a następnie zbada, czy wykonawca, którego oferta została oceniona jako najkorzystniejsza, nie podlega wykluczeniu oraz spełnia warunki udziału w postępowaniu.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7.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Jeżeli Wykonawca, którego oferta jest najkorzystniejsza, nie złoży wymaganych dokumentów/oświadczeń, o których mowa w pkt VI.1.2, VI.1.3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8.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Zamawiający odrzuci ofertę, jeżeli: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- jej </w:t>
            </w:r>
            <w:r>
              <w:rPr>
                <w:rFonts w:ascii="Times New Roman" w:eastAsia="Times New Roman" w:hAnsi="Times New Roman"/>
                <w:lang w:eastAsia="pl-PL"/>
              </w:rPr>
              <w:t>treść nie odpowiada treści ogłoszenia o zamówieniu, z zastrzeżeniem   omyłek pisarskich, rachunkowych lub innych nie powodujących istotnych zmian  w treści oferty,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jej złożenie stanowi czyn nieuczciwej konkurencji w rozumieniu </w:t>
            </w:r>
            <w:hyperlink r:id="rId9" w:anchor="hiperlinkDocsList.rpc?hiperlink=type=merytoryczny:nro=Powszechny.1480313:part=a89u1p3:nr=1&amp;full=1" w:tgtFrame="_parent" w:history="1">
              <w:r>
                <w:rPr>
                  <w:rStyle w:val="Hipercze"/>
                  <w:rFonts w:ascii="Times New Roman" w:eastAsia="Times New Roman" w:hAnsi="Times New Roman"/>
                  <w:lang w:eastAsia="pl-PL"/>
                </w:rPr>
                <w:t>przepisów</w:t>
              </w:r>
            </w:hyperlink>
            <w:r>
              <w:rPr>
                <w:rFonts w:ascii="Times New Roman" w:eastAsia="Times New Roman" w:hAnsi="Times New Roman"/>
                <w:lang w:eastAsia="pl-PL"/>
              </w:rPr>
              <w:t xml:space="preserve"> o  zwalczaniu nieuczciwej konkurencji,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/>
                <w:lang w:eastAsia="ar-SA"/>
              </w:rPr>
              <w:t>z</w:t>
            </w:r>
            <w:r>
              <w:rPr>
                <w:rFonts w:ascii="Times New Roman" w:eastAsia="Times New Roman" w:hAnsi="Times New Roman"/>
                <w:lang w:eastAsia="pl-PL"/>
              </w:rPr>
              <w:t>awiera rażąco niską cenę lub koszt w stosunku do przedmiotu zamówienia.</w:t>
            </w:r>
          </w:p>
          <w:p w:rsidR="00CE7B37" w:rsidRDefault="00CE7B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</w:pPr>
            <w:r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CE7B37" w:rsidTr="00CE7B37">
        <w:trPr>
          <w:trHeight w:val="963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lastRenderedPageBreak/>
              <w:t>VII. KRYTERIA OCENY OFERT.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CE7B37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Nr: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Waga:</w:t>
                  </w:r>
                </w:p>
              </w:tc>
            </w:tr>
            <w:tr w:rsidR="00CE7B37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eastAsia="x-none"/>
                    </w:rPr>
                    <w:t>100%</w:t>
                  </w:r>
                </w:p>
              </w:tc>
            </w:tr>
          </w:tbl>
          <w:p w:rsidR="00CE7B37" w:rsidRDefault="00CE7B37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Punkty przyznawane za podane kryteria będą liczone według następującego wzoru:</w:t>
            </w:r>
          </w:p>
          <w:p w:rsidR="00CE7B37" w:rsidRDefault="00CE7B37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354"/>
              <w:gridCol w:w="7088"/>
            </w:tblGrid>
            <w:tr w:rsidR="00CE7B37"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Nr kryterium: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Wzór:</w:t>
                  </w:r>
                </w:p>
              </w:tc>
            </w:tr>
            <w:tr w:rsidR="00CE7B37">
              <w:tc>
                <w:tcPr>
                  <w:tcW w:w="13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1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pl-PL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Cena </w:t>
                  </w:r>
                </w:p>
                <w:p w:rsidR="00CE7B37" w:rsidRDefault="00CE7B37">
                  <w:pPr>
                    <w:suppressAutoHyphens/>
                    <w:spacing w:after="0" w:line="240" w:lineRule="auto"/>
                    <w:ind w:firstLine="708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</w:p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Liczba punktów = ( </w:t>
                  </w:r>
                  <w:proofErr w:type="spellStart"/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Cmin</w:t>
                  </w:r>
                  <w:proofErr w:type="spellEnd"/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/</w:t>
                  </w:r>
                  <w:proofErr w:type="spellStart"/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Cof</w:t>
                  </w:r>
                  <w:proofErr w:type="spellEnd"/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 xml:space="preserve"> ) * 100 * </w:t>
                  </w:r>
                  <w:proofErr w:type="spellStart"/>
                  <w:r>
                    <w:rPr>
                      <w:rFonts w:ascii="Times New Roman" w:eastAsia="Tahoma" w:hAnsi="Times New Roman"/>
                      <w:b/>
                      <w:lang w:val="x-none" w:eastAsia="x-none"/>
                    </w:rPr>
                    <w:t>Wc</w:t>
                  </w:r>
                  <w:proofErr w:type="spellEnd"/>
                </w:p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gdzie:</w:t>
                  </w:r>
                </w:p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Cmin</w:t>
                  </w:r>
                  <w:proofErr w:type="spellEnd"/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 xml:space="preserve"> – najniższa cena spośród wszystkich ofert badanych,</w:t>
                  </w:r>
                </w:p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val="x-none"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Cof</w:t>
                  </w:r>
                  <w:proofErr w:type="spellEnd"/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cena podana w ofercie badanej,</w:t>
                  </w:r>
                </w:p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 xml:space="preserve"> - </w:t>
                  </w:r>
                  <w:proofErr w:type="spellStart"/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>Wc</w:t>
                  </w:r>
                  <w:proofErr w:type="spellEnd"/>
                  <w:r>
                    <w:rPr>
                      <w:rFonts w:ascii="Times New Roman" w:eastAsia="Tahoma" w:hAnsi="Times New Roman"/>
                      <w:lang w:val="x-none" w:eastAsia="x-none"/>
                    </w:rPr>
                    <w:t xml:space="preserve">  -  waga kryterium ceny.</w:t>
                  </w:r>
                </w:p>
                <w:p w:rsidR="00CE7B37" w:rsidRDefault="00CE7B37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lang w:eastAsia="x-none"/>
                    </w:rPr>
                  </w:pPr>
                </w:p>
              </w:tc>
            </w:tr>
          </w:tbl>
          <w:p w:rsidR="00CE7B37" w:rsidRDefault="00CE7B37" w:rsidP="00CE7B37">
            <w:pPr>
              <w:numPr>
                <w:ilvl w:val="0"/>
                <w:numId w:val="21"/>
              </w:numPr>
              <w:spacing w:after="0" w:line="240" w:lineRule="auto"/>
              <w:ind w:left="332" w:hanging="284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      </w:r>
          </w:p>
          <w:p w:rsidR="00CE7B37" w:rsidRDefault="00CE7B37" w:rsidP="00CE7B37">
            <w:pPr>
              <w:numPr>
                <w:ilvl w:val="0"/>
                <w:numId w:val="21"/>
              </w:numPr>
              <w:tabs>
                <w:tab w:val="left" w:pos="332"/>
              </w:tabs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>Wszystkie obliczenia będą dokonywane z dokładnością do dwóch miejsc po przecinku.</w:t>
            </w:r>
          </w:p>
        </w:tc>
      </w:tr>
      <w:tr w:rsidR="00CE7B37" w:rsidTr="00CE7B37">
        <w:trPr>
          <w:trHeight w:val="1105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VIII. WARUNKI UDZIAŁU W POSTĘPOWANIU.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  <w:t>Wykonawca musi spełniać warunki w zakresie: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</w:p>
          <w:p w:rsidR="00CE7B37" w:rsidRDefault="00CE7B37" w:rsidP="00CE7B37">
            <w:pPr>
              <w:numPr>
                <w:ilvl w:val="0"/>
                <w:numId w:val="22"/>
              </w:numPr>
              <w:spacing w:after="0" w:line="240" w:lineRule="auto"/>
              <w:ind w:left="333" w:hanging="284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Kompetencji lub uprawnień do prowadzenia określonej działalności zawodowej: </w:t>
            </w:r>
          </w:p>
          <w:p w:rsidR="00CE7B37" w:rsidRDefault="00CE7B37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Zamawiający nie opisuje, nie wyznacza szczegółowego warunku w tym zakresie.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2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.  </w:t>
            </w:r>
            <w:r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Zdolności technicznej lub zawodowej: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 Zamawiający nie opisuje, nie wyznacza szczegółowego warunku w tym zakresie.</w:t>
            </w:r>
          </w:p>
          <w:p w:rsidR="00CE7B37" w:rsidRDefault="00CE7B37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 xml:space="preserve">3. Sytuacji finansowej  lub ekonomicznej </w:t>
            </w:r>
          </w:p>
          <w:p w:rsidR="00CE7B37" w:rsidRDefault="00CE7B37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 xml:space="preserve">    Zamawiający nie opisuje, nie wyznacza szczegółowego warunku w tym zakresie.</w:t>
            </w:r>
          </w:p>
          <w:p w:rsidR="00CE7B37" w:rsidRDefault="00CE7B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</w:t>
            </w:r>
          </w:p>
          <w:p w:rsidR="00CE7B37" w:rsidRDefault="00CE7B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E7B37" w:rsidTr="00CE7B37">
        <w:trPr>
          <w:trHeight w:val="113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 xml:space="preserve">IX. Zapytania do niniejszego ogłoszenia można kierować na adres: </w:t>
            </w:r>
            <w:hyperlink r:id="rId10" w:history="1">
              <w:r>
                <w:rPr>
                  <w:rStyle w:val="Hipercze"/>
                  <w:rFonts w:ascii="Times New Roman" w:eastAsia="Times New Roman" w:hAnsi="Times New Roman"/>
                  <w:b/>
                  <w:lang w:eastAsia="zh-CN"/>
                </w:rPr>
                <w:t>dzp@agh.edu.pl</w:t>
              </w:r>
            </w:hyperlink>
            <w:r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lang w:eastAsia="zh-CN"/>
              </w:rPr>
              <w:t>Zamawiający udzieli odpowiedzi niezwłocznie pod warunkiem, że wniosek o wyjaśnienia wpłynie nie później niż do końca dnia, w którym upływa  połowa wyznaczonego terminu  składania ofert.</w:t>
            </w:r>
            <w:r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lang w:eastAsia="zh-CN"/>
              </w:rPr>
              <w:t xml:space="preserve">Odpowiedzi zostaną zamieszczone na stronie internetowej Zamawiającego. </w:t>
            </w:r>
          </w:p>
        </w:tc>
      </w:tr>
      <w:tr w:rsidR="00CE7B37" w:rsidTr="00CE7B37">
        <w:trPr>
          <w:trHeight w:val="113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X. PODSTAWY WYKLUCZENIA.</w:t>
            </w:r>
          </w:p>
          <w:p w:rsidR="00CE7B37" w:rsidRDefault="00CE7B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 Zamawiający wykluczy z postępowania Wykonawcę na podstawie art. 24 ust. 1 pkt 12-23 i art. 24 ust. 5 pkt 1 PZP.</w:t>
            </w:r>
          </w:p>
          <w:p w:rsidR="00CE7B37" w:rsidRDefault="00CE7B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E7B37" w:rsidTr="00CE7B37">
        <w:trPr>
          <w:trHeight w:val="911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XI. TERMINY PŁATNOŚCI.</w:t>
            </w:r>
          </w:p>
          <w:p w:rsidR="00CE7B37" w:rsidRDefault="00CE7B37">
            <w:pPr>
              <w:pStyle w:val="p36"/>
              <w:spacing w:before="0" w:after="0"/>
              <w:jc w:val="both"/>
              <w:rPr>
                <w:color w:val="auto"/>
                <w:sz w:val="22"/>
                <w:szCs w:val="22"/>
                <w:lang w:eastAsia="pl-PL"/>
              </w:rPr>
            </w:pPr>
            <w:r>
              <w:rPr>
                <w:color w:val="auto"/>
                <w:sz w:val="22"/>
                <w:szCs w:val="22"/>
                <w:lang w:eastAsia="pl-PL"/>
              </w:rPr>
              <w:t>1.Wynagrodzenie zostanie wypłacone w terminie do 21 dni od daty otrzymania przez zamawiającego poprawnie wystawionej przez Wykonawcę faktury VAT.</w:t>
            </w:r>
          </w:p>
          <w:p w:rsidR="00CE7B37" w:rsidRDefault="00CE7B37">
            <w:pPr>
              <w:pStyle w:val="p36"/>
              <w:spacing w:before="0" w:after="0"/>
              <w:jc w:val="both"/>
              <w:rPr>
                <w:color w:val="auto"/>
                <w:sz w:val="22"/>
                <w:szCs w:val="22"/>
                <w:lang w:eastAsia="pl-PL"/>
              </w:rPr>
            </w:pPr>
            <w:r>
              <w:rPr>
                <w:color w:val="auto"/>
                <w:sz w:val="22"/>
                <w:szCs w:val="22"/>
                <w:lang w:eastAsia="pl-PL"/>
              </w:rPr>
              <w:t>2. Płatność nastąpi za faktyczną ilość osób.</w:t>
            </w:r>
          </w:p>
          <w:p w:rsidR="00CE7B37" w:rsidRDefault="00CE7B37">
            <w:pPr>
              <w:pStyle w:val="p36"/>
              <w:spacing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eastAsia="pl-PL"/>
              </w:rPr>
              <w:t>3.Podstawą do wystawienia faktury będzie protokół ze zrealizowanej usługi podpisany bez zastrzeżeń ze strony Zamawiającego.</w:t>
            </w:r>
          </w:p>
        </w:tc>
      </w:tr>
      <w:tr w:rsidR="00CE7B37" w:rsidTr="00CE7B37">
        <w:trPr>
          <w:trHeight w:val="255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XII. MIEJSCE I TERMIN SKŁADANIA OFERT.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>Na kopercie/opakowaniu należy umieścić następujące oznaczenia:</w:t>
            </w:r>
          </w:p>
          <w:p w:rsidR="00CE7B37" w:rsidRDefault="00CE7B37">
            <w:pPr>
              <w:suppressAutoHyphens/>
              <w:spacing w:after="0" w:line="240" w:lineRule="auto"/>
              <w:ind w:left="332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CE7B37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E7B37" w:rsidRDefault="00CE7B37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Oferta na:</w:t>
                  </w:r>
                </w:p>
                <w:p w:rsidR="00CE7B37" w:rsidRDefault="00CE7B37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</w:rPr>
                    <w:t xml:space="preserve">Usługa gastronomiczna w dniu 20.09.2019 r. dla maksymalnie 60 osób uczestników konferencji naukowej DEA 2019 </w:t>
                  </w:r>
                  <w:r>
                    <w:rPr>
                      <w:rFonts w:ascii="Times New Roman" w:hAnsi="Times New Roman"/>
                      <w:b/>
                    </w:rPr>
                    <w:t xml:space="preserve"> - Kc-zp.272-571/19.</w:t>
                  </w:r>
                </w:p>
                <w:p w:rsidR="00CE7B37" w:rsidRDefault="00CE7B37" w:rsidP="00EC2E1C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NIE OTWIERAĆ przed </w:t>
                  </w:r>
                  <w:r w:rsidR="00EC2E1C"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03/09</w:t>
                  </w:r>
                  <w:r>
                    <w:rPr>
                      <w:rFonts w:ascii="Times New Roman" w:eastAsia="Times New Roman" w:hAnsi="Times New Roman"/>
                      <w:b/>
                      <w:bCs/>
                      <w:iCs/>
                      <w:lang w:eastAsia="zh-CN"/>
                    </w:rPr>
                    <w:t>/2019 r. godz. 09:00</w:t>
                  </w:r>
                </w:p>
              </w:tc>
            </w:tr>
          </w:tbl>
          <w:p w:rsidR="00CE7B37" w:rsidRDefault="00CE7B37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Oferty należy składać w siedzibie Zamawiającego: Dział Zamówień Publicznych, pokój nr 117 paw.C2, do dnia </w:t>
            </w:r>
            <w:r w:rsidR="00EC2E1C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03/09/2019 </w:t>
            </w:r>
            <w:r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r. do godz. </w:t>
            </w:r>
            <w:r w:rsidR="004543F7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08</w:t>
            </w:r>
            <w:r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:</w:t>
            </w:r>
            <w:r w:rsidR="004543F7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Otwarcie ofert nastąpi w dniu </w:t>
            </w:r>
            <w:r w:rsidR="00EC2E1C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03/09/2019 </w:t>
            </w:r>
            <w:r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r.  godz. 09:</w:t>
            </w:r>
            <w:r w:rsidR="004543F7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</w:t>
            </w: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w siedzibie Zamawiającego, pokój nr 400, łącznik paw. C2/C-3, piętro IV.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>Oferty złożone po terminie nie będą rozpatrywane.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 xml:space="preserve">Otwarcie ofert jest jawne. 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>Z zawartością ofert nie można zapoznać się przed upływem terminu ich otwarcia.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Zamawiający niezwłocznie zwraca Wykonawcy ofertę, która została złożona po terminie. </w:t>
            </w:r>
          </w:p>
          <w:p w:rsidR="00CE7B37" w:rsidRDefault="00CE7B37" w:rsidP="00CE7B37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CE7B37" w:rsidRDefault="00CE7B37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>1) kwoty, jaką zamierza przeznaczyć na sfinansowanie zamówienia,</w:t>
            </w:r>
          </w:p>
          <w:p w:rsidR="00CE7B37" w:rsidRDefault="00CE7B37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>2) firm oraz adresów Wykonawców, którzy złożyli oferty w terminie,</w:t>
            </w:r>
          </w:p>
          <w:p w:rsidR="00CE7B37" w:rsidRDefault="00CE7B37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>3) ceny, terminu wykonania zamówienia i warunków płatności zawartych w ofertach.</w:t>
            </w:r>
          </w:p>
        </w:tc>
      </w:tr>
      <w:tr w:rsidR="00CE7B37" w:rsidTr="00CE7B37">
        <w:trPr>
          <w:trHeight w:val="278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XIII. INFORMACJE DOTYCZĄCE WYBORU NAJKORZYSTNIEJSZEJ OFERTY.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O wyborze najkorzystniejszej oferty, wykluczeniu z postępowania wykonawców, którzy nie wykazali spełniania warunków udziału w postępowaniu określonych w ogłoszeniu, ofertach odrzuconych z powodu niezgodności ich treści z wymaganiami określonymi w ogłoszeniu, Zamawiający zawiadomi oferentów za pośrednictwem poczty elektronicznej.</w:t>
            </w:r>
            <w:r>
              <w:rPr>
                <w:rFonts w:ascii="Times New Roman" w:eastAsia="Times New Roman" w:hAnsi="Times New Roman"/>
                <w:lang w:eastAsia="zh-CN"/>
              </w:rPr>
              <w:t xml:space="preserve"> 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>
              <w:rPr>
                <w:rFonts w:ascii="Times New Roman" w:eastAsia="Times New Roman" w:hAnsi="Times New Roman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CE7B37" w:rsidTr="00CE7B37">
        <w:trPr>
          <w:trHeight w:val="278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XIV INFORMACJA O PRZETWARZANIU DANYCH OSOBOWYCH</w:t>
            </w: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</w:p>
          <w:p w:rsidR="00CE7B37" w:rsidRDefault="00CE7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Zgodnie z art. 13 ust. 1 i 2 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 w sprawie swobodnego przepływu takich danych oraz uchylenia dyrektywy 95/46/WE (ogólne rozporządzenie o ochronie danych) (Dz. Urz. UE L 119 z 04.05.2016, str. 1), 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dalej „RODO”, informuję, że: 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telefon: (12) 617 53 25  lub pisemnie na adres siedziby administratora;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przetwarzane będą na podstawie art. 6 ust. 1 lit. c</w:t>
            </w:r>
            <w:r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RODO w celu </w:t>
            </w:r>
            <w:r>
              <w:rPr>
                <w:rFonts w:ascii="Times New Roman" w:hAnsi="Times New Roman"/>
                <w:color w:val="00000A"/>
                <w:lang w:eastAsia="zh-CN"/>
              </w:rPr>
              <w:t>związanym z niniejszym postępowaniem o udzielenie zamówienia publicznego, prowadzonym na podstawie art. 138o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”;  </w:t>
            </w:r>
            <w:r>
              <w:rPr>
                <w:rFonts w:ascii="Times New Roman" w:hAnsi="Times New Roman"/>
                <w:color w:val="00000A"/>
                <w:lang w:eastAsia="zh-CN"/>
              </w:rPr>
              <w:t xml:space="preserve"> 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będą przechowywane przez okres:</w:t>
            </w:r>
          </w:p>
          <w:p w:rsidR="00CE7B37" w:rsidRDefault="00CE7B37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CE7B37" w:rsidRDefault="00CE7B37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- jeżeli czas trwania umowy przekracza 4 lata - przez cały czas trwania umowy,</w:t>
            </w:r>
          </w:p>
          <w:p w:rsidR="00CE7B37" w:rsidRDefault="00CE7B37">
            <w:pPr>
              <w:tabs>
                <w:tab w:val="left" w:pos="333"/>
              </w:tabs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- w przypadku zamówień współfinansowanych ze środków UE przez okres, o którym mowa w art. 125 ust. 4 lit. d) w zw. z art. 140 rozporządzenia nr 1303/2013;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hAnsi="Times New Roman"/>
                <w:color w:val="00000A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posiada Pani/Pan:</w:t>
            </w:r>
          </w:p>
          <w:p w:rsidR="00CE7B37" w:rsidRDefault="00CE7B37" w:rsidP="00CE7B37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15 RODO prawo dostępu do danych osobowych Pani/Pana dotyczących;</w:t>
            </w:r>
          </w:p>
          <w:p w:rsidR="00CE7B37" w:rsidRDefault="00CE7B37" w:rsidP="00CE7B37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16 RODO prawo do sprostowania Pani/Pana danych osobowych (</w:t>
            </w:r>
            <w:r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>
              <w:rPr>
                <w:rFonts w:ascii="Times New Roman" w:hAnsi="Times New Roman"/>
                <w:i/>
                <w:color w:val="00000A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skorzystanie z prawa do sprostowania nie może skutkować zmianą </w:t>
            </w:r>
            <w:r>
              <w:rPr>
                <w:rFonts w:ascii="Times New Roman" w:hAnsi="Times New Roman"/>
                <w:i/>
                <w:color w:val="00000A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>
              <w:rPr>
                <w:rFonts w:ascii="Times New Roman" w:hAnsi="Times New Roman"/>
                <w:i/>
                <w:color w:val="00000A"/>
                <w:lang w:eastAsia="zh-CN"/>
              </w:rPr>
              <w:t>Pzp</w:t>
            </w:r>
            <w:proofErr w:type="spellEnd"/>
            <w:r>
              <w:rPr>
                <w:rFonts w:ascii="Times New Roman" w:hAnsi="Times New Roman"/>
                <w:i/>
                <w:color w:val="00000A"/>
                <w:lang w:eastAsia="zh-CN"/>
              </w:rPr>
              <w:t xml:space="preserve"> oraz nie może naruszać integralności protokołu oraz jego załączników)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CE7B37" w:rsidRDefault="00CE7B37" w:rsidP="00CE7B37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>
              <w:rPr>
                <w:rFonts w:ascii="Times New Roman" w:hAnsi="Times New Roman"/>
                <w:i/>
                <w:color w:val="00000A"/>
                <w:lang w:eastAsia="zh-CN"/>
              </w:rPr>
              <w:t xml:space="preserve"> prawo do ograniczenia przetwarzania nie ma zastosowania w odniesieniu do </w:t>
            </w:r>
            <w:r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</w:t>
            </w:r>
          </w:p>
          <w:p w:rsidR="00CE7B37" w:rsidRDefault="00CE7B37" w:rsidP="00CE7B37">
            <w:pPr>
              <w:numPr>
                <w:ilvl w:val="0"/>
                <w:numId w:val="25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CE7B37" w:rsidRDefault="00CE7B37" w:rsidP="00CE7B37">
            <w:pPr>
              <w:numPr>
                <w:ilvl w:val="0"/>
                <w:numId w:val="24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nie przysługuje Pani/Panu:</w:t>
            </w:r>
          </w:p>
          <w:p w:rsidR="00CE7B37" w:rsidRDefault="00CE7B37" w:rsidP="00CE7B37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w związku z art. 17 ust. 3 lit. b, d lub e RODO prawo do usunięcia danych osobowych;</w:t>
            </w:r>
          </w:p>
          <w:p w:rsidR="00CE7B37" w:rsidRDefault="00CE7B37" w:rsidP="00CE7B37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prawo do przenoszenia danych osobowych, o którym mowa w art. 20 RODO;</w:t>
            </w:r>
          </w:p>
          <w:p w:rsidR="00CE7B37" w:rsidRDefault="00CE7B37" w:rsidP="00CE7B37">
            <w:pPr>
              <w:numPr>
                <w:ilvl w:val="0"/>
                <w:numId w:val="26"/>
              </w:numPr>
              <w:tabs>
                <w:tab w:val="left" w:pos="333"/>
              </w:tabs>
              <w:spacing w:after="0" w:line="240" w:lineRule="auto"/>
              <w:ind w:left="333" w:hanging="33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>
              <w:rPr>
                <w:rFonts w:ascii="Times New Roman" w:eastAsia="Times New Roman" w:hAnsi="Times New Roman"/>
                <w:color w:val="00000A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 xml:space="preserve"> </w:t>
            </w:r>
          </w:p>
          <w:p w:rsidR="00CE7B37" w:rsidRDefault="00CE7B3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</w:tc>
      </w:tr>
      <w:tr w:rsidR="00CE7B37" w:rsidTr="00CE7B37">
        <w:trPr>
          <w:trHeight w:val="278"/>
        </w:trPr>
        <w:tc>
          <w:tcPr>
            <w:tcW w:w="94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E7B37" w:rsidRDefault="00CE7B3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XV ZAŁĄCZNIKI DO NINIEJSZEGO OGŁOSZENIA.</w:t>
            </w:r>
          </w:p>
          <w:p w:rsidR="00CE7B37" w:rsidRDefault="00CE7B37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1. Oferta cenowa.</w:t>
            </w:r>
          </w:p>
          <w:p w:rsidR="00CE7B37" w:rsidRDefault="00CE7B37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2. Oświadczenie Wykonawcy o  braku podstaw do wykluczenia.</w:t>
            </w:r>
          </w:p>
          <w:p w:rsidR="00CE7B37" w:rsidRDefault="00CE7B37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3. Wzór umowy.</w:t>
            </w:r>
          </w:p>
          <w:p w:rsidR="00CE7B37" w:rsidRDefault="00CE7B37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:rsidR="00CE7B37" w:rsidRDefault="00CE7B37" w:rsidP="00CE7B37">
      <w:pPr>
        <w:spacing w:after="0" w:line="240" w:lineRule="auto"/>
        <w:rPr>
          <w:rFonts w:ascii="Verdana" w:eastAsia="Times New Roman" w:hAnsi="Verdana" w:cs="Courier New"/>
          <w:sz w:val="20"/>
          <w:szCs w:val="20"/>
          <w:lang w:eastAsia="zh-CN"/>
        </w:rPr>
      </w:pPr>
    </w:p>
    <w:p w:rsidR="00CE7B37" w:rsidRDefault="00CE7B37" w:rsidP="00CE7B37">
      <w:pPr>
        <w:spacing w:after="0" w:line="240" w:lineRule="auto"/>
        <w:ind w:hanging="1134"/>
      </w:pP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 xml:space="preserve">           Sporządził:</w:t>
      </w: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Sprawdził:</w:t>
      </w:r>
      <w:r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Zatwierdził:</w:t>
      </w:r>
    </w:p>
    <w:p w:rsidR="00CE7B37" w:rsidRDefault="00CE7B37" w:rsidP="00CE7B37"/>
    <w:p w:rsidR="001F2F5B" w:rsidRPr="00912A96" w:rsidRDefault="001F2F5B" w:rsidP="001F2F5B"/>
    <w:sectPr w:rsidR="001F2F5B" w:rsidRPr="00912A96" w:rsidSect="00CE7B37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108" w:right="1134" w:bottom="851" w:left="1985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CB4" w:rsidRDefault="00813CB4">
      <w:r>
        <w:separator/>
      </w:r>
    </w:p>
  </w:endnote>
  <w:endnote w:type="continuationSeparator" w:id="0">
    <w:p w:rsidR="00813CB4" w:rsidRDefault="00813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4543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43F7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43F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CB4" w:rsidRDefault="00813CB4">
      <w:r>
        <w:separator/>
      </w:r>
    </w:p>
  </w:footnote>
  <w:footnote w:type="continuationSeparator" w:id="0">
    <w:p w:rsidR="00813CB4" w:rsidRDefault="00813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B37" w:rsidRDefault="00CE7B37" w:rsidP="00CE7B37">
    <w:pPr>
      <w:pStyle w:val="p2"/>
      <w:tabs>
        <w:tab w:val="left" w:pos="6032"/>
      </w:tabs>
      <w:spacing w:before="675" w:after="0" w:line="285" w:lineRule="atLeast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CE7B37" w:rsidRDefault="00CE7B37" w:rsidP="00CE7B37">
    <w:pPr>
      <w:pStyle w:val="Zwykytekst"/>
      <w:tabs>
        <w:tab w:val="left" w:pos="142"/>
      </w:tabs>
      <w:rPr>
        <w:rFonts w:ascii="Verdana" w:hAnsi="Verdana" w:cs="Verdana"/>
        <w:b/>
        <w:bCs/>
        <w:color w:val="000000"/>
        <w:sz w:val="28"/>
        <w:szCs w:val="24"/>
      </w:rPr>
    </w:pPr>
  </w:p>
  <w:p w:rsidR="00CE7B37" w:rsidRDefault="00CE7B37" w:rsidP="00CE7B37">
    <w:pPr>
      <w:pStyle w:val="Zwykytekst"/>
      <w:tabs>
        <w:tab w:val="left" w:pos="142"/>
      </w:tabs>
      <w:rPr>
        <w:rFonts w:ascii="Verdana" w:hAnsi="Verdana" w:cs="Verdana"/>
      </w:rPr>
    </w:pPr>
    <w:r>
      <w:rPr>
        <w:rFonts w:ascii="Verdana" w:hAnsi="Verdana" w:cs="Verdana"/>
        <w:sz w:val="22"/>
      </w:rPr>
      <w:t>KC-zp.272-</w:t>
    </w:r>
    <w:r>
      <w:rPr>
        <w:rFonts w:ascii="Verdana" w:hAnsi="Verdana" w:cs="Verdana"/>
        <w:sz w:val="22"/>
        <w:lang w:val="pl-PL"/>
      </w:rPr>
      <w:t>571/19</w:t>
    </w:r>
    <w:r>
      <w:rPr>
        <w:rFonts w:ascii="Verdana" w:hAnsi="Verdana" w:cs="Verdana"/>
        <w:sz w:val="22"/>
      </w:rPr>
      <w:t xml:space="preserve"> z dnia </w:t>
    </w:r>
    <w:r w:rsidR="00EC2E1C">
      <w:rPr>
        <w:rFonts w:ascii="Verdana" w:hAnsi="Verdana" w:cs="Verdana"/>
        <w:sz w:val="22"/>
        <w:lang w:val="pl-PL"/>
      </w:rPr>
      <w:t>26</w:t>
    </w:r>
    <w:r>
      <w:rPr>
        <w:rFonts w:ascii="Verdana" w:hAnsi="Verdana" w:cs="Verdana"/>
        <w:sz w:val="22"/>
        <w:lang w:val="pl-PL"/>
      </w:rPr>
      <w:t>/08/2019</w:t>
    </w:r>
    <w:r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CE7B37" w:rsidRDefault="00CE7B37" w:rsidP="00CE7B37">
    <w:pPr>
      <w:pStyle w:val="Gwka"/>
      <w:jc w:val="both"/>
      <w:rPr>
        <w:rFonts w:ascii="Times New Roman" w:hAnsi="Times New Roman"/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2018 r., poz. 1986)  </w:t>
    </w:r>
  </w:p>
  <w:p w:rsidR="00CE7B37" w:rsidRDefault="00CE7B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5095"/>
    <w:multiLevelType w:val="hybridMultilevel"/>
    <w:tmpl w:val="7A0EC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117A1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6BD36FA"/>
    <w:multiLevelType w:val="hybridMultilevel"/>
    <w:tmpl w:val="AA74A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17"/>
  </w:num>
  <w:num w:numId="4">
    <w:abstractNumId w:val="23"/>
  </w:num>
  <w:num w:numId="5">
    <w:abstractNumId w:val="9"/>
  </w:num>
  <w:num w:numId="6">
    <w:abstractNumId w:val="12"/>
  </w:num>
  <w:num w:numId="7">
    <w:abstractNumId w:val="21"/>
  </w:num>
  <w:num w:numId="8">
    <w:abstractNumId w:val="1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7"/>
  </w:num>
  <w:num w:numId="12">
    <w:abstractNumId w:val="25"/>
  </w:num>
  <w:num w:numId="13">
    <w:abstractNumId w:val="3"/>
  </w:num>
  <w:num w:numId="14">
    <w:abstractNumId w:val="20"/>
  </w:num>
  <w:num w:numId="15">
    <w:abstractNumId w:val="6"/>
  </w:num>
  <w:num w:numId="16">
    <w:abstractNumId w:val="11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5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CB4"/>
    <w:rsid w:val="000C4A85"/>
    <w:rsid w:val="0011330E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A3043"/>
    <w:rsid w:val="003F5C86"/>
    <w:rsid w:val="004025A9"/>
    <w:rsid w:val="0040294E"/>
    <w:rsid w:val="004543F7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40914"/>
    <w:rsid w:val="00763481"/>
    <w:rsid w:val="00767DF9"/>
    <w:rsid w:val="00813CB4"/>
    <w:rsid w:val="008A3EF3"/>
    <w:rsid w:val="008F7860"/>
    <w:rsid w:val="00912A96"/>
    <w:rsid w:val="0095289F"/>
    <w:rsid w:val="009E25D7"/>
    <w:rsid w:val="009F201D"/>
    <w:rsid w:val="00A776D8"/>
    <w:rsid w:val="00AB3C29"/>
    <w:rsid w:val="00AF0090"/>
    <w:rsid w:val="00B0255F"/>
    <w:rsid w:val="00B34FAC"/>
    <w:rsid w:val="00B82C42"/>
    <w:rsid w:val="00B87530"/>
    <w:rsid w:val="00B9039F"/>
    <w:rsid w:val="00CA0351"/>
    <w:rsid w:val="00CD2766"/>
    <w:rsid w:val="00CE7B37"/>
    <w:rsid w:val="00D63505"/>
    <w:rsid w:val="00DF2457"/>
    <w:rsid w:val="00E12A04"/>
    <w:rsid w:val="00EC2E1C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B3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aliases w:val="Znak Znak,Znak Znak Znak Znak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CE7B37"/>
    <w:rPr>
      <w:color w:val="0000FF"/>
      <w:u w:val="single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locked/>
    <w:rsid w:val="00CE7B37"/>
    <w:rPr>
      <w:sz w:val="24"/>
    </w:rPr>
  </w:style>
  <w:style w:type="paragraph" w:styleId="Bezodstpw">
    <w:name w:val="No Spacing"/>
    <w:uiPriority w:val="1"/>
    <w:qFormat/>
    <w:rsid w:val="00CE7B37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E7B37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CE7B37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semiHidden/>
    <w:unhideWhenUsed/>
    <w:qFormat/>
    <w:rsid w:val="00CE7B37"/>
    <w:rPr>
      <w:rFonts w:ascii="Courier New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semiHidden/>
    <w:rsid w:val="00CE7B37"/>
    <w:rPr>
      <w:rFonts w:ascii="Courier New" w:eastAsia="Calibri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CE7B37"/>
    <w:rPr>
      <w:color w:val="00000A"/>
      <w:lang w:eastAsia="zh-CN"/>
    </w:rPr>
  </w:style>
  <w:style w:type="paragraph" w:customStyle="1" w:styleId="p2">
    <w:name w:val="p2"/>
    <w:basedOn w:val="Normalny"/>
    <w:qFormat/>
    <w:rsid w:val="00CE7B37"/>
    <w:pPr>
      <w:spacing w:before="280" w:after="280"/>
    </w:pPr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30E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4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zp@agh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x.kwestura.agh.edu.pl/lex/index.rpc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2132</Words>
  <Characters>15425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2019-08-27T08:38:00Z</cp:lastPrinted>
  <dcterms:created xsi:type="dcterms:W3CDTF">2019-09-03T06:54:00Z</dcterms:created>
  <dcterms:modified xsi:type="dcterms:W3CDTF">2019-09-03T06:54:00Z</dcterms:modified>
</cp:coreProperties>
</file>