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288" w:rsidRPr="00340288" w:rsidRDefault="00340288" w:rsidP="00340288">
      <w:pPr>
        <w:rPr>
          <w:vanish/>
        </w:rPr>
      </w:pPr>
      <w:r w:rsidRPr="00340288">
        <w:rPr>
          <w:vanish/>
        </w:rPr>
        <w:t>Początek formularza</w:t>
      </w:r>
    </w:p>
    <w:p w:rsidR="00340288" w:rsidRPr="00340288" w:rsidRDefault="00340288" w:rsidP="00340288">
      <w:pPr>
        <w:jc w:val="center"/>
      </w:pPr>
      <w:r w:rsidRPr="00340288">
        <w:br/>
      </w:r>
      <w:r w:rsidRPr="00340288">
        <w:br/>
        <w:t>Ogłoszenie nr 588345-N-2019 z dnia 2019-08-22 r.</w:t>
      </w:r>
    </w:p>
    <w:p w:rsidR="00340288" w:rsidRPr="00340288" w:rsidRDefault="00340288" w:rsidP="00340288">
      <w:pPr>
        <w:jc w:val="center"/>
      </w:pPr>
      <w:r w:rsidRPr="00340288">
        <w:t>Uniwersytet im. A. Mickiewicza w Poznaniu: usługi transportu lotniczego, transportu kolejowego i usługi biur podróży związane z wyjazdami pracowników, doktorantów i studentów UAM za granicę</w:t>
      </w:r>
      <w:r w:rsidRPr="00340288">
        <w:br/>
        <w:t>OGŁOSZENIE O ZAMÓWIENIU - Usługi</w:t>
      </w:r>
      <w:bookmarkStart w:id="0" w:name="_GoBack"/>
      <w:bookmarkEnd w:id="0"/>
    </w:p>
    <w:p w:rsidR="00340288" w:rsidRPr="00340288" w:rsidRDefault="00340288" w:rsidP="00340288">
      <w:r w:rsidRPr="00340288">
        <w:rPr>
          <w:b/>
          <w:bCs/>
        </w:rPr>
        <w:t>Zamieszczanie ogłoszenia:</w:t>
      </w:r>
      <w:r w:rsidRPr="00340288">
        <w:t xml:space="preserve"> Zamieszczanie obowiązkowe </w:t>
      </w:r>
    </w:p>
    <w:p w:rsidR="00340288" w:rsidRPr="00340288" w:rsidRDefault="00340288" w:rsidP="00340288">
      <w:r w:rsidRPr="00340288">
        <w:rPr>
          <w:b/>
          <w:bCs/>
        </w:rPr>
        <w:t>Ogłoszenie dotyczy:</w:t>
      </w:r>
      <w:r w:rsidRPr="00340288">
        <w:t xml:space="preserve"> Zamówienia publicznego </w:t>
      </w:r>
    </w:p>
    <w:p w:rsidR="00340288" w:rsidRPr="00340288" w:rsidRDefault="00340288" w:rsidP="00340288">
      <w:r w:rsidRPr="00340288">
        <w:rPr>
          <w:b/>
          <w:bCs/>
        </w:rPr>
        <w:t xml:space="preserve">Zamówienie dotyczy projektu lub programu współfinansowanego ze środków Unii Europejskiej </w:t>
      </w:r>
    </w:p>
    <w:p w:rsidR="00340288" w:rsidRPr="00340288" w:rsidRDefault="00340288" w:rsidP="00340288">
      <w:r w:rsidRPr="00340288">
        <w:t xml:space="preserve">Tak </w:t>
      </w:r>
    </w:p>
    <w:p w:rsidR="00340288" w:rsidRPr="00340288" w:rsidRDefault="00340288" w:rsidP="00340288">
      <w:r w:rsidRPr="00340288">
        <w:br/>
      </w:r>
      <w:r w:rsidRPr="00340288">
        <w:rPr>
          <w:b/>
          <w:bCs/>
        </w:rPr>
        <w:t>Nazwa projektu lub programu</w:t>
      </w:r>
      <w:r w:rsidRPr="00340288">
        <w:t xml:space="preserve"> </w:t>
      </w:r>
      <w:r w:rsidRPr="00340288">
        <w:br/>
        <w:t xml:space="preserve">Zamówienie realizowane częściowo na potrzeby Projektów oraz programów UAM współfinansowanych ze środków zewnętrznych, w tym środków Unii Europejskiej. </w:t>
      </w:r>
    </w:p>
    <w:p w:rsidR="00340288" w:rsidRPr="00340288" w:rsidRDefault="00340288" w:rsidP="00340288">
      <w:r w:rsidRPr="00340288">
        <w:rPr>
          <w:b/>
          <w:bCs/>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340288" w:rsidRPr="00340288" w:rsidRDefault="00340288" w:rsidP="00340288">
      <w:r w:rsidRPr="00340288">
        <w:t xml:space="preserve">Nie </w:t>
      </w:r>
    </w:p>
    <w:p w:rsidR="00340288" w:rsidRPr="00340288" w:rsidRDefault="00340288" w:rsidP="00340288">
      <w:r w:rsidRPr="00340288">
        <w:br/>
        <w:t xml:space="preserve">Należy podać minimalny procentowy wskaźnik zatrudnienia osób należących do jednej lub więcej kategorii, o których mowa w art. 22 ust. 2 ustawy </w:t>
      </w:r>
      <w:proofErr w:type="spellStart"/>
      <w:r w:rsidRPr="00340288">
        <w:t>Pzp</w:t>
      </w:r>
      <w:proofErr w:type="spellEnd"/>
      <w:r w:rsidRPr="00340288">
        <w:t xml:space="preserve">, nie mniejszy niż 30%, osób zatrudnionych przez zakłady pracy chronionej lub wykonawców albo ich jednostki (w %) </w:t>
      </w:r>
      <w:r w:rsidRPr="00340288">
        <w:br/>
      </w:r>
    </w:p>
    <w:p w:rsidR="00340288" w:rsidRPr="00340288" w:rsidRDefault="00340288" w:rsidP="00340288">
      <w:r w:rsidRPr="00340288">
        <w:rPr>
          <w:u w:val="single"/>
        </w:rPr>
        <w:t>SEKCJA I: ZAMAWIAJĄCY</w:t>
      </w:r>
      <w:r w:rsidRPr="00340288">
        <w:t xml:space="preserve"> </w:t>
      </w:r>
    </w:p>
    <w:p w:rsidR="00340288" w:rsidRPr="00340288" w:rsidRDefault="00340288" w:rsidP="00340288">
      <w:r w:rsidRPr="00340288">
        <w:rPr>
          <w:b/>
          <w:bCs/>
        </w:rPr>
        <w:t xml:space="preserve">Postępowanie przeprowadza centralny zamawiający </w:t>
      </w:r>
    </w:p>
    <w:p w:rsidR="00340288" w:rsidRPr="00340288" w:rsidRDefault="00340288" w:rsidP="00340288">
      <w:r w:rsidRPr="00340288">
        <w:t xml:space="preserve">Nie </w:t>
      </w:r>
    </w:p>
    <w:p w:rsidR="00340288" w:rsidRPr="00340288" w:rsidRDefault="00340288" w:rsidP="00340288">
      <w:r w:rsidRPr="00340288">
        <w:rPr>
          <w:b/>
          <w:bCs/>
        </w:rPr>
        <w:t xml:space="preserve">Postępowanie przeprowadza podmiot, któremu zamawiający powierzył/powierzyli przeprowadzenie postępowania </w:t>
      </w:r>
    </w:p>
    <w:p w:rsidR="00340288" w:rsidRPr="00340288" w:rsidRDefault="00340288" w:rsidP="00340288">
      <w:r w:rsidRPr="00340288">
        <w:t xml:space="preserve">Nie </w:t>
      </w:r>
    </w:p>
    <w:p w:rsidR="00340288" w:rsidRPr="00340288" w:rsidRDefault="00340288" w:rsidP="00340288">
      <w:r w:rsidRPr="00340288">
        <w:rPr>
          <w:b/>
          <w:bCs/>
        </w:rPr>
        <w:t>Informacje na temat podmiotu któremu zamawiający powierzył/powierzyli prowadzenie postępowania:</w:t>
      </w:r>
      <w:r w:rsidRPr="00340288">
        <w:t xml:space="preserve"> </w:t>
      </w:r>
      <w:r w:rsidRPr="00340288">
        <w:br/>
      </w:r>
      <w:r w:rsidRPr="00340288">
        <w:rPr>
          <w:b/>
          <w:bCs/>
        </w:rPr>
        <w:t>Postępowanie jest przeprowadzane wspólnie przez zamawiających</w:t>
      </w:r>
      <w:r w:rsidRPr="00340288">
        <w:t xml:space="preserve"> </w:t>
      </w:r>
    </w:p>
    <w:p w:rsidR="00340288" w:rsidRPr="00340288" w:rsidRDefault="00340288" w:rsidP="00340288">
      <w:r w:rsidRPr="00340288">
        <w:t xml:space="preserve">Nie </w:t>
      </w:r>
    </w:p>
    <w:p w:rsidR="00340288" w:rsidRPr="00340288" w:rsidRDefault="00340288" w:rsidP="00340288">
      <w:r w:rsidRPr="00340288">
        <w:lastRenderedPageBreak/>
        <w:br/>
        <w:t xml:space="preserve">Jeżeli tak, należy wymienić zamawiających, którzy wspólnie przeprowadzają postępowanie oraz podać adresy ich siedzib, krajowe numery identyfikacyjne oraz osoby do kontaktów wraz z danymi do kontaktów: </w:t>
      </w:r>
      <w:r w:rsidRPr="00340288">
        <w:br/>
      </w:r>
      <w:r w:rsidRPr="00340288">
        <w:br/>
      </w:r>
      <w:r w:rsidRPr="00340288">
        <w:rPr>
          <w:b/>
          <w:bCs/>
        </w:rPr>
        <w:t xml:space="preserve">Postępowanie jest przeprowadzane wspólnie z zamawiającymi z innych państw członkowskich Unii Europejskiej </w:t>
      </w:r>
    </w:p>
    <w:p w:rsidR="00340288" w:rsidRPr="00340288" w:rsidRDefault="00340288" w:rsidP="00340288">
      <w:r w:rsidRPr="00340288">
        <w:t xml:space="preserve">Nie </w:t>
      </w:r>
    </w:p>
    <w:p w:rsidR="00340288" w:rsidRPr="00340288" w:rsidRDefault="00340288" w:rsidP="00340288">
      <w:r w:rsidRPr="00340288">
        <w:rPr>
          <w:b/>
          <w:bCs/>
        </w:rPr>
        <w:t>W przypadku przeprowadzania postępowania wspólnie z zamawiającymi z innych państw członkowskich Unii Europejskiej – mające zastosowanie krajowe prawo zamówień publicznych:</w:t>
      </w:r>
      <w:r w:rsidRPr="00340288">
        <w:t xml:space="preserve"> </w:t>
      </w:r>
      <w:r w:rsidRPr="00340288">
        <w:br/>
      </w:r>
      <w:r w:rsidRPr="00340288">
        <w:rPr>
          <w:b/>
          <w:bCs/>
        </w:rPr>
        <w:t>Informacje dodatkowe:</w:t>
      </w:r>
      <w:r w:rsidRPr="00340288">
        <w:t xml:space="preserve"> </w:t>
      </w:r>
    </w:p>
    <w:p w:rsidR="00340288" w:rsidRPr="00340288" w:rsidRDefault="00340288" w:rsidP="00340288">
      <w:r w:rsidRPr="00340288">
        <w:rPr>
          <w:b/>
          <w:bCs/>
        </w:rPr>
        <w:t xml:space="preserve">I. 1) NAZWA I ADRES: </w:t>
      </w:r>
      <w:r w:rsidRPr="00340288">
        <w:t xml:space="preserve">Uniwersytet im. A. Mickiewicza w Poznaniu, krajowy numer identyfikacyjny 12933300000000, ul. ul. Wieniawskiego  1 , 61-712  Poznań, woj. wielkopolskie, państwo Polska, tel. 61 8294440, e-mail przetargisdzp@amu.edu.pl, faks 61 8294012. </w:t>
      </w:r>
      <w:r w:rsidRPr="00340288">
        <w:br/>
        <w:t xml:space="preserve">Adres strony internetowej (URL): www.amu.edu.pl </w:t>
      </w:r>
      <w:r w:rsidRPr="00340288">
        <w:br/>
        <w:t xml:space="preserve">Adres profilu nabywcy: </w:t>
      </w:r>
      <w:r w:rsidRPr="00340288">
        <w:br/>
        <w:t xml:space="preserve">Adres strony internetowej pod którym można uzyskać dostęp do narzędzi i urządzeń lub formatów plików, które nie są ogólnie dostępne </w:t>
      </w:r>
    </w:p>
    <w:p w:rsidR="00340288" w:rsidRPr="00340288" w:rsidRDefault="00340288" w:rsidP="00340288">
      <w:r w:rsidRPr="00340288">
        <w:rPr>
          <w:b/>
          <w:bCs/>
        </w:rPr>
        <w:t xml:space="preserve">I. 2) RODZAJ ZAMAWIAJĄCEGO: </w:t>
      </w:r>
      <w:r w:rsidRPr="00340288">
        <w:t xml:space="preserve">Inny (proszę określić): </w:t>
      </w:r>
      <w:r w:rsidRPr="00340288">
        <w:br/>
        <w:t xml:space="preserve">uczelnia publiczna </w:t>
      </w:r>
    </w:p>
    <w:p w:rsidR="00340288" w:rsidRPr="00340288" w:rsidRDefault="00340288" w:rsidP="00340288">
      <w:r w:rsidRPr="00340288">
        <w:rPr>
          <w:b/>
          <w:bCs/>
        </w:rPr>
        <w:t xml:space="preserve">I.3) WSPÓLNE UDZIELANIE ZAMÓWIENIA </w:t>
      </w:r>
      <w:r w:rsidRPr="00340288">
        <w:rPr>
          <w:b/>
          <w:bCs/>
          <w:i/>
          <w:iCs/>
        </w:rPr>
        <w:t>(jeżeli dotyczy)</w:t>
      </w:r>
      <w:r w:rsidRPr="00340288">
        <w:rPr>
          <w:b/>
          <w:bCs/>
        </w:rPr>
        <w:t xml:space="preserve">: </w:t>
      </w:r>
    </w:p>
    <w:p w:rsidR="00340288" w:rsidRPr="00340288" w:rsidRDefault="00340288" w:rsidP="00340288">
      <w:r w:rsidRPr="00340288">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340288">
        <w:br/>
      </w:r>
    </w:p>
    <w:p w:rsidR="00340288" w:rsidRPr="00340288" w:rsidRDefault="00340288" w:rsidP="00340288">
      <w:r w:rsidRPr="00340288">
        <w:rPr>
          <w:b/>
          <w:bCs/>
        </w:rPr>
        <w:t xml:space="preserve">I.4) KOMUNIKACJA: </w:t>
      </w:r>
      <w:r w:rsidRPr="00340288">
        <w:br/>
      </w:r>
      <w:r w:rsidRPr="00340288">
        <w:rPr>
          <w:b/>
          <w:bCs/>
        </w:rPr>
        <w:t>Nieograniczony, pełny i bezpośredni dostęp do dokumentów z postępowania można uzyskać pod adresem (URL)</w:t>
      </w:r>
      <w:r w:rsidRPr="00340288">
        <w:t xml:space="preserve"> </w:t>
      </w:r>
    </w:p>
    <w:p w:rsidR="00340288" w:rsidRPr="00340288" w:rsidRDefault="00340288" w:rsidP="00340288">
      <w:r w:rsidRPr="00340288">
        <w:t xml:space="preserve">Nie </w:t>
      </w:r>
      <w:r w:rsidRPr="00340288">
        <w:br/>
      </w:r>
    </w:p>
    <w:p w:rsidR="00340288" w:rsidRPr="00340288" w:rsidRDefault="00340288" w:rsidP="00340288">
      <w:r w:rsidRPr="00340288">
        <w:br/>
      </w:r>
      <w:r w:rsidRPr="00340288">
        <w:rPr>
          <w:b/>
          <w:bCs/>
        </w:rPr>
        <w:t xml:space="preserve">Adres strony internetowej, na której zamieszczona będzie specyfikacja istotnych warunków zamówienia </w:t>
      </w:r>
    </w:p>
    <w:p w:rsidR="00340288" w:rsidRPr="00340288" w:rsidRDefault="00340288" w:rsidP="00340288">
      <w:r w:rsidRPr="00340288">
        <w:lastRenderedPageBreak/>
        <w:t xml:space="preserve">Tak </w:t>
      </w:r>
      <w:r w:rsidRPr="00340288">
        <w:br/>
        <w:t xml:space="preserve">www.amu.edu.pl </w:t>
      </w:r>
    </w:p>
    <w:p w:rsidR="00340288" w:rsidRPr="00340288" w:rsidRDefault="00340288" w:rsidP="00340288">
      <w:r w:rsidRPr="00340288">
        <w:br/>
      </w:r>
      <w:r w:rsidRPr="00340288">
        <w:rPr>
          <w:b/>
          <w:bCs/>
        </w:rPr>
        <w:t xml:space="preserve">Dostęp do dokumentów z postępowania jest ograniczony - więcej informacji można uzyskać pod adresem </w:t>
      </w:r>
    </w:p>
    <w:p w:rsidR="00340288" w:rsidRPr="00340288" w:rsidRDefault="00340288" w:rsidP="00340288">
      <w:r w:rsidRPr="00340288">
        <w:t xml:space="preserve">Nie </w:t>
      </w:r>
      <w:r w:rsidRPr="00340288">
        <w:br/>
      </w:r>
    </w:p>
    <w:p w:rsidR="00340288" w:rsidRPr="00340288" w:rsidRDefault="00340288" w:rsidP="00340288">
      <w:r w:rsidRPr="00340288">
        <w:br/>
      </w:r>
      <w:r w:rsidRPr="00340288">
        <w:rPr>
          <w:b/>
          <w:bCs/>
        </w:rPr>
        <w:t>Oferty lub wnioski o dopuszczenie do udziału w postępowaniu należy przesyłać:</w:t>
      </w:r>
      <w:r w:rsidRPr="00340288">
        <w:t xml:space="preserve"> </w:t>
      </w:r>
      <w:r w:rsidRPr="00340288">
        <w:br/>
      </w:r>
      <w:r w:rsidRPr="00340288">
        <w:rPr>
          <w:b/>
          <w:bCs/>
        </w:rPr>
        <w:t>Elektronicznie</w:t>
      </w:r>
      <w:r w:rsidRPr="00340288">
        <w:t xml:space="preserve"> </w:t>
      </w:r>
    </w:p>
    <w:p w:rsidR="00340288" w:rsidRPr="00340288" w:rsidRDefault="00340288" w:rsidP="00340288">
      <w:r w:rsidRPr="00340288">
        <w:t xml:space="preserve">Nie </w:t>
      </w:r>
      <w:r w:rsidRPr="00340288">
        <w:br/>
        <w:t xml:space="preserve">adres </w:t>
      </w:r>
      <w:r w:rsidRPr="00340288">
        <w:br/>
      </w:r>
    </w:p>
    <w:p w:rsidR="00340288" w:rsidRPr="00340288" w:rsidRDefault="00340288" w:rsidP="00340288"/>
    <w:p w:rsidR="00340288" w:rsidRPr="00340288" w:rsidRDefault="00340288" w:rsidP="00340288">
      <w:r w:rsidRPr="00340288">
        <w:rPr>
          <w:b/>
          <w:bCs/>
        </w:rPr>
        <w:t>Dopuszczone jest przesłanie ofert lub wniosków o dopuszczenie do udziału w postępowaniu w inny sposób:</w:t>
      </w:r>
      <w:r w:rsidRPr="00340288">
        <w:t xml:space="preserve"> </w:t>
      </w:r>
      <w:r w:rsidRPr="00340288">
        <w:br/>
        <w:t xml:space="preserve">Nie </w:t>
      </w:r>
      <w:r w:rsidRPr="00340288">
        <w:br/>
        <w:t xml:space="preserve">Inny sposób: </w:t>
      </w:r>
      <w:r w:rsidRPr="00340288">
        <w:br/>
      </w:r>
      <w:r w:rsidRPr="00340288">
        <w:br/>
      </w:r>
      <w:r w:rsidRPr="00340288">
        <w:rPr>
          <w:b/>
          <w:bCs/>
        </w:rPr>
        <w:t>Wymagane jest przesłanie ofert lub wniosków o dopuszczenie do udziału w postępowaniu w inny sposób:</w:t>
      </w:r>
      <w:r w:rsidRPr="00340288">
        <w:t xml:space="preserve"> </w:t>
      </w:r>
      <w:r w:rsidRPr="00340288">
        <w:br/>
        <w:t xml:space="preserve">Tak </w:t>
      </w:r>
      <w:r w:rsidRPr="00340288">
        <w:br/>
        <w:t xml:space="preserve">Inny sposób: </w:t>
      </w:r>
      <w:r w:rsidRPr="00340288">
        <w:br/>
        <w:t xml:space="preserve">Pisemnie na adres wskazany poniżej </w:t>
      </w:r>
      <w:r w:rsidRPr="00340288">
        <w:br/>
        <w:t xml:space="preserve">Adres: </w:t>
      </w:r>
      <w:r w:rsidRPr="00340288">
        <w:br/>
        <w:t xml:space="preserve">Uniwersytet im. Adama Mickiewicza w Poznaniu ul. Wieniawskiego 1 61-712 Poznań </w:t>
      </w:r>
    </w:p>
    <w:p w:rsidR="00340288" w:rsidRPr="00340288" w:rsidRDefault="00340288" w:rsidP="00340288">
      <w:r w:rsidRPr="00340288">
        <w:br/>
      </w:r>
      <w:r w:rsidRPr="00340288">
        <w:rPr>
          <w:b/>
          <w:bCs/>
        </w:rPr>
        <w:t>Komunikacja elektroniczna wymaga korzystania z narzędzi i urządzeń lub formatów plików, które nie są ogólnie dostępne</w:t>
      </w:r>
      <w:r w:rsidRPr="00340288">
        <w:t xml:space="preserve"> </w:t>
      </w:r>
    </w:p>
    <w:p w:rsidR="00340288" w:rsidRPr="00340288" w:rsidRDefault="00340288" w:rsidP="00340288">
      <w:r w:rsidRPr="00340288">
        <w:t xml:space="preserve">Nie </w:t>
      </w:r>
      <w:r w:rsidRPr="00340288">
        <w:br/>
        <w:t xml:space="preserve">Nieograniczony, pełny, bezpośredni i bezpłatny dostęp do tych narzędzi można uzyskać pod adresem: (URL) </w:t>
      </w:r>
      <w:r w:rsidRPr="00340288">
        <w:br/>
      </w:r>
    </w:p>
    <w:p w:rsidR="00340288" w:rsidRPr="00340288" w:rsidRDefault="00340288" w:rsidP="00340288">
      <w:r w:rsidRPr="00340288">
        <w:rPr>
          <w:u w:val="single"/>
        </w:rPr>
        <w:t xml:space="preserve">SEKCJA II: PRZEDMIOT ZAMÓWIENIA </w:t>
      </w:r>
    </w:p>
    <w:p w:rsidR="00340288" w:rsidRPr="00340288" w:rsidRDefault="00340288" w:rsidP="00340288">
      <w:r w:rsidRPr="00340288">
        <w:br/>
      </w:r>
      <w:r w:rsidRPr="00340288">
        <w:rPr>
          <w:b/>
          <w:bCs/>
        </w:rPr>
        <w:t xml:space="preserve">II.1) Nazwa nadana zamówieniu przez zamawiającego: </w:t>
      </w:r>
      <w:r w:rsidRPr="00340288">
        <w:t xml:space="preserve">usługi transportu lotniczego, transportu kolejowego i usługi biur podróży związane z wyjazdami pracowników, doktorantów i studentów UAM za granicę </w:t>
      </w:r>
      <w:r w:rsidRPr="00340288">
        <w:br/>
      </w:r>
      <w:r w:rsidRPr="00340288">
        <w:rPr>
          <w:b/>
          <w:bCs/>
        </w:rPr>
        <w:lastRenderedPageBreak/>
        <w:t xml:space="preserve">Numer referencyjny: </w:t>
      </w:r>
      <w:r w:rsidRPr="00340288">
        <w:t xml:space="preserve">ZP/2177/U/19 </w:t>
      </w:r>
      <w:r w:rsidRPr="00340288">
        <w:br/>
      </w:r>
      <w:r w:rsidRPr="00340288">
        <w:rPr>
          <w:b/>
          <w:bCs/>
        </w:rPr>
        <w:t xml:space="preserve">Przed wszczęciem postępowania o udzielenie zamówienia przeprowadzono dialog techniczny </w:t>
      </w:r>
    </w:p>
    <w:p w:rsidR="00340288" w:rsidRPr="00340288" w:rsidRDefault="00340288" w:rsidP="00340288">
      <w:r w:rsidRPr="00340288">
        <w:t xml:space="preserve">Nie </w:t>
      </w:r>
    </w:p>
    <w:p w:rsidR="00340288" w:rsidRPr="00340288" w:rsidRDefault="00340288" w:rsidP="00340288">
      <w:r w:rsidRPr="00340288">
        <w:br/>
      </w:r>
      <w:r w:rsidRPr="00340288">
        <w:rPr>
          <w:b/>
          <w:bCs/>
        </w:rPr>
        <w:t xml:space="preserve">II.2) Rodzaj zamówienia: </w:t>
      </w:r>
      <w:r w:rsidRPr="00340288">
        <w:t xml:space="preserve">Usługi </w:t>
      </w:r>
      <w:r w:rsidRPr="00340288">
        <w:br/>
      </w:r>
      <w:r w:rsidRPr="00340288">
        <w:rPr>
          <w:b/>
          <w:bCs/>
        </w:rPr>
        <w:t>II.3) Informacja o możliwości składania ofert częściowych</w:t>
      </w:r>
      <w:r w:rsidRPr="00340288">
        <w:t xml:space="preserve"> </w:t>
      </w:r>
      <w:r w:rsidRPr="00340288">
        <w:br/>
        <w:t xml:space="preserve">Zamówienie podzielone jest na części: </w:t>
      </w:r>
    </w:p>
    <w:p w:rsidR="00340288" w:rsidRPr="00340288" w:rsidRDefault="00340288" w:rsidP="00340288">
      <w:r w:rsidRPr="00340288">
        <w:t xml:space="preserve">Nie </w:t>
      </w:r>
      <w:r w:rsidRPr="00340288">
        <w:br/>
      </w:r>
      <w:r w:rsidRPr="00340288">
        <w:rPr>
          <w:b/>
          <w:bCs/>
        </w:rPr>
        <w:t>Oferty lub wnioski o dopuszczenie do udziału w postępowaniu można składać w odniesieniu do:</w:t>
      </w:r>
      <w:r w:rsidRPr="00340288">
        <w:t xml:space="preserve"> </w:t>
      </w:r>
      <w:r w:rsidRPr="00340288">
        <w:br/>
      </w:r>
    </w:p>
    <w:p w:rsidR="00340288" w:rsidRPr="00340288" w:rsidRDefault="00340288" w:rsidP="00340288">
      <w:r w:rsidRPr="00340288">
        <w:rPr>
          <w:b/>
          <w:bCs/>
        </w:rPr>
        <w:t>Zamawiający zastrzega sobie prawo do udzielenia łącznie następujących części lub grup części:</w:t>
      </w:r>
      <w:r w:rsidRPr="00340288">
        <w:t xml:space="preserve"> </w:t>
      </w:r>
      <w:r w:rsidRPr="00340288">
        <w:br/>
      </w:r>
      <w:r w:rsidRPr="00340288">
        <w:br/>
      </w:r>
      <w:r w:rsidRPr="00340288">
        <w:rPr>
          <w:b/>
          <w:bCs/>
        </w:rPr>
        <w:t>Maksymalna liczba części zamówienia, na które może zostać udzielone zamówienie jednemu wykonawcy:</w:t>
      </w:r>
      <w:r w:rsidRPr="00340288">
        <w:t xml:space="preserve"> </w:t>
      </w:r>
      <w:r w:rsidRPr="00340288">
        <w:br/>
      </w:r>
      <w:r w:rsidRPr="00340288">
        <w:br/>
      </w:r>
      <w:r w:rsidRPr="00340288">
        <w:br/>
      </w:r>
      <w:r w:rsidRPr="00340288">
        <w:br/>
      </w:r>
      <w:r w:rsidRPr="00340288">
        <w:rPr>
          <w:b/>
          <w:bCs/>
        </w:rPr>
        <w:t xml:space="preserve">II.4) Krótki opis przedmiotu zamówienia </w:t>
      </w:r>
      <w:r w:rsidRPr="00340288">
        <w:rPr>
          <w:i/>
          <w:iCs/>
        </w:rPr>
        <w:t>(wielkość, zakres, rodzaj i ilość dostaw, usług lub robót budowlanych lub określenie zapotrzebowania i wymagań )</w:t>
      </w:r>
      <w:r w:rsidRPr="00340288">
        <w:rPr>
          <w:b/>
          <w:bCs/>
        </w:rPr>
        <w:t xml:space="preserve"> a w przypadku partnerstwa innowacyjnego - określenie zapotrzebowania na innowacyjny produkt, usługę lub roboty budowlane: </w:t>
      </w:r>
      <w:r w:rsidRPr="00340288">
        <w:t xml:space="preserve">1. Przedmiotem zamówienia są usługi transportu lotniczego, publicznego transportu kolejowego i usługi biur podróży związane z wyjazdami pracowników, doktorantów i studentów UAM za granicę w zakresie: a. rezerwacja miejsc, sprzedaż i dostarczanie biletów lotniczych z uwzględnieniem oferty „tanich” przewoźników lotniczych – </w:t>
      </w:r>
      <w:proofErr w:type="spellStart"/>
      <w:r w:rsidRPr="00340288">
        <w:t>low</w:t>
      </w:r>
      <w:proofErr w:type="spellEnd"/>
      <w:r w:rsidRPr="00340288">
        <w:t xml:space="preserve"> </w:t>
      </w:r>
      <w:proofErr w:type="spellStart"/>
      <w:r w:rsidRPr="00340288">
        <w:t>cost</w:t>
      </w:r>
      <w:proofErr w:type="spellEnd"/>
      <w:r w:rsidRPr="00340288">
        <w:t xml:space="preserve"> </w:t>
      </w:r>
      <w:proofErr w:type="spellStart"/>
      <w:r w:rsidRPr="00340288">
        <w:t>carriers</w:t>
      </w:r>
      <w:proofErr w:type="spellEnd"/>
      <w:r w:rsidRPr="00340288">
        <w:t xml:space="preserve">; b. rezerwacja miejsc, sprzedaż i dostarczanie biletów kolejowych związanych z podróżami za granicę; c. pośredniczenie w załatwianiu wiz do krajów, których przedstawicielstwa znajdują się na terenie RP. 2. Szczegółowy opis przedmiotu zamówienia został określony w załączniku A do SIWZ. 3. Podane w tabeli formularza cenowego- tabela nr 1 (załącznik nr 2 do SIWZ) ilości poszczególnych usług są ilościami szacunkowymi, służącymi do obliczenia ceny oferty i mogą ulec w trakcie realizacji zawartej w wyniku niniejszego postępowania przetargowego umowy. 4. Ostateczna ilość zamówionych i wykonanych usług wykonanych na podstawie niniejszej umowy w całym okresie jej obowiązywania będzie uzależniona od rzeczywistych potrzeb Zamawiającego. W związku z tym całkowita wartość umowy może być niższa od jej wartości maksymalnej. W takim wypadku Wykonawcy nie przysługuje roszczenie o zapłatę różnicy pomiędzy wartością całkowitą, wynikającą z zsumowania cen usług częściowych wykonanych na podstawie zamówień Zamawiającego w okresie trwania niniejszej umowy, a maksymalną wartością umowy. 6. Na podstawie art. 29 ust. 3a ustawy </w:t>
      </w:r>
      <w:proofErr w:type="spellStart"/>
      <w:r w:rsidRPr="00340288">
        <w:t>Pzp</w:t>
      </w:r>
      <w:proofErr w:type="spellEnd"/>
      <w:r w:rsidRPr="00340288">
        <w:t xml:space="preserve">, Zamawiający wymaga zatrudnienia przez Wykonawcę lub podwykonawcę na podstawie umowy o pracę osób wykonujących czynności objęte przedmiotem niniejszej umowy w zakresie obsługi punktu obsługi klienta, m.in. w zakresie doradztwa, przedstawiania połączeń, rezerwację połączeń, odbieranie zamówień tj. kasjerów lotniczych bezpośrednio wyznaczonych do obsługi Zamawiającego, spełniających wymagania określone w SIWZ. </w:t>
      </w:r>
      <w:r w:rsidRPr="00340288">
        <w:br/>
      </w:r>
      <w:r w:rsidRPr="00340288">
        <w:br/>
      </w:r>
      <w:r w:rsidRPr="00340288">
        <w:rPr>
          <w:b/>
          <w:bCs/>
        </w:rPr>
        <w:lastRenderedPageBreak/>
        <w:t xml:space="preserve">II.5) Główny kod CPV: </w:t>
      </w:r>
      <w:r w:rsidRPr="00340288">
        <w:t xml:space="preserve">63510000-7 </w:t>
      </w:r>
      <w:r w:rsidRPr="00340288">
        <w:br/>
      </w:r>
      <w:r w:rsidRPr="00340288">
        <w:rPr>
          <w:b/>
          <w:bCs/>
        </w:rPr>
        <w:t>Dodatkowe kody CPV:</w:t>
      </w:r>
      <w:r w:rsidRPr="00340288">
        <w:t xml:space="preserve"> </w:t>
      </w:r>
      <w:r w:rsidRPr="00340288">
        <w:br/>
      </w:r>
      <w:r w:rsidRPr="00340288">
        <w:br/>
      </w:r>
      <w:r w:rsidRPr="00340288">
        <w:br/>
      </w:r>
      <w:r w:rsidRPr="00340288">
        <w:rPr>
          <w:b/>
          <w:bCs/>
        </w:rPr>
        <w:t xml:space="preserve">II.6) Całkowita wartość zamówienia </w:t>
      </w:r>
      <w:r w:rsidRPr="00340288">
        <w:rPr>
          <w:i/>
          <w:iCs/>
        </w:rPr>
        <w:t>(jeżeli zamawiający podaje informacje o wartości zamówienia)</w:t>
      </w:r>
      <w:r w:rsidRPr="00340288">
        <w:t xml:space="preserve">: </w:t>
      </w:r>
      <w:r w:rsidRPr="00340288">
        <w:br/>
        <w:t xml:space="preserve">Wartość bez VAT: </w:t>
      </w:r>
      <w:r w:rsidRPr="00340288">
        <w:br/>
        <w:t xml:space="preserve">Waluta: </w:t>
      </w:r>
    </w:p>
    <w:p w:rsidR="00340288" w:rsidRPr="00340288" w:rsidRDefault="00340288" w:rsidP="00340288">
      <w:r w:rsidRPr="00340288">
        <w:t xml:space="preserve">PLN </w:t>
      </w:r>
      <w:r w:rsidRPr="00340288">
        <w:br/>
      </w:r>
      <w:r w:rsidRPr="00340288">
        <w:rPr>
          <w:i/>
          <w:iCs/>
        </w:rPr>
        <w:t>(w przypadku umów ramowych lub dynamicznego systemu zakupów – szacunkowa całkowita maksymalna wartość w całym okresie obowiązywania umowy ramowej lub dynamicznego systemu zakupów)</w:t>
      </w:r>
      <w:r w:rsidRPr="00340288">
        <w:t xml:space="preserve"> </w:t>
      </w:r>
    </w:p>
    <w:p w:rsidR="00340288" w:rsidRPr="00340288" w:rsidRDefault="00340288" w:rsidP="00340288">
      <w:r w:rsidRPr="00340288">
        <w:br/>
      </w:r>
      <w:r w:rsidRPr="00340288">
        <w:rPr>
          <w:b/>
          <w:bCs/>
        </w:rPr>
        <w:t xml:space="preserve">II.7) Czy przewiduje się udzielenie zamówień, o których mowa w art. 67 ust. 1 pkt 6 i 7 lub w art. 134 ust. 6 pkt 3 ustawy </w:t>
      </w:r>
      <w:proofErr w:type="spellStart"/>
      <w:r w:rsidRPr="00340288">
        <w:rPr>
          <w:b/>
          <w:bCs/>
        </w:rPr>
        <w:t>Pzp</w:t>
      </w:r>
      <w:proofErr w:type="spellEnd"/>
      <w:r w:rsidRPr="00340288">
        <w:rPr>
          <w:b/>
          <w:bCs/>
        </w:rPr>
        <w:t xml:space="preserve">: </w:t>
      </w:r>
      <w:r w:rsidRPr="00340288">
        <w:t xml:space="preserve">Nie </w:t>
      </w:r>
      <w:r w:rsidRPr="00340288">
        <w:br/>
        <w:t xml:space="preserve">Określenie przedmiotu, wielkości lub zakresu oraz warunków na jakich zostaną udzielone zamówienia, o których mowa w art. 67 ust. 1 pkt 6 lub w art. 134 ust. 6 pkt 3 ustawy </w:t>
      </w:r>
      <w:proofErr w:type="spellStart"/>
      <w:r w:rsidRPr="00340288">
        <w:t>Pzp</w:t>
      </w:r>
      <w:proofErr w:type="spellEnd"/>
      <w:r w:rsidRPr="00340288">
        <w:t xml:space="preserve">: </w:t>
      </w:r>
      <w:r w:rsidRPr="00340288">
        <w:br/>
      </w:r>
      <w:r w:rsidRPr="00340288">
        <w:rPr>
          <w:b/>
          <w:bCs/>
        </w:rPr>
        <w:t>II.8) Okres, w którym realizowane będzie zamówienie lub okres, na który została zawarta umowa ramowa lub okres, na który został ustanowiony dynamiczny system zakupów:</w:t>
      </w:r>
      <w:r w:rsidRPr="00340288">
        <w:t xml:space="preserve"> </w:t>
      </w:r>
      <w:r w:rsidRPr="00340288">
        <w:br/>
        <w:t>miesiącach:   </w:t>
      </w:r>
      <w:r w:rsidRPr="00340288">
        <w:rPr>
          <w:i/>
          <w:iCs/>
        </w:rPr>
        <w:t xml:space="preserve"> lub </w:t>
      </w:r>
      <w:r w:rsidRPr="00340288">
        <w:rPr>
          <w:b/>
          <w:bCs/>
        </w:rPr>
        <w:t>dniach:</w:t>
      </w:r>
      <w:r w:rsidRPr="00340288">
        <w:t xml:space="preserve"> </w:t>
      </w:r>
      <w:r w:rsidRPr="00340288">
        <w:br/>
      </w:r>
      <w:r w:rsidRPr="00340288">
        <w:rPr>
          <w:i/>
          <w:iCs/>
        </w:rPr>
        <w:t>lub</w:t>
      </w:r>
      <w:r w:rsidRPr="00340288">
        <w:t xml:space="preserve"> </w:t>
      </w:r>
      <w:r w:rsidRPr="00340288">
        <w:br/>
      </w:r>
      <w:r w:rsidRPr="00340288">
        <w:rPr>
          <w:b/>
          <w:bCs/>
        </w:rPr>
        <w:t xml:space="preserve">data rozpoczęcia: </w:t>
      </w:r>
      <w:r w:rsidRPr="00340288">
        <w:t>2020-01-31  </w:t>
      </w:r>
      <w:r w:rsidRPr="00340288">
        <w:rPr>
          <w:i/>
          <w:iCs/>
        </w:rPr>
        <w:t xml:space="preserve"> lub </w:t>
      </w:r>
      <w:r w:rsidRPr="00340288">
        <w:rPr>
          <w:b/>
          <w:bCs/>
        </w:rPr>
        <w:t xml:space="preserve">zakończenia: </w:t>
      </w:r>
      <w:r w:rsidRPr="00340288">
        <w:br/>
      </w:r>
      <w:r w:rsidRPr="00340288">
        <w:br/>
      </w:r>
      <w:r w:rsidRPr="00340288">
        <w:rPr>
          <w:b/>
          <w:bCs/>
        </w:rPr>
        <w:t xml:space="preserve">II.9) Informacje dodatkowe: </w:t>
      </w:r>
    </w:p>
    <w:p w:rsidR="00340288" w:rsidRPr="00340288" w:rsidRDefault="00340288" w:rsidP="00340288">
      <w:r w:rsidRPr="00340288">
        <w:rPr>
          <w:u w:val="single"/>
        </w:rPr>
        <w:t xml:space="preserve">SEKCJA III: INFORMACJE O CHARAKTERZE PRAWNYM, EKONOMICZNYM, FINANSOWYM I TECHNICZNYM </w:t>
      </w:r>
    </w:p>
    <w:p w:rsidR="00340288" w:rsidRPr="00340288" w:rsidRDefault="00340288" w:rsidP="00340288">
      <w:r w:rsidRPr="00340288">
        <w:rPr>
          <w:b/>
          <w:bCs/>
        </w:rPr>
        <w:t xml:space="preserve">III.1) WARUNKI UDZIAŁU W POSTĘPOWANIU </w:t>
      </w:r>
    </w:p>
    <w:p w:rsidR="00340288" w:rsidRPr="00340288" w:rsidRDefault="00340288" w:rsidP="00340288">
      <w:r w:rsidRPr="00340288">
        <w:rPr>
          <w:b/>
          <w:bCs/>
        </w:rPr>
        <w:t>III.1.1) Kompetencje lub uprawnienia do prowadzenia określonej działalności zawodowej, o ile wynika to z odrębnych przepisów</w:t>
      </w:r>
      <w:r w:rsidRPr="00340288">
        <w:t xml:space="preserve"> </w:t>
      </w:r>
      <w:r w:rsidRPr="00340288">
        <w:br/>
        <w:t>Określenie warunków: a) kompetencji lub uprawnień do prowadzenia określonej działalności zawodowej, o ile wynika to z odrębnych przepisów: O udzielenie zamówienia mogą ubiegać się wykonawcy, którzy posiadają uprawnienia organizatora turystyki i pośrednika turystycznego zgodnie z obowiązującymi przepisami - ustawa o usługach turystycznych z dnia 29 sierpnia 1997 (</w:t>
      </w:r>
      <w:proofErr w:type="spellStart"/>
      <w:r w:rsidRPr="00340288">
        <w:t>t.j.Dz</w:t>
      </w:r>
      <w:proofErr w:type="spellEnd"/>
      <w:r w:rsidRPr="00340288">
        <w:t xml:space="preserve">. U z 2016 poz. 187 z poźn.zm.) </w:t>
      </w:r>
      <w:r w:rsidRPr="00340288">
        <w:br/>
        <w:t xml:space="preserve">Informacje dodatkowe </w:t>
      </w:r>
      <w:r w:rsidRPr="00340288">
        <w:br/>
      </w:r>
      <w:r w:rsidRPr="00340288">
        <w:rPr>
          <w:b/>
          <w:bCs/>
        </w:rPr>
        <w:t xml:space="preserve">III.1.2) Sytuacja finansowa lub ekonomiczna </w:t>
      </w:r>
      <w:r w:rsidRPr="00340288">
        <w:br/>
        <w:t xml:space="preserve">Określenie warunków: b) sytuacji ekonomicznej lub finansowej. O udzielenie zamówienia mogą ubiegać się wykonawcy, którzy posiadają ubezpieczenie od odpowiedzialności cywilnej w zakresie prowadzonej działalności związanej z przedmiotem zamówienia na kwotę nie mniejszą niż 200 000,00 zł. </w:t>
      </w:r>
      <w:r w:rsidRPr="00340288">
        <w:br/>
        <w:t xml:space="preserve">Informacje dodatkowe </w:t>
      </w:r>
      <w:r w:rsidRPr="00340288">
        <w:br/>
      </w:r>
      <w:r w:rsidRPr="00340288">
        <w:rPr>
          <w:b/>
          <w:bCs/>
        </w:rPr>
        <w:t xml:space="preserve">III.1.3) Zdolność techniczna lub zawodowa </w:t>
      </w:r>
      <w:r w:rsidRPr="00340288">
        <w:br/>
        <w:t xml:space="preserve">Określenie warunków: c) Zdolności technicznej lub zawodowej: Wykonawca spełni warunek jeżeli </w:t>
      </w:r>
      <w:r w:rsidRPr="00340288">
        <w:lastRenderedPageBreak/>
        <w:t xml:space="preserve">wykaże, że wykonał w okresie ostatnich trzech lat przed upływem terminu składania ofert, a jeżeli okres prowadzenia działalności jest krótszy - w tym okresie trzy usługi pośrednictwa w wyjazdach odpowiadających przedmiotowi zamówienia o łącznej wartości nie mniejszej niż 400 000,00 zł brutto, z podaniem ich wartości, przedmiotu, dat, wykonania i podmiotów, na rzecz których usługi zostały wykonane oraz załączy dowody czy te usługi zostały wykonane lub są wykonywane należycie. Może to być jedna, dwie lub trzy usługi, których wartość będzie dawała łącznie kwotę 400 000,00 zł brutto z tym zastrzeżeniem, że wartość żadnej z tych usług nie może być niższa niż 100.000,00 zł brutto. W wartość usługi należy wliczyć ceny biletów oraz ceny za pośrednictwo w ich zakupie wraz z załączeniem dowodów określających czy ta usługa została wykonana należycie, przy czym dowodami, o których mowa, są referencje bądź inne dokumenty wystawione przez podmiot, na rzecz którego dostawy były wykonywane, a jeżeli z uzasadnionej przyczyny o obiektywnym charakterze wykonawca nie jest w stanie uzyskać tych dokumentów – oświadczenie wykonawcy. Jedna dostawa oznacza dostawę zrealizowaną na podstawie jednej umowy. d) Warunek dotyczący zdolności technicznej lub zawodowej: Wykonawca winien dysponować co najmniej dwoma osobami (wskazanymi w wykazie osób), bezpośrednio wyznaczonych do realizacji zamówienia i odpowiedzialnych za współpracę z zamawiającym w zakresie obsługi punktu obsługi klienta, m.in. w zakresie doradztwa, przedstawiania połączeń, rezerwację połączeń, odbieranie zamówień, posiadającymi: - ukończony kurs taryfowy oraz przynajmniej podstawowy kurs jednego z głównych systemów GDS, - minimum 2-letnie doświadczenie w pracy kasjera lotniczego, </w:t>
      </w:r>
      <w:r w:rsidRPr="00340288">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340288">
        <w:br/>
        <w:t xml:space="preserve">Informacje dodatkowe: Strony ustalają, że umowa zawarta zostaje na czas określony i będzie realizowana od dnia wskazanego Wykonawcy przez Zamawiającego (jednak nie później niż od dnia 1 października 2019 r.) do dnia 31.01.2020 r. , lub do wyczerpania kwoty, o której mowa w § 2 5 ust. 2 niniejszej umowy. Data rozpoczęcia świadczenia usług (realizowania niniejszej umowy) jest uzależniona od daty końcowej obowiązywania obecnie realizowanej u Zamawiającego umowy w tym przedmiocie. W przypadku, gdy w terminie do 31.01.2020 r. nie zostanie wykorzystana maksymalna wartość umowy brutto wskazana w § 5 ust. 2 niniejszej umowy, istnieje możliwość przedłużenia terminu realizacji umowy. W takim przypadku strony mogą zmienić umowę, w drodze pisemnego aneksu pod rygorem nieważności, w następującym zakresie: termin obowiązywania niniejszej umowy ulegnie odpowiedniej zmianie – zostanie przedłużony do daty wskazanej przez Zamawiającego, jednak na okres nie dłuższy niż 6 miesięcy. </w:t>
      </w:r>
    </w:p>
    <w:p w:rsidR="00340288" w:rsidRPr="00340288" w:rsidRDefault="00340288" w:rsidP="00340288">
      <w:r w:rsidRPr="00340288">
        <w:rPr>
          <w:b/>
          <w:bCs/>
        </w:rPr>
        <w:t xml:space="preserve">III.2) PODSTAWY WYKLUCZENIA </w:t>
      </w:r>
    </w:p>
    <w:p w:rsidR="00340288" w:rsidRPr="00340288" w:rsidRDefault="00340288" w:rsidP="00340288">
      <w:r w:rsidRPr="00340288">
        <w:rPr>
          <w:b/>
          <w:bCs/>
        </w:rPr>
        <w:t xml:space="preserve">III.2.1) Podstawy wykluczenia określone w art. 24 ust. 1 ustawy </w:t>
      </w:r>
      <w:proofErr w:type="spellStart"/>
      <w:r w:rsidRPr="00340288">
        <w:rPr>
          <w:b/>
          <w:bCs/>
        </w:rPr>
        <w:t>Pzp</w:t>
      </w:r>
      <w:proofErr w:type="spellEnd"/>
      <w:r w:rsidRPr="00340288">
        <w:t xml:space="preserve"> </w:t>
      </w:r>
      <w:r w:rsidRPr="00340288">
        <w:br/>
      </w:r>
      <w:r w:rsidRPr="00340288">
        <w:rPr>
          <w:b/>
          <w:bCs/>
        </w:rPr>
        <w:t xml:space="preserve">III.2.2) Zamawiający przewiduje wykluczenie wykonawcy na podstawie art. 24 ust. 5 ustawy </w:t>
      </w:r>
      <w:proofErr w:type="spellStart"/>
      <w:r w:rsidRPr="00340288">
        <w:rPr>
          <w:b/>
          <w:bCs/>
        </w:rPr>
        <w:t>Pzp</w:t>
      </w:r>
      <w:proofErr w:type="spellEnd"/>
      <w:r w:rsidRPr="00340288">
        <w:t xml:space="preserve"> Tak Zamawiający przewiduje następujące fakultatywne podstawy wykluczenia: Tak (podstawa wykluczenia określona w art. 24 ust. 5 pkt 1 ustawy </w:t>
      </w:r>
      <w:proofErr w:type="spellStart"/>
      <w:r w:rsidRPr="00340288">
        <w:t>Pzp</w:t>
      </w:r>
      <w:proofErr w:type="spellEnd"/>
      <w:r w:rsidRPr="00340288">
        <w:t xml:space="preserve">) </w:t>
      </w:r>
      <w:r w:rsidRPr="00340288">
        <w:br/>
      </w:r>
      <w:r w:rsidRPr="00340288">
        <w:br/>
        <w:t xml:space="preserve">Tak (podstawa wykluczenia określona w art. 24 ust. 5 pkt 3 ustawy </w:t>
      </w:r>
      <w:proofErr w:type="spellStart"/>
      <w:r w:rsidRPr="00340288">
        <w:t>Pzp</w:t>
      </w:r>
      <w:proofErr w:type="spellEnd"/>
      <w:r w:rsidRPr="00340288">
        <w:t xml:space="preserve">) </w:t>
      </w:r>
      <w:r w:rsidRPr="00340288">
        <w:br/>
      </w:r>
      <w:r w:rsidRPr="00340288">
        <w:br/>
      </w:r>
      <w:r w:rsidRPr="00340288">
        <w:br/>
      </w:r>
      <w:r w:rsidRPr="00340288">
        <w:br/>
      </w:r>
      <w:r w:rsidRPr="00340288">
        <w:lastRenderedPageBreak/>
        <w:br/>
        <w:t xml:space="preserve">Tak (podstawa wykluczenia określona w art. 24 ust. 5 pkt 8 ustawy </w:t>
      </w:r>
      <w:proofErr w:type="spellStart"/>
      <w:r w:rsidRPr="00340288">
        <w:t>Pzp</w:t>
      </w:r>
      <w:proofErr w:type="spellEnd"/>
      <w:r w:rsidRPr="00340288">
        <w:t xml:space="preserve">) </w:t>
      </w:r>
    </w:p>
    <w:p w:rsidR="00340288" w:rsidRPr="00340288" w:rsidRDefault="00340288" w:rsidP="00340288">
      <w:r w:rsidRPr="00340288">
        <w:rPr>
          <w:b/>
          <w:bCs/>
        </w:rPr>
        <w:t xml:space="preserve">III.3) WYKAZ OŚWIADCZEŃ SKŁADANYCH PRZEZ WYKONAWCĘ W CELU WSTĘPNEGO POTWIERDZENIA, ŻE NIE PODLEGA ON WYKLUCZENIU ORAZ SPEŁNIA WARUNKI UDZIAŁU W POSTĘPOWANIU ORAZ SPEŁNIA KRYTERIA SELEKCJI </w:t>
      </w:r>
    </w:p>
    <w:p w:rsidR="00340288" w:rsidRPr="00340288" w:rsidRDefault="00340288" w:rsidP="00340288">
      <w:r w:rsidRPr="00340288">
        <w:rPr>
          <w:b/>
          <w:bCs/>
        </w:rPr>
        <w:t xml:space="preserve">Oświadczenie o niepodleganiu wykluczeniu oraz spełnianiu warunków udziału w postępowaniu </w:t>
      </w:r>
      <w:r w:rsidRPr="00340288">
        <w:br/>
        <w:t xml:space="preserve">Tak </w:t>
      </w:r>
      <w:r w:rsidRPr="00340288">
        <w:br/>
      </w:r>
      <w:r w:rsidRPr="00340288">
        <w:rPr>
          <w:b/>
          <w:bCs/>
        </w:rPr>
        <w:t xml:space="preserve">Oświadczenie o spełnianiu kryteriów selekcji </w:t>
      </w:r>
      <w:r w:rsidRPr="00340288">
        <w:br/>
        <w:t xml:space="preserve">Nie </w:t>
      </w:r>
    </w:p>
    <w:p w:rsidR="00340288" w:rsidRPr="00340288" w:rsidRDefault="00340288" w:rsidP="00340288">
      <w:r w:rsidRPr="00340288">
        <w:rPr>
          <w:b/>
          <w:bCs/>
        </w:rPr>
        <w:t xml:space="preserve">III.4) WYKAZ OŚWIADCZEŃ LUB DOKUMENTÓW , SKŁADANYCH PRZEZ WYKONAWCĘ W POSTĘPOWANIU NA WEZWANIE ZAMAWIAJACEGO W CELU POTWIERDZENIA OKOLICZNOŚCI, O KTÓRYCH MOWA W ART. 25 UST. 1 PKT 3 USTAWY PZP: </w:t>
      </w:r>
    </w:p>
    <w:p w:rsidR="00340288" w:rsidRPr="00340288" w:rsidRDefault="00340288" w:rsidP="00340288">
      <w:r w:rsidRPr="00340288">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Zaświadczenie właściwego oddziału ZUS lub KRUS zaświadczenie właściwej terenowej jednostki organizacyjnej Zakładu Ubezpieczeń Społecznych lub Kasy Rolniczego Ubezpieczenia Społecznego albo innego dokumentu potwierdzającego, że wykonawca nie zalega z opłacaniem składek na ubezpieczenie zdrowotne lub społeczne, wystawione nie wcześniej niż 3 miesiące przed upływem terminu składania ofert, lub inny dokument potwierdzający, że wykonawca zawarł porozumienie z właściwym organem w spawie spłat tych należności wraz z ewentualnymi odsetkami lub grzywnami, w szczególności uzyskał przewidziane prawem zwolnienie, odroczenie lub rozłożenie na raty zaległych płatności lub wstrzymanie w całości wykonania decyzji właściwego organu - wystawione nie wcześniej niż 3 miesiące przed upływem terminu składania ofert. Jeżeli o udzielenie zamówienia wykonawcy ubiegają się wspólnie – dokument winien złożyć każdy z wykonawców. Zaświadczenie właściwego naczelnika urzędu skarbowego zaświadczenia właściwego naczelnika urzędu skarbowego potwierdzające, że wykonawca nie zalega z opłacaniem podatków, wystawione nie wcześniej niż 3 miesiące przed upływem terminu składania ofert, lub inny dokumentu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Jeżeli o udzielenie zamówienia wykonawcy ubiegają się wspólnie – dokument winien złożyć każdy z wykonawców oświadczenia wykonawcy o braku wydania wobec niego prawomocnego wyroku sądu lub ostatecznej decyzji administracyjnej o zaleganiu z uiszczaniem podatków, opłat lub składek na ubezpieczenia społeczne lub zdrowotne albo w przypadku wydania takiego wyroku lub decyzji - dokumentów potwierdzających dokonanie płatności tych należności wraz z ewentualnymi odsetkami lub grzywnami lub zawarcie wiążącego porozumienia w sprawie spłat tych należności (wzór dokumentu zawarty jest w Załączniku nr 4 do SIWZ); Jeżeli o udzielenie zamówienia wykonawcy ubiegają się wspólnie – dokument winien złożyć każdy z wykonawców oświadczenia wykonawcy o braku orzeczenia wobec niego tytułem środka zapobiegawczego zakazu ubiegania się o zamówienia publiczne (wzór dokumentu zawarty jest w Załączniku nr 4 do SIWZ); </w:t>
      </w:r>
      <w:r w:rsidRPr="00340288">
        <w:lastRenderedPageBreak/>
        <w:t xml:space="preserve">Jeżeli o udzielenie zamówienia wykonawcy ubiegają się wspólnie – dokument winien złożyć każdy z wykonawców oświadczenia wykonawcy o niezaleganiu z opłacaniem podatków i opłat lokalnych, o których mowa w ustawie z dnia 12 stycznia 1991 r. o podatkach i opłatach lokalnych (Dz. U. z 2016 r. poz. 716) (wzór dokumentu zawarty jest w Załączniku nr 4 do SIWZ); Jeżeli o udzielenie zamówienia wykonawcy ubiegają się wspólnie – dokument winien złożyć każdy z wykonawców. Dokumenty </w:t>
      </w:r>
      <w:proofErr w:type="spellStart"/>
      <w:r w:rsidRPr="00340288">
        <w:t>podmiotow</w:t>
      </w:r>
      <w:proofErr w:type="spellEnd"/>
      <w:r w:rsidRPr="00340288">
        <w:t xml:space="preserve"> </w:t>
      </w:r>
      <w:proofErr w:type="spellStart"/>
      <w:r w:rsidRPr="00340288">
        <w:t>zagranicznych:Dokument</w:t>
      </w:r>
      <w:proofErr w:type="spellEnd"/>
      <w:r w:rsidRPr="00340288">
        <w:t xml:space="preserve"> potwierdzający, że nie otwarto jego likwidacji ani nie ogłoszono upadłości 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ofert Dokument potwierdzający, że nie zalega z uiszczaniem podatków, opłat, składek na ubezpieczenie społeczne i zdrowotne Jeżeli wykonawca ma siedzibę lub miejsce zamieszkania poza terytorium Rzeczypospolitej Polskiej, w przypadku dokumentów, o których mowa w pkt. 4 </w:t>
      </w:r>
      <w:proofErr w:type="spellStart"/>
      <w:r w:rsidRPr="00340288">
        <w:t>ppkt</w:t>
      </w:r>
      <w:proofErr w:type="spellEnd"/>
      <w:r w:rsidRPr="00340288">
        <w:t xml:space="preserve">. 5 i 6 tabeli - składa dokument lub dokumenty wystawione w kraju, w którym wykonawca ma siedzibę lub miejsce zamieszkania, potwierdzające, że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 Jeżeli w kraju, w którym wykonawca ma siedzibę lub miejsce zamieszkania lub miejsce zamieszkania ma osoba, której dokument dotyczy, nie wydaje się dokumentów, o których mowa w </w:t>
      </w:r>
      <w:proofErr w:type="spellStart"/>
      <w:r w:rsidRPr="00340288">
        <w:t>ppkt</w:t>
      </w:r>
      <w:proofErr w:type="spellEnd"/>
      <w:r w:rsidRPr="00340288">
        <w:t xml:space="preserve">. 1-2,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dotyczący okresu ważności dokumentu stosuje się odpowiednio jak w </w:t>
      </w:r>
      <w:proofErr w:type="spellStart"/>
      <w:r w:rsidRPr="00340288">
        <w:t>ppkt</w:t>
      </w:r>
      <w:proofErr w:type="spellEnd"/>
      <w:r w:rsidRPr="00340288">
        <w:t xml:space="preserve">. 1- 2.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340288" w:rsidRPr="00340288" w:rsidRDefault="00340288" w:rsidP="00340288">
      <w:r w:rsidRPr="00340288">
        <w:rPr>
          <w:b/>
          <w:bCs/>
        </w:rPr>
        <w:t xml:space="preserve">III.5) WYKAZ OŚWIADCZEŃ LUB DOKUMENTÓW SKŁADANYCH PRZEZ WYKONAWCĘ W POSTĘPOWANIU NA WEZWANIE ZAMAWIAJACEGO W CELU POTWIERDZENIA OKOLICZNOŚCI, O KTÓRYCH MOWA W ART. 25 UST. 1 PKT 1 USTAWY PZP </w:t>
      </w:r>
    </w:p>
    <w:p w:rsidR="00340288" w:rsidRPr="00340288" w:rsidRDefault="00340288" w:rsidP="00340288">
      <w:r w:rsidRPr="00340288">
        <w:rPr>
          <w:b/>
          <w:bCs/>
        </w:rPr>
        <w:t>III.5.1) W ZAKRESIE SPEŁNIANIA WARUNKÓW UDZIAŁU W POSTĘPOWANIU:</w:t>
      </w:r>
      <w:r w:rsidRPr="00340288">
        <w:t xml:space="preserve"> </w:t>
      </w:r>
      <w:r w:rsidRPr="00340288">
        <w:br/>
        <w:t>Dokument potwierdzający uzyskanie wpisu do rejestru organizatorów turystyki i pośredników turystycznych, zgodnie z obowiązującymi przepisami - ustawa o usługach turystycznych z dnia 29 sierpnia 1997 (</w:t>
      </w:r>
      <w:proofErr w:type="spellStart"/>
      <w:r w:rsidRPr="00340288">
        <w:t>t.j.Dz</w:t>
      </w:r>
      <w:proofErr w:type="spellEnd"/>
      <w:r w:rsidRPr="00340288">
        <w:t xml:space="preserve">. U z 2016 poz. 187 z poźn.zm.), zgodnie z warunkiem określonym w rozdziale 5.1.2a). Dokument potwierdzający, że wykonawca jest ubezpieczony od odpowiedzialności cywilnej w zakresie prowadzonej działalności związanej z przedmiotem zamówienia na sumę gwarancyjną określoną w rozdziale 5.1.2b) SIWZ. Wykaz wykonanych, a w przypadku świadczeń okresowych lub ciągłych również wykonywanych usług w okresie ostatnich trzech lat przed upływem terminu składania ofert, a jeżeli okres prowadzenia działalności jest krótszy w tym okresie – wykonanych zgodnie z warunkiem określonym w rozdziale 5.1.2c) SIWZ oraz dołączyć dowody określające czy te </w:t>
      </w:r>
      <w:r w:rsidRPr="00340288">
        <w:lastRenderedPageBreak/>
        <w:t xml:space="preserve">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 przypadku wykazania dostaw w walutach innych niż złoty, Zamawiający będzie stosował przeliczanie walut wg kursu średniego NBP z dnia ogłoszenia o niniejszym zamówieniu w biuletynie Zamówień Publicznych. Jeżeli o udzielenie zamówienia wykonawcy ubiegają się wspólnie – wykaz dostaw podpisuje pełnomocnik. - ZAŁACZNIK NR 5 Wykaz osób, skierowanych przez wykonawcę do realizacji zamówienia publicznego- załącznik nr 5 do SIWZ. Wykaz osób musi potwierdzać spełnianie warunku o którym mowa w rozdziale V pkt1.2 d) SIWZ - ZAŁACZNIK NR 6 Jeżeli o udzielenie zamówienia wykonawcy ubiegają się wspólnie – wykaz ten podpisuje pełnomocnik. </w:t>
      </w:r>
      <w:r w:rsidRPr="00340288">
        <w:br/>
      </w:r>
      <w:r w:rsidRPr="00340288">
        <w:rPr>
          <w:b/>
          <w:bCs/>
        </w:rPr>
        <w:t>III.5.2) W ZAKRESIE KRYTERIÓW SELEKCJI:</w:t>
      </w:r>
      <w:r w:rsidRPr="00340288">
        <w:t xml:space="preserve"> </w:t>
      </w:r>
      <w:r w:rsidRPr="00340288">
        <w:br/>
      </w:r>
    </w:p>
    <w:p w:rsidR="00340288" w:rsidRPr="00340288" w:rsidRDefault="00340288" w:rsidP="00340288">
      <w:r w:rsidRPr="00340288">
        <w:rPr>
          <w:b/>
          <w:bCs/>
        </w:rPr>
        <w:t xml:space="preserve">III.6) WYKAZ OŚWIADCZEŃ LUB DOKUMENTÓW SKŁADANYCH PRZEZ WYKONAWCĘ W POSTĘPOWANIU NA WEZWANIE ZAMAWIAJACEGO W CELU POTWIERDZENIA OKOLICZNOŚCI, O KTÓRYCH MOWA W ART. 25 UST. 1 PKT 2 USTAWY PZP </w:t>
      </w:r>
    </w:p>
    <w:p w:rsidR="00340288" w:rsidRPr="00340288" w:rsidRDefault="00340288" w:rsidP="00340288">
      <w:r w:rsidRPr="00340288">
        <w:rPr>
          <w:b/>
          <w:bCs/>
        </w:rPr>
        <w:t xml:space="preserve">III.7) INNE DOKUMENTY NIE WYMIENIONE W pkt III.3) - III.6) </w:t>
      </w:r>
    </w:p>
    <w:p w:rsidR="00340288" w:rsidRPr="00340288" w:rsidRDefault="00340288" w:rsidP="00340288">
      <w:r w:rsidRPr="00340288">
        <w:t xml:space="preserve">wypełniony formularz ofertowy – załącznik nr 1 do SIWZ Jeżeli o udzielenie zamówienia wykonawcy ubiegają się wspólnie – dokument ten podpisuje pełnomocnik. wypełniony Formularz cenowy – załącznik nr 2 do SIWZ Jeżeli o udzielenie zamówienia wykonawcy ubiegają się wspólnie – dokument ten podpisuje pełnomocnik. zobowiązanie do oddania do dyspozycji Wykonawcy niezbędnych zasobów o którym mowa w art. 22a ust. 2 ustawy </w:t>
      </w:r>
      <w:proofErr w:type="spellStart"/>
      <w:r w:rsidRPr="00340288">
        <w:t>Pzp</w:t>
      </w:r>
      <w:proofErr w:type="spellEnd"/>
      <w:r w:rsidRPr="00340288">
        <w:t xml:space="preserve"> na potrzeby realizacji zamówienia – załącznik nr 7 do SIWZ (jeżeli dotyczy) UWAGA: niniejsze zobowiązanie składa każdy podmiot na zasobach, którego Wykonawca polega wskazując spełnianie warunków udziału w postepowaniu, a które to podmioty będą brały udział w realizacji zamówienia. dowód wniesienia wadium w przypadku wniesienia wadium innej niż pieniądz W celu dokonania oceny ofert w kryterium nr 1: cena biletów przykładowych połączeń lotniczych wykonawca na potwierdzenie wyliczeń w tabeli nr 2 i tabeli nr 3 formularza cenowego (Załącznik nr 2 do SIWZ), zgodnie z zapisami rozdz. XIII pkt 2 </w:t>
      </w:r>
      <w:proofErr w:type="spellStart"/>
      <w:r w:rsidRPr="00340288">
        <w:t>ppkt</w:t>
      </w:r>
      <w:proofErr w:type="spellEnd"/>
      <w:r w:rsidRPr="00340288">
        <w:t xml:space="preserve"> 1 tabeli , przedłoży wraz z ofertą. 1. Wydruki biletów wygenerowane wyłącznie z globalnych systemów rezerwacyjnych GDS obejmujących oferty wszystkich linii lotniczych zrzeszonych w IATA (</w:t>
      </w:r>
      <w:proofErr w:type="spellStart"/>
      <w:r w:rsidRPr="00340288">
        <w:t>Amadeus</w:t>
      </w:r>
      <w:proofErr w:type="spellEnd"/>
      <w:r w:rsidRPr="00340288">
        <w:t xml:space="preserve">, </w:t>
      </w:r>
      <w:proofErr w:type="spellStart"/>
      <w:r w:rsidRPr="00340288">
        <w:t>Sabre</w:t>
      </w:r>
      <w:proofErr w:type="spellEnd"/>
      <w:r w:rsidRPr="00340288">
        <w:t xml:space="preserve">, Galileo, </w:t>
      </w:r>
      <w:proofErr w:type="spellStart"/>
      <w:r w:rsidRPr="00340288">
        <w:t>Worldspan</w:t>
      </w:r>
      <w:proofErr w:type="spellEnd"/>
      <w:r w:rsidRPr="00340288">
        <w:t xml:space="preserve">), potwierdzających cenę biletu, nazwę przewoźnika, godziny wylotów i lądowań, datę dokonania rezerwacji, taryfy i klasy rezerwacyjne oraz trasy do wszystkich wymienionych miejsc podróży (na biletach należy wyraźnie zaznaczyć w/w informację) 2. Dzienny raport sprzedaży wygenerowanym z danego systemu rezerwacyjnego. W proponowanych połączeniach należy uwzględnić jedynie loty przewoźników stowarzyszonych w IATA (wyłącznie regularne linie lotnicze). Jeżeli na wydrukach nie ma informacji o bagażu należy załączyć dokument wyraźnie wskazujący, że w cenie biletu jest ujęty koszt 1 sztuki bagażu zasadniczego – może to być np. wyciąg z regulaminu danej linii lotniczej. W przypadku gdy ceny określone w dokumentach potwierdzających dokonania rezerwacji wyrażone będą w cenach innych niż PLN, Zamawiający przeliczy ceny na PLN po kursie średnim NBP z dnia wystawienia biletu. Jeżeli w dniu wystawienia </w:t>
      </w:r>
      <w:r w:rsidRPr="00340288">
        <w:lastRenderedPageBreak/>
        <w:t xml:space="preserve">biletu Narodowy Bank Polski nie publikuje średniego kursu danej waluty, za podstawę przeliczenia przyjmuje się pierwszy publikowany średni kurs NBP waluty po dniu wystawienia biletu. Nie ma możliwości uzupełnienia wydruków biletów oraz dziennego raportu na podstawie art. 26 ust. 3 ustawy Prawo zamówień publicznych w przypadku, gdy stanowią one podstawę do wyliczenia kryterium oceny ofert. Wykonawca winien dokonać rezerwacji dnia: 27.08.2019 r pełnomocnictwo jeżeli Wykonawcy wspólnie ubiegają się o zamówienie, jeżeli Wykonawcę reprezentuje pełnomocnik (jeżeli dotyczy) </w:t>
      </w:r>
    </w:p>
    <w:p w:rsidR="00340288" w:rsidRPr="00340288" w:rsidRDefault="00340288" w:rsidP="00340288">
      <w:r w:rsidRPr="00340288">
        <w:rPr>
          <w:u w:val="single"/>
        </w:rPr>
        <w:t xml:space="preserve">SEKCJA IV: PROCEDURA </w:t>
      </w:r>
    </w:p>
    <w:p w:rsidR="00340288" w:rsidRPr="00340288" w:rsidRDefault="00340288" w:rsidP="00340288">
      <w:r w:rsidRPr="00340288">
        <w:rPr>
          <w:b/>
          <w:bCs/>
        </w:rPr>
        <w:t xml:space="preserve">IV.1) OPIS </w:t>
      </w:r>
      <w:r w:rsidRPr="00340288">
        <w:br/>
      </w:r>
      <w:r w:rsidRPr="00340288">
        <w:rPr>
          <w:b/>
          <w:bCs/>
        </w:rPr>
        <w:t xml:space="preserve">IV.1.1) Tryb udzielenia zamówienia: </w:t>
      </w:r>
      <w:r w:rsidRPr="00340288">
        <w:t xml:space="preserve">Przetarg nieograniczony </w:t>
      </w:r>
      <w:r w:rsidRPr="00340288">
        <w:br/>
      </w:r>
      <w:r w:rsidRPr="00340288">
        <w:rPr>
          <w:b/>
          <w:bCs/>
        </w:rPr>
        <w:t>IV.1.2) Zamawiający żąda wniesienia wadium:</w:t>
      </w:r>
      <w:r w:rsidRPr="00340288">
        <w:t xml:space="preserve"> </w:t>
      </w:r>
    </w:p>
    <w:p w:rsidR="00340288" w:rsidRPr="00340288" w:rsidRDefault="00340288" w:rsidP="00340288">
      <w:r w:rsidRPr="00340288">
        <w:t xml:space="preserve">Tak </w:t>
      </w:r>
      <w:r w:rsidRPr="00340288">
        <w:br/>
        <w:t xml:space="preserve">Informacja na temat wadium </w:t>
      </w:r>
      <w:r w:rsidRPr="00340288">
        <w:br/>
        <w:t xml:space="preserve">15 000.00 zł </w:t>
      </w:r>
    </w:p>
    <w:p w:rsidR="00340288" w:rsidRPr="00340288" w:rsidRDefault="00340288" w:rsidP="00340288">
      <w:r w:rsidRPr="00340288">
        <w:br/>
      </w:r>
      <w:r w:rsidRPr="00340288">
        <w:rPr>
          <w:b/>
          <w:bCs/>
        </w:rPr>
        <w:t>IV.1.3) Przewiduje się udzielenie zaliczek na poczet wykonania zamówienia:</w:t>
      </w:r>
      <w:r w:rsidRPr="00340288">
        <w:t xml:space="preserve"> </w:t>
      </w:r>
    </w:p>
    <w:p w:rsidR="00340288" w:rsidRPr="00340288" w:rsidRDefault="00340288" w:rsidP="00340288">
      <w:r w:rsidRPr="00340288">
        <w:t xml:space="preserve">Nie </w:t>
      </w:r>
      <w:r w:rsidRPr="00340288">
        <w:br/>
        <w:t xml:space="preserve">Należy podać informacje na temat udzielania zaliczek: </w:t>
      </w:r>
      <w:r w:rsidRPr="00340288">
        <w:br/>
      </w:r>
    </w:p>
    <w:p w:rsidR="00340288" w:rsidRPr="00340288" w:rsidRDefault="00340288" w:rsidP="00340288">
      <w:r w:rsidRPr="00340288">
        <w:br/>
      </w:r>
      <w:r w:rsidRPr="00340288">
        <w:rPr>
          <w:b/>
          <w:bCs/>
        </w:rPr>
        <w:t xml:space="preserve">IV.1.4) Wymaga się złożenia ofert w postaci katalogów elektronicznych lub dołączenia do ofert katalogów elektronicznych: </w:t>
      </w:r>
    </w:p>
    <w:p w:rsidR="00340288" w:rsidRPr="00340288" w:rsidRDefault="00340288" w:rsidP="00340288">
      <w:r w:rsidRPr="00340288">
        <w:t xml:space="preserve">Nie </w:t>
      </w:r>
      <w:r w:rsidRPr="00340288">
        <w:br/>
        <w:t xml:space="preserve">Dopuszcza się złożenie ofert w postaci katalogów elektronicznych lub dołączenia do ofert katalogów elektronicznych: </w:t>
      </w:r>
      <w:r w:rsidRPr="00340288">
        <w:br/>
        <w:t xml:space="preserve">Nie </w:t>
      </w:r>
      <w:r w:rsidRPr="00340288">
        <w:br/>
        <w:t xml:space="preserve">Informacje dodatkowe: </w:t>
      </w:r>
      <w:r w:rsidRPr="00340288">
        <w:br/>
      </w:r>
    </w:p>
    <w:p w:rsidR="00340288" w:rsidRPr="00340288" w:rsidRDefault="00340288" w:rsidP="00340288">
      <w:r w:rsidRPr="00340288">
        <w:br/>
      </w:r>
      <w:r w:rsidRPr="00340288">
        <w:rPr>
          <w:b/>
          <w:bCs/>
        </w:rPr>
        <w:t xml:space="preserve">IV.1.5.) Wymaga się złożenia oferty wariantowej: </w:t>
      </w:r>
    </w:p>
    <w:p w:rsidR="00340288" w:rsidRPr="00340288" w:rsidRDefault="00340288" w:rsidP="00340288">
      <w:r w:rsidRPr="00340288">
        <w:t xml:space="preserve">Nie </w:t>
      </w:r>
      <w:r w:rsidRPr="00340288">
        <w:br/>
        <w:t xml:space="preserve">Dopuszcza się złożenie oferty wariantowej </w:t>
      </w:r>
      <w:r w:rsidRPr="00340288">
        <w:br/>
        <w:t xml:space="preserve">Nie </w:t>
      </w:r>
      <w:r w:rsidRPr="00340288">
        <w:br/>
        <w:t xml:space="preserve">Złożenie oferty wariantowej dopuszcza się tylko z jednoczesnym złożeniem oferty zasadniczej: </w:t>
      </w:r>
      <w:r w:rsidRPr="00340288">
        <w:br/>
        <w:t xml:space="preserve">Nie </w:t>
      </w:r>
    </w:p>
    <w:p w:rsidR="00340288" w:rsidRPr="00340288" w:rsidRDefault="00340288" w:rsidP="00340288">
      <w:r w:rsidRPr="00340288">
        <w:br/>
      </w:r>
      <w:r w:rsidRPr="00340288">
        <w:rPr>
          <w:b/>
          <w:bCs/>
        </w:rPr>
        <w:t xml:space="preserve">IV.1.6) Przewidywana liczba wykonawców, którzy zostaną zaproszeni do udziału w postępowaniu </w:t>
      </w:r>
      <w:r w:rsidRPr="00340288">
        <w:br/>
      </w:r>
      <w:r w:rsidRPr="00340288">
        <w:rPr>
          <w:i/>
          <w:iCs/>
        </w:rPr>
        <w:t xml:space="preserve">(przetarg ograniczony, negocjacje z ogłoszeniem, dialog konkurencyjny, partnerstwo innowacyjne) </w:t>
      </w:r>
    </w:p>
    <w:p w:rsidR="00340288" w:rsidRPr="00340288" w:rsidRDefault="00340288" w:rsidP="00340288">
      <w:r w:rsidRPr="00340288">
        <w:lastRenderedPageBreak/>
        <w:t xml:space="preserve">Liczba wykonawców   </w:t>
      </w:r>
      <w:r w:rsidRPr="00340288">
        <w:br/>
        <w:t xml:space="preserve">Przewidywana minimalna liczba wykonawców 0 </w:t>
      </w:r>
      <w:r w:rsidRPr="00340288">
        <w:br/>
        <w:t xml:space="preserve">Maksymalna liczba wykonawców  0 </w:t>
      </w:r>
      <w:r w:rsidRPr="00340288">
        <w:br/>
        <w:t xml:space="preserve">Kryteria selekcji wykonawców: </w:t>
      </w:r>
      <w:r w:rsidRPr="00340288">
        <w:br/>
      </w:r>
    </w:p>
    <w:p w:rsidR="00340288" w:rsidRPr="00340288" w:rsidRDefault="00340288" w:rsidP="00340288">
      <w:r w:rsidRPr="00340288">
        <w:br/>
      </w:r>
      <w:r w:rsidRPr="00340288">
        <w:rPr>
          <w:b/>
          <w:bCs/>
        </w:rPr>
        <w:t xml:space="preserve">IV.1.7) Informacje na temat umowy ramowej lub dynamicznego systemu zakupów: </w:t>
      </w:r>
    </w:p>
    <w:p w:rsidR="00340288" w:rsidRPr="00340288" w:rsidRDefault="00340288" w:rsidP="00340288">
      <w:r w:rsidRPr="00340288">
        <w:t xml:space="preserve">Umowa ramowa będzie zawarta: </w:t>
      </w:r>
      <w:r w:rsidRPr="00340288">
        <w:br/>
      </w:r>
      <w:r w:rsidRPr="00340288">
        <w:br/>
        <w:t xml:space="preserve">Czy przewiduje się ograniczenie liczby uczestników umowy ramowej: </w:t>
      </w:r>
      <w:r w:rsidRPr="00340288">
        <w:br/>
      </w:r>
      <w:r w:rsidRPr="00340288">
        <w:br/>
        <w:t xml:space="preserve">Przewidziana maksymalna liczba uczestników umowy ramowej: </w:t>
      </w:r>
      <w:r w:rsidRPr="00340288">
        <w:br/>
      </w:r>
      <w:r w:rsidRPr="00340288">
        <w:br/>
        <w:t xml:space="preserve">Informacje dodatkowe: </w:t>
      </w:r>
      <w:r w:rsidRPr="00340288">
        <w:br/>
      </w:r>
      <w:r w:rsidRPr="00340288">
        <w:br/>
        <w:t xml:space="preserve">Zamówienie obejmuje ustanowienie dynamicznego systemu zakupów: </w:t>
      </w:r>
      <w:r w:rsidRPr="00340288">
        <w:br/>
        <w:t xml:space="preserve">Nie </w:t>
      </w:r>
      <w:r w:rsidRPr="00340288">
        <w:br/>
        <w:t xml:space="preserve">Adres strony internetowej, na której będą zamieszczone dodatkowe informacje dotyczące dynamicznego systemu zakupów: </w:t>
      </w:r>
      <w:r w:rsidRPr="00340288">
        <w:br/>
      </w:r>
      <w:r w:rsidRPr="00340288">
        <w:br/>
        <w:t xml:space="preserve">Informacje dodatkowe: </w:t>
      </w:r>
      <w:r w:rsidRPr="00340288">
        <w:br/>
      </w:r>
      <w:r w:rsidRPr="00340288">
        <w:br/>
        <w:t xml:space="preserve">W ramach umowy ramowej/dynamicznego systemu zakupów dopuszcza się złożenie ofert w formie katalogów elektronicznych: </w:t>
      </w:r>
      <w:r w:rsidRPr="00340288">
        <w:br/>
        <w:t xml:space="preserve">Nie </w:t>
      </w:r>
      <w:r w:rsidRPr="00340288">
        <w:br/>
        <w:t xml:space="preserve">Przewiduje się pobranie ze złożonych katalogów elektronicznych informacji potrzebnych do sporządzenia ofert w ramach umowy ramowej/dynamicznego systemu zakupów: </w:t>
      </w:r>
      <w:r w:rsidRPr="00340288">
        <w:br/>
        <w:t xml:space="preserve">Nie </w:t>
      </w:r>
    </w:p>
    <w:p w:rsidR="00340288" w:rsidRPr="00340288" w:rsidRDefault="00340288" w:rsidP="00340288">
      <w:r w:rsidRPr="00340288">
        <w:br/>
      </w:r>
      <w:r w:rsidRPr="00340288">
        <w:rPr>
          <w:b/>
          <w:bCs/>
        </w:rPr>
        <w:t xml:space="preserve">IV.1.8) Aukcja elektroniczna </w:t>
      </w:r>
      <w:r w:rsidRPr="00340288">
        <w:br/>
      </w:r>
      <w:r w:rsidRPr="00340288">
        <w:rPr>
          <w:b/>
          <w:bCs/>
        </w:rPr>
        <w:t xml:space="preserve">Przewidziane jest przeprowadzenie aukcji elektronicznej </w:t>
      </w:r>
      <w:r w:rsidRPr="00340288">
        <w:rPr>
          <w:i/>
          <w:iCs/>
        </w:rPr>
        <w:t xml:space="preserve">(przetarg nieograniczony, przetarg ograniczony, negocjacje z ogłoszeniem) </w:t>
      </w:r>
      <w:r w:rsidRPr="00340288">
        <w:t xml:space="preserve">Nie </w:t>
      </w:r>
      <w:r w:rsidRPr="00340288">
        <w:br/>
        <w:t xml:space="preserve">Należy podać adres strony internetowej, na której aukcja będzie prowadzona: </w:t>
      </w:r>
      <w:r w:rsidRPr="00340288">
        <w:br/>
      </w:r>
      <w:r w:rsidRPr="00340288">
        <w:br/>
      </w:r>
      <w:r w:rsidRPr="00340288">
        <w:rPr>
          <w:b/>
          <w:bCs/>
        </w:rPr>
        <w:t xml:space="preserve">Należy wskazać elementy, których wartości będą przedmiotem aukcji elektronicznej: </w:t>
      </w:r>
      <w:r w:rsidRPr="00340288">
        <w:br/>
      </w:r>
      <w:r w:rsidRPr="00340288">
        <w:rPr>
          <w:b/>
          <w:bCs/>
        </w:rPr>
        <w:t>Przewiduje się ograniczenia co do przedstawionych wartości, wynikające z opisu przedmiotu zamówienia:</w:t>
      </w:r>
      <w:r w:rsidRPr="00340288">
        <w:t xml:space="preserve"> </w:t>
      </w:r>
      <w:r w:rsidRPr="00340288">
        <w:br/>
      </w:r>
      <w:r w:rsidRPr="00340288">
        <w:br/>
        <w:t xml:space="preserve">Należy podać, które informacje zostaną udostępnione wykonawcom w trakcie aukcji elektronicznej oraz jaki będzie termin ich udostępnienia: </w:t>
      </w:r>
      <w:r w:rsidRPr="00340288">
        <w:br/>
        <w:t xml:space="preserve">Informacje dotyczące przebiegu aukcji elektronicznej: </w:t>
      </w:r>
      <w:r w:rsidRPr="00340288">
        <w:br/>
        <w:t xml:space="preserve">Jaki jest przewidziany sposób postępowania w toku aukcji elektronicznej i jakie będą warunki, na jakich wykonawcy będą mogli licytować (minimalne wysokości postąpień): </w:t>
      </w:r>
      <w:r w:rsidRPr="00340288">
        <w:br/>
      </w:r>
      <w:r w:rsidRPr="00340288">
        <w:lastRenderedPageBreak/>
        <w:t xml:space="preserve">Informacje dotyczące wykorzystywanego sprzętu elektronicznego, rozwiązań i specyfikacji technicznych w zakresie połączeń: </w:t>
      </w:r>
      <w:r w:rsidRPr="00340288">
        <w:br/>
        <w:t xml:space="preserve">Wymagania dotyczące rejestracji i identyfikacji wykonawców w aukcji elektronicznej: </w:t>
      </w:r>
      <w:r w:rsidRPr="00340288">
        <w:br/>
        <w:t xml:space="preserve">Informacje o liczbie etapów aukcji elektronicznej i czasie ich trwania: </w:t>
      </w:r>
    </w:p>
    <w:p w:rsidR="00340288" w:rsidRPr="00340288" w:rsidRDefault="00340288" w:rsidP="00340288">
      <w:r w:rsidRPr="00340288">
        <w:br/>
        <w:t xml:space="preserve">Czas trwania: </w:t>
      </w:r>
      <w:r w:rsidRPr="00340288">
        <w:br/>
      </w:r>
      <w:r w:rsidRPr="00340288">
        <w:br/>
        <w:t xml:space="preserve">Czy wykonawcy, którzy nie złożyli nowych postąpień, zostaną zakwalifikowani do następnego etapu: </w:t>
      </w:r>
      <w:r w:rsidRPr="00340288">
        <w:br/>
        <w:t xml:space="preserve">Warunki zamknięcia aukcji elektronicznej: </w:t>
      </w:r>
      <w:r w:rsidRPr="00340288">
        <w:br/>
      </w:r>
    </w:p>
    <w:p w:rsidR="00340288" w:rsidRPr="00340288" w:rsidRDefault="00340288" w:rsidP="00340288">
      <w:r w:rsidRPr="00340288">
        <w:br/>
      </w:r>
      <w:r w:rsidRPr="00340288">
        <w:rPr>
          <w:b/>
          <w:bCs/>
        </w:rPr>
        <w:t xml:space="preserve">IV.2) KRYTERIA OCENY OFERT </w:t>
      </w:r>
      <w:r w:rsidRPr="00340288">
        <w:br/>
      </w:r>
      <w:r w:rsidRPr="00340288">
        <w:rPr>
          <w:b/>
          <w:bCs/>
        </w:rPr>
        <w:t xml:space="preserve">IV.2.1) Kryteria oceny ofert: </w:t>
      </w:r>
      <w:r w:rsidRPr="00340288">
        <w:br/>
      </w:r>
      <w:r w:rsidRPr="00340288">
        <w:rPr>
          <w:b/>
          <w:bCs/>
        </w:rPr>
        <w:t>IV.2.2) Kryteria</w:t>
      </w:r>
      <w:r w:rsidRPr="00340288">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998"/>
        <w:gridCol w:w="919"/>
      </w:tblGrid>
      <w:tr w:rsidR="00340288" w:rsidRPr="00340288" w:rsidTr="00340288">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Znaczenie</w:t>
            </w:r>
          </w:p>
        </w:tc>
      </w:tr>
      <w:tr w:rsidR="00340288" w:rsidRPr="00340288" w:rsidTr="00340288">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20,00</w:t>
            </w:r>
          </w:p>
        </w:tc>
      </w:tr>
      <w:tr w:rsidR="00340288" w:rsidRPr="00340288" w:rsidTr="00340288">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Ilość osób</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15,00</w:t>
            </w:r>
          </w:p>
        </w:tc>
      </w:tr>
      <w:tr w:rsidR="00340288" w:rsidRPr="00340288" w:rsidTr="00340288">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Termin rezerwacji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10,00</w:t>
            </w:r>
          </w:p>
        </w:tc>
      </w:tr>
      <w:tr w:rsidR="00340288" w:rsidRPr="00340288" w:rsidTr="00340288">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 xml:space="preserve">Cena brutto </w:t>
            </w:r>
            <w:proofErr w:type="spellStart"/>
            <w:r w:rsidRPr="00340288">
              <w:t>biletow</w:t>
            </w:r>
            <w:proofErr w:type="spellEnd"/>
            <w:r w:rsidRPr="00340288">
              <w:t xml:space="preserve"> przykładowych </w:t>
            </w:r>
            <w:proofErr w:type="spellStart"/>
            <w:r w:rsidRPr="00340288">
              <w:t>połaczeń</w:t>
            </w:r>
            <w:proofErr w:type="spellEnd"/>
            <w:r w:rsidRPr="00340288">
              <w:t xml:space="preserve"> lotniczych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40,00</w:t>
            </w:r>
          </w:p>
        </w:tc>
      </w:tr>
      <w:tr w:rsidR="00340288" w:rsidRPr="00340288" w:rsidTr="00340288">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 xml:space="preserve">Ilość używanych systemów GDS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340288" w:rsidRPr="00340288" w:rsidRDefault="00340288" w:rsidP="00340288">
            <w:r w:rsidRPr="00340288">
              <w:t>15,00</w:t>
            </w:r>
          </w:p>
        </w:tc>
      </w:tr>
    </w:tbl>
    <w:p w:rsidR="00340288" w:rsidRPr="00340288" w:rsidRDefault="00340288" w:rsidP="00340288">
      <w:r w:rsidRPr="00340288">
        <w:br/>
      </w:r>
      <w:r w:rsidRPr="00340288">
        <w:rPr>
          <w:b/>
          <w:bCs/>
        </w:rPr>
        <w:t xml:space="preserve">IV.2.3) Zastosowanie procedury, o której mowa w art. 24aa ust. 1 ustawy </w:t>
      </w:r>
      <w:proofErr w:type="spellStart"/>
      <w:r w:rsidRPr="00340288">
        <w:rPr>
          <w:b/>
          <w:bCs/>
        </w:rPr>
        <w:t>Pzp</w:t>
      </w:r>
      <w:proofErr w:type="spellEnd"/>
      <w:r w:rsidRPr="00340288">
        <w:rPr>
          <w:b/>
          <w:bCs/>
        </w:rPr>
        <w:t xml:space="preserve"> </w:t>
      </w:r>
      <w:r w:rsidRPr="00340288">
        <w:t xml:space="preserve">(przetarg nieograniczony) </w:t>
      </w:r>
      <w:r w:rsidRPr="00340288">
        <w:br/>
        <w:t xml:space="preserve">Tak </w:t>
      </w:r>
      <w:r w:rsidRPr="00340288">
        <w:br/>
      </w:r>
      <w:r w:rsidRPr="00340288">
        <w:rPr>
          <w:b/>
          <w:bCs/>
        </w:rPr>
        <w:t xml:space="preserve">IV.3) Negocjacje z ogłoszeniem, dialog konkurencyjny, partnerstwo innowacyjne </w:t>
      </w:r>
      <w:r w:rsidRPr="00340288">
        <w:br/>
      </w:r>
      <w:r w:rsidRPr="00340288">
        <w:rPr>
          <w:b/>
          <w:bCs/>
        </w:rPr>
        <w:t>IV.3.1) Informacje na temat negocjacji z ogłoszeniem</w:t>
      </w:r>
      <w:r w:rsidRPr="00340288">
        <w:t xml:space="preserve"> </w:t>
      </w:r>
      <w:r w:rsidRPr="00340288">
        <w:br/>
        <w:t xml:space="preserve">Minimalne wymagania, które muszą spełniać wszystkie oferty: </w:t>
      </w:r>
      <w:r w:rsidRPr="00340288">
        <w:br/>
      </w:r>
      <w:r w:rsidRPr="00340288">
        <w:br/>
        <w:t xml:space="preserve">Przewidziane jest zastrzeżenie prawa do udzielenia zamówienia na podstawie ofert wstępnych bez przeprowadzenia negocjacji </w:t>
      </w:r>
      <w:r w:rsidRPr="00340288">
        <w:br/>
        <w:t xml:space="preserve">Przewidziany jest podział negocjacji na etapy w celu ograniczenia liczby ofert: </w:t>
      </w:r>
      <w:r w:rsidRPr="00340288">
        <w:br/>
        <w:t xml:space="preserve">Należy podać informacje na temat etapów negocjacji (w tym liczbę etapów): </w:t>
      </w:r>
      <w:r w:rsidRPr="00340288">
        <w:br/>
      </w:r>
      <w:r w:rsidRPr="00340288">
        <w:br/>
        <w:t xml:space="preserve">Informacje dodatkowe </w:t>
      </w:r>
      <w:r w:rsidRPr="00340288">
        <w:br/>
      </w:r>
      <w:r w:rsidRPr="00340288">
        <w:br/>
      </w:r>
      <w:r w:rsidRPr="00340288">
        <w:br/>
      </w:r>
      <w:r w:rsidRPr="00340288">
        <w:rPr>
          <w:b/>
          <w:bCs/>
        </w:rPr>
        <w:t>IV.3.2) Informacje na temat dialogu konkurencyjnego</w:t>
      </w:r>
      <w:r w:rsidRPr="00340288">
        <w:t xml:space="preserve"> </w:t>
      </w:r>
      <w:r w:rsidRPr="00340288">
        <w:br/>
        <w:t xml:space="preserve">Opis potrzeb i wymagań zamawiającego lub informacja o sposobie uzyskania tego opisu: </w:t>
      </w:r>
      <w:r w:rsidRPr="00340288">
        <w:br/>
      </w:r>
      <w:r w:rsidRPr="00340288">
        <w:lastRenderedPageBreak/>
        <w:br/>
        <w:t xml:space="preserve">Informacja o wysokości nagród dla wykonawców, którzy podczas dialogu konkurencyjnego przedstawili rozwiązania stanowiące podstawę do składania ofert, jeżeli zamawiający przewiduje nagrody: </w:t>
      </w:r>
      <w:r w:rsidRPr="00340288">
        <w:br/>
      </w:r>
      <w:r w:rsidRPr="00340288">
        <w:br/>
        <w:t xml:space="preserve">Wstępny harmonogram postępowania: </w:t>
      </w:r>
      <w:r w:rsidRPr="00340288">
        <w:br/>
      </w:r>
      <w:r w:rsidRPr="00340288">
        <w:br/>
        <w:t xml:space="preserve">Podział dialogu na etapy w celu ograniczenia liczby rozwiązań: </w:t>
      </w:r>
      <w:r w:rsidRPr="00340288">
        <w:br/>
        <w:t xml:space="preserve">Należy podać informacje na temat etapów dialogu: </w:t>
      </w:r>
      <w:r w:rsidRPr="00340288">
        <w:br/>
      </w:r>
      <w:r w:rsidRPr="00340288">
        <w:br/>
      </w:r>
      <w:r w:rsidRPr="00340288">
        <w:br/>
        <w:t xml:space="preserve">Informacje dodatkowe: </w:t>
      </w:r>
      <w:r w:rsidRPr="00340288">
        <w:br/>
      </w:r>
      <w:r w:rsidRPr="00340288">
        <w:br/>
      </w:r>
      <w:r w:rsidRPr="00340288">
        <w:rPr>
          <w:b/>
          <w:bCs/>
        </w:rPr>
        <w:t>IV.3.3) Informacje na temat partnerstwa innowacyjnego</w:t>
      </w:r>
      <w:r w:rsidRPr="00340288">
        <w:t xml:space="preserve"> </w:t>
      </w:r>
      <w:r w:rsidRPr="00340288">
        <w:br/>
        <w:t xml:space="preserve">Elementy opisu przedmiotu zamówienia definiujące minimalne wymagania, którym muszą odpowiadać wszystkie oferty: </w:t>
      </w:r>
      <w:r w:rsidRPr="00340288">
        <w:br/>
      </w:r>
      <w:r w:rsidRPr="00340288">
        <w:br/>
        <w:t xml:space="preserve">Podział negocjacji na etapy w celu ograniczeniu liczby ofert podlegających negocjacjom poprzez zastosowanie kryteriów oceny ofert wskazanych w specyfikacji istotnych warunków zamówienia: </w:t>
      </w:r>
      <w:r w:rsidRPr="00340288">
        <w:br/>
      </w:r>
      <w:r w:rsidRPr="00340288">
        <w:br/>
        <w:t xml:space="preserve">Informacje dodatkowe: </w:t>
      </w:r>
      <w:r w:rsidRPr="00340288">
        <w:br/>
      </w:r>
      <w:r w:rsidRPr="00340288">
        <w:br/>
      </w:r>
      <w:r w:rsidRPr="00340288">
        <w:rPr>
          <w:b/>
          <w:bCs/>
        </w:rPr>
        <w:t xml:space="preserve">IV.4) Licytacja elektroniczna </w:t>
      </w:r>
      <w:r w:rsidRPr="00340288">
        <w:br/>
        <w:t xml:space="preserve">Adres strony internetowej, na której będzie prowadzona licytacja elektroniczna: </w:t>
      </w:r>
    </w:p>
    <w:p w:rsidR="00340288" w:rsidRPr="00340288" w:rsidRDefault="00340288" w:rsidP="00340288">
      <w:r w:rsidRPr="00340288">
        <w:t xml:space="preserve">Adres strony internetowej, na której jest dostępny opis przedmiotu zamówienia w licytacji elektronicznej: </w:t>
      </w:r>
    </w:p>
    <w:p w:rsidR="00340288" w:rsidRPr="00340288" w:rsidRDefault="00340288" w:rsidP="00340288">
      <w:r w:rsidRPr="00340288">
        <w:t xml:space="preserve">Wymagania dotyczące rejestracji i identyfikacji wykonawców w licytacji elektronicznej, w tym wymagania techniczne urządzeń informatycznych: </w:t>
      </w:r>
    </w:p>
    <w:p w:rsidR="00340288" w:rsidRPr="00340288" w:rsidRDefault="00340288" w:rsidP="00340288">
      <w:r w:rsidRPr="00340288">
        <w:t xml:space="preserve">Sposób postępowania w toku licytacji elektronicznej, w tym określenie minimalnych wysokości postąpień: </w:t>
      </w:r>
    </w:p>
    <w:p w:rsidR="00340288" w:rsidRPr="00340288" w:rsidRDefault="00340288" w:rsidP="00340288">
      <w:r w:rsidRPr="00340288">
        <w:t xml:space="preserve">Informacje o liczbie etapów licytacji elektronicznej i czasie ich trwania: </w:t>
      </w:r>
    </w:p>
    <w:p w:rsidR="00340288" w:rsidRPr="00340288" w:rsidRDefault="00340288" w:rsidP="00340288">
      <w:r w:rsidRPr="00340288">
        <w:t xml:space="preserve">Czas trwania: </w:t>
      </w:r>
      <w:r w:rsidRPr="00340288">
        <w:br/>
      </w:r>
      <w:r w:rsidRPr="00340288">
        <w:br/>
        <w:t xml:space="preserve">Wykonawcy, którzy nie złożyli nowych postąpień, zostaną zakwalifikowani do następnego etapu: </w:t>
      </w:r>
    </w:p>
    <w:p w:rsidR="00340288" w:rsidRPr="00340288" w:rsidRDefault="00340288" w:rsidP="00340288">
      <w:r w:rsidRPr="00340288">
        <w:t xml:space="preserve">Termin składania wniosków o dopuszczenie do udziału w licytacji elektronicznej: </w:t>
      </w:r>
      <w:r w:rsidRPr="00340288">
        <w:br/>
        <w:t xml:space="preserve">Data: godzina: </w:t>
      </w:r>
      <w:r w:rsidRPr="00340288">
        <w:br/>
        <w:t xml:space="preserve">Termin otwarcia licytacji elektronicznej: </w:t>
      </w:r>
    </w:p>
    <w:p w:rsidR="00340288" w:rsidRPr="00340288" w:rsidRDefault="00340288" w:rsidP="00340288">
      <w:r w:rsidRPr="00340288">
        <w:t xml:space="preserve">Termin i warunki zamknięcia licytacji elektronicznej: </w:t>
      </w:r>
    </w:p>
    <w:p w:rsidR="00340288" w:rsidRPr="00340288" w:rsidRDefault="00340288" w:rsidP="00340288">
      <w:r w:rsidRPr="00340288">
        <w:lastRenderedPageBreak/>
        <w:br/>
        <w:t xml:space="preserve">Istotne dla stron postanowienia, które zostaną wprowadzone do treści zawieranej umowy w sprawie zamówienia publicznego, albo ogólne warunki umowy, albo wzór umowy: </w:t>
      </w:r>
    </w:p>
    <w:p w:rsidR="00340288" w:rsidRPr="00340288" w:rsidRDefault="00340288" w:rsidP="00340288">
      <w:r w:rsidRPr="00340288">
        <w:br/>
        <w:t xml:space="preserve">Wymagania dotyczące zabezpieczenia należytego wykonania umowy: </w:t>
      </w:r>
    </w:p>
    <w:p w:rsidR="00340288" w:rsidRPr="00340288" w:rsidRDefault="00340288" w:rsidP="00340288">
      <w:r w:rsidRPr="00340288">
        <w:br/>
        <w:t xml:space="preserve">Informacje dodatkowe: </w:t>
      </w:r>
    </w:p>
    <w:p w:rsidR="00340288" w:rsidRPr="00340288" w:rsidRDefault="00340288" w:rsidP="00340288">
      <w:r w:rsidRPr="00340288">
        <w:rPr>
          <w:b/>
          <w:bCs/>
        </w:rPr>
        <w:t>IV.5) ZMIANA UMOWY</w:t>
      </w:r>
      <w:r w:rsidRPr="00340288">
        <w:t xml:space="preserve"> </w:t>
      </w:r>
      <w:r w:rsidRPr="00340288">
        <w:br/>
      </w:r>
      <w:r w:rsidRPr="00340288">
        <w:rPr>
          <w:b/>
          <w:bCs/>
        </w:rPr>
        <w:t>Przewiduje się istotne zmiany postanowień zawartej umowy w stosunku do treści oferty, na podstawie której dokonano wyboru wykonawcy:</w:t>
      </w:r>
      <w:r w:rsidRPr="00340288">
        <w:t xml:space="preserve"> Tak </w:t>
      </w:r>
      <w:r w:rsidRPr="00340288">
        <w:br/>
        <w:t xml:space="preserve">Należy wskazać zakres, charakter zmian oraz warunki wprowadzenia zmian: </w:t>
      </w:r>
      <w:r w:rsidRPr="00340288">
        <w:br/>
        <w:t xml:space="preserve">1. Zmiana postanowień zawartej umowy może nastąpić za zgodą obu stron, wyrażoną na piśmie pod rygorem nieważności, z zastrzeżeniem ust. 2. 2. Zmiana postanowień zawartej umowy w stosunku do treści oferty, na podstawie której dokonano wyboru wykonawcy dopuszczalna jest w przypadkach przewidzianych w paragrafach poprzedzających niniejszej umowy oraz w przypadku : a) zmiany podwykonawcy o którym mowa w §7 ust 1. W takim wypadku zostanie sporządzony stosowny aneks do umowy jeśli dokumenty złożone przez Wykonawcę wykażą iż nowy podwykonawca spełnia warunki udziału w postępowaniu w stopniu nie mniejszym niż podwykonawca z którego usług zrezygnowano, b) rezygnacji z podwykonawcy o którym mowa w §7 ust.2. W takim wypadku zostanie sporządzony stosowny aneks do umowy jeśli dokumenty złożone przez Wykonawcę wykażą iż Wykonawca samodzielnie spełnia warunki udziału w postępowaniu w stopniu nie mniejszym niż podwykonawca z którego usług zrezygnowano, c) w przypadku, gdy w terminie wskazanym w umowie nie zostanie wykorzystana maksymalna wartość umowy brutto istnieje możliwość przedłużenia terminu realizacji umowy. W takim przypadku strony mogą zmienić umowę w następującym zakresie: termin zakończenia realizacji zamówienia ulegnie odpowiedniej zmianie – zostanie przedłużony do daty wskazanej przez Zamawiającego, jednak na okres nie dłuższy niż 6 miesięcy, d) w przypadku zmiany w trakcie realizacji przedmiotu umowy obowiązujących przepisów dotyczących naliczania podatku VAT, wynagrodzenie brutto ulegnie odpowiedniej zmianie, tj. od daty zmiany przepisów zostanie naliczona odpowiednia stawka podatku VAT obowiązująca w dniu wystawienia faktury przez Wykonawcę, e) wskazanym w art. 144 ust. 1 pkt 2-6 oraz ust. 1 a – 1 e ustawy Prawo zamówień publicznych. 3. Wszelkie zmiany wprowadzane do Umowy wymagają obustronnej zgody oraz formy pisemnej pod rygorem nieważności. </w:t>
      </w:r>
      <w:r w:rsidRPr="00340288">
        <w:br/>
      </w:r>
      <w:r w:rsidRPr="00340288">
        <w:rPr>
          <w:b/>
          <w:bCs/>
        </w:rPr>
        <w:t xml:space="preserve">IV.6) INFORMACJE ADMINISTRACYJNE </w:t>
      </w:r>
      <w:r w:rsidRPr="00340288">
        <w:br/>
      </w:r>
      <w:r w:rsidRPr="00340288">
        <w:br/>
      </w:r>
      <w:r w:rsidRPr="00340288">
        <w:rPr>
          <w:b/>
          <w:bCs/>
        </w:rPr>
        <w:t xml:space="preserve">IV.6.1) Sposób udostępniania informacji o charakterze poufnym </w:t>
      </w:r>
      <w:r w:rsidRPr="00340288">
        <w:rPr>
          <w:i/>
          <w:iCs/>
        </w:rPr>
        <w:t xml:space="preserve">(jeżeli dotyczy): </w:t>
      </w:r>
      <w:r w:rsidRPr="00340288">
        <w:br/>
      </w:r>
      <w:r w:rsidRPr="00340288">
        <w:br/>
      </w:r>
      <w:r w:rsidRPr="00340288">
        <w:rPr>
          <w:b/>
          <w:bCs/>
        </w:rPr>
        <w:t>Środki służące ochronie informacji o charakterze poufnym</w:t>
      </w:r>
      <w:r w:rsidRPr="00340288">
        <w:t xml:space="preserve"> </w:t>
      </w:r>
      <w:r w:rsidRPr="00340288">
        <w:br/>
      </w:r>
      <w:r w:rsidRPr="00340288">
        <w:br/>
      </w:r>
      <w:r w:rsidRPr="00340288">
        <w:rPr>
          <w:b/>
          <w:bCs/>
        </w:rPr>
        <w:t xml:space="preserve">IV.6.2) Termin składania ofert lub wniosków o dopuszczenie do udziału w postępowaniu: </w:t>
      </w:r>
      <w:r w:rsidRPr="00340288">
        <w:br/>
        <w:t xml:space="preserve">Data: 2019-08-30, godzina: 11:00, </w:t>
      </w:r>
      <w:r w:rsidRPr="00340288">
        <w:br/>
        <w:t xml:space="preserve">Skrócenie terminu składania wniosków, ze względu na pilną potrzebę udzielenia zamówienia (przetarg nieograniczony, przetarg ograniczony, negocjacje z ogłoszeniem): </w:t>
      </w:r>
      <w:r w:rsidRPr="00340288">
        <w:br/>
        <w:t xml:space="preserve">Nie </w:t>
      </w:r>
      <w:r w:rsidRPr="00340288">
        <w:br/>
      </w:r>
      <w:r w:rsidRPr="00340288">
        <w:lastRenderedPageBreak/>
        <w:t xml:space="preserve">Wskazać powody: </w:t>
      </w:r>
      <w:r w:rsidRPr="00340288">
        <w:br/>
      </w:r>
      <w:r w:rsidRPr="00340288">
        <w:br/>
        <w:t xml:space="preserve">Język lub języki, w jakich mogą być sporządzane oferty lub wnioski o dopuszczenie do udziału w postępowaniu </w:t>
      </w:r>
      <w:r w:rsidRPr="00340288">
        <w:br/>
        <w:t xml:space="preserve">&gt; </w:t>
      </w:r>
      <w:r w:rsidRPr="00340288">
        <w:br/>
      </w:r>
      <w:r w:rsidRPr="00340288">
        <w:rPr>
          <w:b/>
          <w:bCs/>
        </w:rPr>
        <w:t xml:space="preserve">IV.6.3) Termin związania ofertą: </w:t>
      </w:r>
      <w:r w:rsidRPr="00340288">
        <w:t xml:space="preserve">do: 2019-09-28 okres w dniach: 30 (od ostatecznego terminu składania ofert) </w:t>
      </w:r>
      <w:r w:rsidRPr="00340288">
        <w:br/>
      </w:r>
      <w:r w:rsidRPr="00340288">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340288">
        <w:t xml:space="preserve"> Nie </w:t>
      </w:r>
      <w:r w:rsidRPr="00340288">
        <w:br/>
      </w:r>
      <w:r w:rsidRPr="00340288">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340288">
        <w:t xml:space="preserve"> Nie </w:t>
      </w:r>
      <w:r w:rsidRPr="00340288">
        <w:br/>
      </w:r>
      <w:r w:rsidRPr="00340288">
        <w:rPr>
          <w:b/>
          <w:bCs/>
        </w:rPr>
        <w:t>IV.6.6) Informacje dodatkowe:</w:t>
      </w:r>
      <w:r w:rsidRPr="00340288">
        <w:t xml:space="preserve"> </w:t>
      </w:r>
      <w:r w:rsidRPr="00340288">
        <w:br/>
      </w:r>
    </w:p>
    <w:p w:rsidR="00340288" w:rsidRPr="00340288" w:rsidRDefault="00340288" w:rsidP="00340288">
      <w:r w:rsidRPr="00340288">
        <w:rPr>
          <w:u w:val="single"/>
        </w:rPr>
        <w:t xml:space="preserve">ZAŁĄCZNIK I - INFORMACJE DOTYCZĄCE OFERT CZĘŚCIOWYCH </w:t>
      </w:r>
    </w:p>
    <w:p w:rsidR="00340288" w:rsidRPr="00340288" w:rsidRDefault="00340288" w:rsidP="00340288"/>
    <w:p w:rsidR="00340288" w:rsidRPr="00340288" w:rsidRDefault="00340288" w:rsidP="00340288"/>
    <w:p w:rsidR="00340288" w:rsidRPr="00340288" w:rsidRDefault="00340288" w:rsidP="00340288"/>
    <w:p w:rsidR="00340288" w:rsidRPr="00340288" w:rsidRDefault="00340288" w:rsidP="00340288"/>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40288" w:rsidRPr="00340288" w:rsidTr="00340288">
        <w:trPr>
          <w:tblCellSpacing w:w="15" w:type="dxa"/>
        </w:trPr>
        <w:tc>
          <w:tcPr>
            <w:tcW w:w="0" w:type="auto"/>
            <w:vAlign w:val="center"/>
            <w:hideMark/>
          </w:tcPr>
          <w:p w:rsidR="00340288" w:rsidRPr="00340288" w:rsidRDefault="00340288" w:rsidP="00340288"/>
        </w:tc>
      </w:tr>
    </w:tbl>
    <w:p w:rsidR="00340288" w:rsidRPr="00340288" w:rsidRDefault="00340288" w:rsidP="00340288">
      <w:pPr>
        <w:rPr>
          <w:vanish/>
        </w:rPr>
      </w:pPr>
      <w:r w:rsidRPr="00340288">
        <w:rPr>
          <w:vanish/>
        </w:rPr>
        <w:t>Dół formularza</w:t>
      </w:r>
    </w:p>
    <w:p w:rsidR="00340288" w:rsidRPr="00340288" w:rsidRDefault="00340288" w:rsidP="00340288">
      <w:pPr>
        <w:rPr>
          <w:vanish/>
        </w:rPr>
      </w:pPr>
      <w:r w:rsidRPr="00340288">
        <w:rPr>
          <w:vanish/>
        </w:rPr>
        <w:t>Początek formularza</w:t>
      </w:r>
    </w:p>
    <w:p w:rsidR="00340288" w:rsidRPr="00340288" w:rsidRDefault="00340288" w:rsidP="00340288">
      <w:pPr>
        <w:rPr>
          <w:vanish/>
        </w:rPr>
      </w:pPr>
      <w:r w:rsidRPr="00340288">
        <w:rPr>
          <w:vanish/>
        </w:rPr>
        <w:t>Dół formularza</w:t>
      </w:r>
    </w:p>
    <w:p w:rsidR="007F6A15" w:rsidRDefault="00340288"/>
    <w:sectPr w:rsidR="007F6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21B"/>
    <w:rsid w:val="0026321B"/>
    <w:rsid w:val="00340288"/>
    <w:rsid w:val="003959D4"/>
    <w:rsid w:val="00A206AF"/>
    <w:rsid w:val="00CE3C4D"/>
    <w:rsid w:val="00EC64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6479207">
      <w:bodyDiv w:val="1"/>
      <w:marLeft w:val="0"/>
      <w:marRight w:val="0"/>
      <w:marTop w:val="0"/>
      <w:marBottom w:val="0"/>
      <w:divBdr>
        <w:top w:val="none" w:sz="0" w:space="0" w:color="auto"/>
        <w:left w:val="none" w:sz="0" w:space="0" w:color="auto"/>
        <w:bottom w:val="none" w:sz="0" w:space="0" w:color="auto"/>
        <w:right w:val="none" w:sz="0" w:space="0" w:color="auto"/>
      </w:divBdr>
      <w:divsChild>
        <w:div w:id="1529490070">
          <w:marLeft w:val="0"/>
          <w:marRight w:val="0"/>
          <w:marTop w:val="0"/>
          <w:marBottom w:val="0"/>
          <w:divBdr>
            <w:top w:val="none" w:sz="0" w:space="0" w:color="auto"/>
            <w:left w:val="none" w:sz="0" w:space="0" w:color="auto"/>
            <w:bottom w:val="none" w:sz="0" w:space="0" w:color="auto"/>
            <w:right w:val="none" w:sz="0" w:space="0" w:color="auto"/>
          </w:divBdr>
          <w:divsChild>
            <w:div w:id="121464617">
              <w:marLeft w:val="0"/>
              <w:marRight w:val="0"/>
              <w:marTop w:val="0"/>
              <w:marBottom w:val="0"/>
              <w:divBdr>
                <w:top w:val="none" w:sz="0" w:space="0" w:color="auto"/>
                <w:left w:val="none" w:sz="0" w:space="0" w:color="auto"/>
                <w:bottom w:val="none" w:sz="0" w:space="0" w:color="auto"/>
                <w:right w:val="none" w:sz="0" w:space="0" w:color="auto"/>
              </w:divBdr>
              <w:divsChild>
                <w:div w:id="159477">
                  <w:marLeft w:val="0"/>
                  <w:marRight w:val="0"/>
                  <w:marTop w:val="0"/>
                  <w:marBottom w:val="0"/>
                  <w:divBdr>
                    <w:top w:val="none" w:sz="0" w:space="0" w:color="auto"/>
                    <w:left w:val="none" w:sz="0" w:space="0" w:color="auto"/>
                    <w:bottom w:val="none" w:sz="0" w:space="0" w:color="auto"/>
                    <w:right w:val="none" w:sz="0" w:space="0" w:color="auto"/>
                  </w:divBdr>
                </w:div>
                <w:div w:id="1271203973">
                  <w:marLeft w:val="0"/>
                  <w:marRight w:val="0"/>
                  <w:marTop w:val="0"/>
                  <w:marBottom w:val="0"/>
                  <w:divBdr>
                    <w:top w:val="none" w:sz="0" w:space="0" w:color="auto"/>
                    <w:left w:val="none" w:sz="0" w:space="0" w:color="auto"/>
                    <w:bottom w:val="none" w:sz="0" w:space="0" w:color="auto"/>
                    <w:right w:val="none" w:sz="0" w:space="0" w:color="auto"/>
                  </w:divBdr>
                </w:div>
                <w:div w:id="1481851851">
                  <w:marLeft w:val="0"/>
                  <w:marRight w:val="0"/>
                  <w:marTop w:val="0"/>
                  <w:marBottom w:val="0"/>
                  <w:divBdr>
                    <w:top w:val="none" w:sz="0" w:space="0" w:color="auto"/>
                    <w:left w:val="none" w:sz="0" w:space="0" w:color="auto"/>
                    <w:bottom w:val="none" w:sz="0" w:space="0" w:color="auto"/>
                    <w:right w:val="none" w:sz="0" w:space="0" w:color="auto"/>
                  </w:divBdr>
                  <w:divsChild>
                    <w:div w:id="1921595762">
                      <w:marLeft w:val="0"/>
                      <w:marRight w:val="0"/>
                      <w:marTop w:val="0"/>
                      <w:marBottom w:val="0"/>
                      <w:divBdr>
                        <w:top w:val="none" w:sz="0" w:space="0" w:color="auto"/>
                        <w:left w:val="none" w:sz="0" w:space="0" w:color="auto"/>
                        <w:bottom w:val="none" w:sz="0" w:space="0" w:color="auto"/>
                        <w:right w:val="none" w:sz="0" w:space="0" w:color="auto"/>
                      </w:divBdr>
                    </w:div>
                  </w:divsChild>
                </w:div>
                <w:div w:id="1806000135">
                  <w:marLeft w:val="0"/>
                  <w:marRight w:val="0"/>
                  <w:marTop w:val="0"/>
                  <w:marBottom w:val="0"/>
                  <w:divBdr>
                    <w:top w:val="none" w:sz="0" w:space="0" w:color="auto"/>
                    <w:left w:val="none" w:sz="0" w:space="0" w:color="auto"/>
                    <w:bottom w:val="none" w:sz="0" w:space="0" w:color="auto"/>
                    <w:right w:val="none" w:sz="0" w:space="0" w:color="auto"/>
                  </w:divBdr>
                  <w:divsChild>
                    <w:div w:id="1383868098">
                      <w:marLeft w:val="0"/>
                      <w:marRight w:val="0"/>
                      <w:marTop w:val="0"/>
                      <w:marBottom w:val="0"/>
                      <w:divBdr>
                        <w:top w:val="none" w:sz="0" w:space="0" w:color="auto"/>
                        <w:left w:val="none" w:sz="0" w:space="0" w:color="auto"/>
                        <w:bottom w:val="none" w:sz="0" w:space="0" w:color="auto"/>
                        <w:right w:val="none" w:sz="0" w:space="0" w:color="auto"/>
                      </w:divBdr>
                    </w:div>
                  </w:divsChild>
                </w:div>
                <w:div w:id="2147356555">
                  <w:marLeft w:val="0"/>
                  <w:marRight w:val="0"/>
                  <w:marTop w:val="0"/>
                  <w:marBottom w:val="0"/>
                  <w:divBdr>
                    <w:top w:val="none" w:sz="0" w:space="0" w:color="auto"/>
                    <w:left w:val="none" w:sz="0" w:space="0" w:color="auto"/>
                    <w:bottom w:val="none" w:sz="0" w:space="0" w:color="auto"/>
                    <w:right w:val="none" w:sz="0" w:space="0" w:color="auto"/>
                  </w:divBdr>
                  <w:divsChild>
                    <w:div w:id="2132361036">
                      <w:marLeft w:val="0"/>
                      <w:marRight w:val="0"/>
                      <w:marTop w:val="0"/>
                      <w:marBottom w:val="0"/>
                      <w:divBdr>
                        <w:top w:val="none" w:sz="0" w:space="0" w:color="auto"/>
                        <w:left w:val="none" w:sz="0" w:space="0" w:color="auto"/>
                        <w:bottom w:val="none" w:sz="0" w:space="0" w:color="auto"/>
                        <w:right w:val="none" w:sz="0" w:space="0" w:color="auto"/>
                      </w:divBdr>
                    </w:div>
                    <w:div w:id="1429884730">
                      <w:marLeft w:val="0"/>
                      <w:marRight w:val="0"/>
                      <w:marTop w:val="0"/>
                      <w:marBottom w:val="0"/>
                      <w:divBdr>
                        <w:top w:val="none" w:sz="0" w:space="0" w:color="auto"/>
                        <w:left w:val="none" w:sz="0" w:space="0" w:color="auto"/>
                        <w:bottom w:val="none" w:sz="0" w:space="0" w:color="auto"/>
                        <w:right w:val="none" w:sz="0" w:space="0" w:color="auto"/>
                      </w:divBdr>
                    </w:div>
                    <w:div w:id="256520750">
                      <w:marLeft w:val="0"/>
                      <w:marRight w:val="0"/>
                      <w:marTop w:val="0"/>
                      <w:marBottom w:val="0"/>
                      <w:divBdr>
                        <w:top w:val="none" w:sz="0" w:space="0" w:color="auto"/>
                        <w:left w:val="none" w:sz="0" w:space="0" w:color="auto"/>
                        <w:bottom w:val="none" w:sz="0" w:space="0" w:color="auto"/>
                        <w:right w:val="none" w:sz="0" w:space="0" w:color="auto"/>
                      </w:divBdr>
                    </w:div>
                    <w:div w:id="940185822">
                      <w:marLeft w:val="0"/>
                      <w:marRight w:val="0"/>
                      <w:marTop w:val="0"/>
                      <w:marBottom w:val="0"/>
                      <w:divBdr>
                        <w:top w:val="none" w:sz="0" w:space="0" w:color="auto"/>
                        <w:left w:val="none" w:sz="0" w:space="0" w:color="auto"/>
                        <w:bottom w:val="none" w:sz="0" w:space="0" w:color="auto"/>
                        <w:right w:val="none" w:sz="0" w:space="0" w:color="auto"/>
                      </w:divBdr>
                    </w:div>
                  </w:divsChild>
                </w:div>
                <w:div w:id="1640260466">
                  <w:marLeft w:val="0"/>
                  <w:marRight w:val="0"/>
                  <w:marTop w:val="0"/>
                  <w:marBottom w:val="0"/>
                  <w:divBdr>
                    <w:top w:val="none" w:sz="0" w:space="0" w:color="auto"/>
                    <w:left w:val="none" w:sz="0" w:space="0" w:color="auto"/>
                    <w:bottom w:val="none" w:sz="0" w:space="0" w:color="auto"/>
                    <w:right w:val="none" w:sz="0" w:space="0" w:color="auto"/>
                  </w:divBdr>
                  <w:divsChild>
                    <w:div w:id="1327854120">
                      <w:marLeft w:val="0"/>
                      <w:marRight w:val="0"/>
                      <w:marTop w:val="0"/>
                      <w:marBottom w:val="0"/>
                      <w:divBdr>
                        <w:top w:val="none" w:sz="0" w:space="0" w:color="auto"/>
                        <w:left w:val="none" w:sz="0" w:space="0" w:color="auto"/>
                        <w:bottom w:val="none" w:sz="0" w:space="0" w:color="auto"/>
                        <w:right w:val="none" w:sz="0" w:space="0" w:color="auto"/>
                      </w:divBdr>
                    </w:div>
                    <w:div w:id="74210215">
                      <w:marLeft w:val="0"/>
                      <w:marRight w:val="0"/>
                      <w:marTop w:val="0"/>
                      <w:marBottom w:val="0"/>
                      <w:divBdr>
                        <w:top w:val="none" w:sz="0" w:space="0" w:color="auto"/>
                        <w:left w:val="none" w:sz="0" w:space="0" w:color="auto"/>
                        <w:bottom w:val="none" w:sz="0" w:space="0" w:color="auto"/>
                        <w:right w:val="none" w:sz="0" w:space="0" w:color="auto"/>
                      </w:divBdr>
                    </w:div>
                    <w:div w:id="1108810867">
                      <w:marLeft w:val="0"/>
                      <w:marRight w:val="0"/>
                      <w:marTop w:val="0"/>
                      <w:marBottom w:val="0"/>
                      <w:divBdr>
                        <w:top w:val="none" w:sz="0" w:space="0" w:color="auto"/>
                        <w:left w:val="none" w:sz="0" w:space="0" w:color="auto"/>
                        <w:bottom w:val="none" w:sz="0" w:space="0" w:color="auto"/>
                        <w:right w:val="none" w:sz="0" w:space="0" w:color="auto"/>
                      </w:divBdr>
                    </w:div>
                    <w:div w:id="1898852857">
                      <w:marLeft w:val="0"/>
                      <w:marRight w:val="0"/>
                      <w:marTop w:val="0"/>
                      <w:marBottom w:val="0"/>
                      <w:divBdr>
                        <w:top w:val="none" w:sz="0" w:space="0" w:color="auto"/>
                        <w:left w:val="none" w:sz="0" w:space="0" w:color="auto"/>
                        <w:bottom w:val="none" w:sz="0" w:space="0" w:color="auto"/>
                        <w:right w:val="none" w:sz="0" w:space="0" w:color="auto"/>
                      </w:divBdr>
                    </w:div>
                    <w:div w:id="1019160243">
                      <w:marLeft w:val="0"/>
                      <w:marRight w:val="0"/>
                      <w:marTop w:val="0"/>
                      <w:marBottom w:val="0"/>
                      <w:divBdr>
                        <w:top w:val="none" w:sz="0" w:space="0" w:color="auto"/>
                        <w:left w:val="none" w:sz="0" w:space="0" w:color="auto"/>
                        <w:bottom w:val="none" w:sz="0" w:space="0" w:color="auto"/>
                        <w:right w:val="none" w:sz="0" w:space="0" w:color="auto"/>
                      </w:divBdr>
                    </w:div>
                    <w:div w:id="1140801816">
                      <w:marLeft w:val="0"/>
                      <w:marRight w:val="0"/>
                      <w:marTop w:val="0"/>
                      <w:marBottom w:val="0"/>
                      <w:divBdr>
                        <w:top w:val="none" w:sz="0" w:space="0" w:color="auto"/>
                        <w:left w:val="none" w:sz="0" w:space="0" w:color="auto"/>
                        <w:bottom w:val="none" w:sz="0" w:space="0" w:color="auto"/>
                        <w:right w:val="none" w:sz="0" w:space="0" w:color="auto"/>
                      </w:divBdr>
                    </w:div>
                    <w:div w:id="1626809542">
                      <w:marLeft w:val="0"/>
                      <w:marRight w:val="0"/>
                      <w:marTop w:val="0"/>
                      <w:marBottom w:val="0"/>
                      <w:divBdr>
                        <w:top w:val="none" w:sz="0" w:space="0" w:color="auto"/>
                        <w:left w:val="none" w:sz="0" w:space="0" w:color="auto"/>
                        <w:bottom w:val="none" w:sz="0" w:space="0" w:color="auto"/>
                        <w:right w:val="none" w:sz="0" w:space="0" w:color="auto"/>
                      </w:divBdr>
                    </w:div>
                  </w:divsChild>
                </w:div>
                <w:div w:id="877165580">
                  <w:marLeft w:val="0"/>
                  <w:marRight w:val="0"/>
                  <w:marTop w:val="0"/>
                  <w:marBottom w:val="0"/>
                  <w:divBdr>
                    <w:top w:val="none" w:sz="0" w:space="0" w:color="auto"/>
                    <w:left w:val="none" w:sz="0" w:space="0" w:color="auto"/>
                    <w:bottom w:val="none" w:sz="0" w:space="0" w:color="auto"/>
                    <w:right w:val="none" w:sz="0" w:space="0" w:color="auto"/>
                  </w:divBdr>
                  <w:divsChild>
                    <w:div w:id="1029378067">
                      <w:marLeft w:val="0"/>
                      <w:marRight w:val="0"/>
                      <w:marTop w:val="0"/>
                      <w:marBottom w:val="0"/>
                      <w:divBdr>
                        <w:top w:val="none" w:sz="0" w:space="0" w:color="auto"/>
                        <w:left w:val="none" w:sz="0" w:space="0" w:color="auto"/>
                        <w:bottom w:val="none" w:sz="0" w:space="0" w:color="auto"/>
                        <w:right w:val="none" w:sz="0" w:space="0" w:color="auto"/>
                      </w:divBdr>
                    </w:div>
                    <w:div w:id="1167095337">
                      <w:marLeft w:val="0"/>
                      <w:marRight w:val="0"/>
                      <w:marTop w:val="0"/>
                      <w:marBottom w:val="0"/>
                      <w:divBdr>
                        <w:top w:val="none" w:sz="0" w:space="0" w:color="auto"/>
                        <w:left w:val="none" w:sz="0" w:space="0" w:color="auto"/>
                        <w:bottom w:val="none" w:sz="0" w:space="0" w:color="auto"/>
                        <w:right w:val="none" w:sz="0" w:space="0" w:color="auto"/>
                      </w:divBdr>
                    </w:div>
                  </w:divsChild>
                </w:div>
                <w:div w:id="1848597505">
                  <w:marLeft w:val="0"/>
                  <w:marRight w:val="0"/>
                  <w:marTop w:val="0"/>
                  <w:marBottom w:val="0"/>
                  <w:divBdr>
                    <w:top w:val="none" w:sz="0" w:space="0" w:color="auto"/>
                    <w:left w:val="none" w:sz="0" w:space="0" w:color="auto"/>
                    <w:bottom w:val="none" w:sz="0" w:space="0" w:color="auto"/>
                    <w:right w:val="none" w:sz="0" w:space="0" w:color="auto"/>
                  </w:divBdr>
                  <w:divsChild>
                    <w:div w:id="4065860">
                      <w:marLeft w:val="0"/>
                      <w:marRight w:val="0"/>
                      <w:marTop w:val="0"/>
                      <w:marBottom w:val="0"/>
                      <w:divBdr>
                        <w:top w:val="none" w:sz="0" w:space="0" w:color="auto"/>
                        <w:left w:val="none" w:sz="0" w:space="0" w:color="auto"/>
                        <w:bottom w:val="none" w:sz="0" w:space="0" w:color="auto"/>
                        <w:right w:val="none" w:sz="0" w:space="0" w:color="auto"/>
                      </w:divBdr>
                    </w:div>
                    <w:div w:id="1482573805">
                      <w:marLeft w:val="0"/>
                      <w:marRight w:val="0"/>
                      <w:marTop w:val="0"/>
                      <w:marBottom w:val="0"/>
                      <w:divBdr>
                        <w:top w:val="none" w:sz="0" w:space="0" w:color="auto"/>
                        <w:left w:val="none" w:sz="0" w:space="0" w:color="auto"/>
                        <w:bottom w:val="none" w:sz="0" w:space="0" w:color="auto"/>
                        <w:right w:val="none" w:sz="0" w:space="0" w:color="auto"/>
                      </w:divBdr>
                    </w:div>
                    <w:div w:id="1932662419">
                      <w:marLeft w:val="0"/>
                      <w:marRight w:val="0"/>
                      <w:marTop w:val="0"/>
                      <w:marBottom w:val="0"/>
                      <w:divBdr>
                        <w:top w:val="none" w:sz="0" w:space="0" w:color="auto"/>
                        <w:left w:val="none" w:sz="0" w:space="0" w:color="auto"/>
                        <w:bottom w:val="none" w:sz="0" w:space="0" w:color="auto"/>
                        <w:right w:val="none" w:sz="0" w:space="0" w:color="auto"/>
                      </w:divBdr>
                    </w:div>
                    <w:div w:id="632639314">
                      <w:marLeft w:val="0"/>
                      <w:marRight w:val="0"/>
                      <w:marTop w:val="0"/>
                      <w:marBottom w:val="0"/>
                      <w:divBdr>
                        <w:top w:val="none" w:sz="0" w:space="0" w:color="auto"/>
                        <w:left w:val="none" w:sz="0" w:space="0" w:color="auto"/>
                        <w:bottom w:val="none" w:sz="0" w:space="0" w:color="auto"/>
                        <w:right w:val="none" w:sz="0" w:space="0" w:color="auto"/>
                      </w:divBdr>
                    </w:div>
                    <w:div w:id="754741043">
                      <w:marLeft w:val="0"/>
                      <w:marRight w:val="0"/>
                      <w:marTop w:val="0"/>
                      <w:marBottom w:val="0"/>
                      <w:divBdr>
                        <w:top w:val="none" w:sz="0" w:space="0" w:color="auto"/>
                        <w:left w:val="none" w:sz="0" w:space="0" w:color="auto"/>
                        <w:bottom w:val="none" w:sz="0" w:space="0" w:color="auto"/>
                        <w:right w:val="none" w:sz="0" w:space="0" w:color="auto"/>
                      </w:divBdr>
                    </w:div>
                    <w:div w:id="712775925">
                      <w:marLeft w:val="0"/>
                      <w:marRight w:val="0"/>
                      <w:marTop w:val="0"/>
                      <w:marBottom w:val="0"/>
                      <w:divBdr>
                        <w:top w:val="none" w:sz="0" w:space="0" w:color="auto"/>
                        <w:left w:val="none" w:sz="0" w:space="0" w:color="auto"/>
                        <w:bottom w:val="none" w:sz="0" w:space="0" w:color="auto"/>
                        <w:right w:val="none" w:sz="0" w:space="0" w:color="auto"/>
                      </w:divBdr>
                    </w:div>
                  </w:divsChild>
                </w:div>
                <w:div w:id="1932739151">
                  <w:marLeft w:val="0"/>
                  <w:marRight w:val="0"/>
                  <w:marTop w:val="0"/>
                  <w:marBottom w:val="0"/>
                  <w:divBdr>
                    <w:top w:val="none" w:sz="0" w:space="0" w:color="auto"/>
                    <w:left w:val="none" w:sz="0" w:space="0" w:color="auto"/>
                    <w:bottom w:val="none" w:sz="0" w:space="0" w:color="auto"/>
                    <w:right w:val="none" w:sz="0" w:space="0" w:color="auto"/>
                  </w:divBdr>
                  <w:divsChild>
                    <w:div w:id="981034249">
                      <w:marLeft w:val="0"/>
                      <w:marRight w:val="0"/>
                      <w:marTop w:val="0"/>
                      <w:marBottom w:val="0"/>
                      <w:divBdr>
                        <w:top w:val="none" w:sz="0" w:space="0" w:color="auto"/>
                        <w:left w:val="none" w:sz="0" w:space="0" w:color="auto"/>
                        <w:bottom w:val="none" w:sz="0" w:space="0" w:color="auto"/>
                        <w:right w:val="none" w:sz="0" w:space="0" w:color="auto"/>
                      </w:divBdr>
                    </w:div>
                    <w:div w:id="542136264">
                      <w:marLeft w:val="0"/>
                      <w:marRight w:val="0"/>
                      <w:marTop w:val="0"/>
                      <w:marBottom w:val="0"/>
                      <w:divBdr>
                        <w:top w:val="none" w:sz="0" w:space="0" w:color="auto"/>
                        <w:left w:val="none" w:sz="0" w:space="0" w:color="auto"/>
                        <w:bottom w:val="none" w:sz="0" w:space="0" w:color="auto"/>
                        <w:right w:val="none" w:sz="0" w:space="0" w:color="auto"/>
                      </w:divBdr>
                    </w:div>
                    <w:div w:id="728306346">
                      <w:marLeft w:val="0"/>
                      <w:marRight w:val="0"/>
                      <w:marTop w:val="0"/>
                      <w:marBottom w:val="0"/>
                      <w:divBdr>
                        <w:top w:val="none" w:sz="0" w:space="0" w:color="auto"/>
                        <w:left w:val="none" w:sz="0" w:space="0" w:color="auto"/>
                        <w:bottom w:val="none" w:sz="0" w:space="0" w:color="auto"/>
                        <w:right w:val="none" w:sz="0" w:space="0" w:color="auto"/>
                      </w:divBdr>
                    </w:div>
                    <w:div w:id="402408152">
                      <w:marLeft w:val="0"/>
                      <w:marRight w:val="0"/>
                      <w:marTop w:val="0"/>
                      <w:marBottom w:val="0"/>
                      <w:divBdr>
                        <w:top w:val="none" w:sz="0" w:space="0" w:color="auto"/>
                        <w:left w:val="none" w:sz="0" w:space="0" w:color="auto"/>
                        <w:bottom w:val="none" w:sz="0" w:space="0" w:color="auto"/>
                        <w:right w:val="none" w:sz="0" w:space="0" w:color="auto"/>
                      </w:divBdr>
                    </w:div>
                    <w:div w:id="1944917908">
                      <w:marLeft w:val="0"/>
                      <w:marRight w:val="0"/>
                      <w:marTop w:val="0"/>
                      <w:marBottom w:val="0"/>
                      <w:divBdr>
                        <w:top w:val="none" w:sz="0" w:space="0" w:color="auto"/>
                        <w:left w:val="none" w:sz="0" w:space="0" w:color="auto"/>
                        <w:bottom w:val="none" w:sz="0" w:space="0" w:color="auto"/>
                        <w:right w:val="none" w:sz="0" w:space="0" w:color="auto"/>
                      </w:divBdr>
                    </w:div>
                    <w:div w:id="688064175">
                      <w:marLeft w:val="0"/>
                      <w:marRight w:val="0"/>
                      <w:marTop w:val="0"/>
                      <w:marBottom w:val="0"/>
                      <w:divBdr>
                        <w:top w:val="none" w:sz="0" w:space="0" w:color="auto"/>
                        <w:left w:val="none" w:sz="0" w:space="0" w:color="auto"/>
                        <w:bottom w:val="none" w:sz="0" w:space="0" w:color="auto"/>
                        <w:right w:val="none" w:sz="0" w:space="0" w:color="auto"/>
                      </w:divBdr>
                    </w:div>
                    <w:div w:id="1650791055">
                      <w:marLeft w:val="0"/>
                      <w:marRight w:val="0"/>
                      <w:marTop w:val="0"/>
                      <w:marBottom w:val="0"/>
                      <w:divBdr>
                        <w:top w:val="none" w:sz="0" w:space="0" w:color="auto"/>
                        <w:left w:val="none" w:sz="0" w:space="0" w:color="auto"/>
                        <w:bottom w:val="none" w:sz="0" w:space="0" w:color="auto"/>
                        <w:right w:val="none" w:sz="0" w:space="0" w:color="auto"/>
                      </w:divBdr>
                    </w:div>
                    <w:div w:id="218126669">
                      <w:marLeft w:val="0"/>
                      <w:marRight w:val="0"/>
                      <w:marTop w:val="0"/>
                      <w:marBottom w:val="0"/>
                      <w:divBdr>
                        <w:top w:val="none" w:sz="0" w:space="0" w:color="auto"/>
                        <w:left w:val="none" w:sz="0" w:space="0" w:color="auto"/>
                        <w:bottom w:val="none" w:sz="0" w:space="0" w:color="auto"/>
                        <w:right w:val="none" w:sz="0" w:space="0" w:color="auto"/>
                      </w:divBdr>
                    </w:div>
                  </w:divsChild>
                </w:div>
                <w:div w:id="163999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4844</Words>
  <Characters>29064</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33841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Ciechanowska</dc:creator>
  <cp:keywords/>
  <dc:description/>
  <cp:lastModifiedBy>Karolina Ciechanowska</cp:lastModifiedBy>
  <cp:revision>2</cp:revision>
  <dcterms:created xsi:type="dcterms:W3CDTF">2019-08-22T10:39:00Z</dcterms:created>
  <dcterms:modified xsi:type="dcterms:W3CDTF">2019-08-22T10:40:00Z</dcterms:modified>
</cp:coreProperties>
</file>