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A67D37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A67D37" w:rsidRPr="00A67D37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A67D37" w:rsidRPr="00A67D37">
        <w:rPr>
          <w:rFonts w:ascii="Times New Roman" w:hAnsi="Times New Roman"/>
          <w:b/>
          <w:sz w:val="24"/>
          <w:szCs w:val="24"/>
        </w:rPr>
        <w:t>Remont laboratoriów nr: 01, 02, 06 w hali H-A2 AGH w Krakowie - KC-zp.272-480/19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2B" w:rsidRDefault="00C5122B">
      <w:pPr>
        <w:spacing w:after="0" w:line="240" w:lineRule="auto"/>
      </w:pPr>
      <w:r>
        <w:separator/>
      </w:r>
    </w:p>
  </w:endnote>
  <w:endnote w:type="continuationSeparator" w:id="0">
    <w:p w:rsidR="00C5122B" w:rsidRDefault="00C5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67D3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A67D37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67D3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67D3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67D3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67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2B" w:rsidRDefault="00C5122B">
      <w:pPr>
        <w:spacing w:after="0" w:line="240" w:lineRule="auto"/>
      </w:pPr>
      <w:r>
        <w:separator/>
      </w:r>
    </w:p>
  </w:footnote>
  <w:footnote w:type="continuationSeparator" w:id="0">
    <w:p w:rsidR="00C5122B" w:rsidRDefault="00C5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67D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67D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67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22B"/>
    <w:rsid w:val="000563B7"/>
    <w:rsid w:val="000E6C60"/>
    <w:rsid w:val="001F4E82"/>
    <w:rsid w:val="003D1274"/>
    <w:rsid w:val="00430A9F"/>
    <w:rsid w:val="005E5BD1"/>
    <w:rsid w:val="00623F70"/>
    <w:rsid w:val="00927537"/>
    <w:rsid w:val="00A67D37"/>
    <w:rsid w:val="00BC579B"/>
    <w:rsid w:val="00C5122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dcterms:created xsi:type="dcterms:W3CDTF">2019-08-02T06:54:00Z</dcterms:created>
  <dcterms:modified xsi:type="dcterms:W3CDTF">2019-08-02T06:54:00Z</dcterms:modified>
</cp:coreProperties>
</file>