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580EC3" w14:textId="77777777" w:rsidR="00A62A58" w:rsidRDefault="00A62A58" w:rsidP="00A62A58">
      <w:pPr>
        <w:pStyle w:val="Normalny1"/>
        <w:pageBreakBefore/>
        <w:spacing w:after="0" w:line="100" w:lineRule="atLeast"/>
        <w:ind w:left="4248" w:firstLine="708"/>
        <w:jc w:val="right"/>
      </w:pPr>
      <w:r>
        <w:rPr>
          <w:rStyle w:val="Domylnaczcionkaakapitu1"/>
          <w:rFonts w:ascii="Times New Roman" w:eastAsia="Times New Roman" w:hAnsi="Times New Roman"/>
          <w:bCs/>
          <w:sz w:val="21"/>
          <w:szCs w:val="21"/>
        </w:rPr>
        <w:t>Załącznik nr 3</w:t>
      </w:r>
    </w:p>
    <w:p w14:paraId="193B2622" w14:textId="77777777" w:rsidR="00A62A58" w:rsidRDefault="000F00ED" w:rsidP="00A62A58">
      <w:pPr>
        <w:pStyle w:val="Normalny1"/>
        <w:spacing w:after="0" w:line="100" w:lineRule="atLeast"/>
        <w:ind w:left="5664" w:firstLine="708"/>
        <w:jc w:val="right"/>
      </w:pPr>
      <w:r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</w:rPr>
        <w:t>Eap-2412/15/19</w:t>
      </w:r>
      <w:r w:rsidR="00A62A58"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</w:rPr>
        <w:t xml:space="preserve">/D </w:t>
      </w:r>
      <w:r w:rsidR="00A62A58"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  <w:u w:val="single"/>
        </w:rPr>
        <w:t>WZÓR</w:t>
      </w:r>
    </w:p>
    <w:p w14:paraId="0D32B149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</w:rPr>
        <w:t>(wzór umowy zostanie dostosowany w odpowiednich częściach, w zależności od określenia przed</w:t>
      </w:r>
      <w:r w:rsidR="000F00ED"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</w:rPr>
        <w:t>miotu umowy – pakiety od 1 do 58</w:t>
      </w:r>
      <w:r>
        <w:rPr>
          <w:rStyle w:val="Domylnaczcionkaakapitu1"/>
          <w:rFonts w:ascii="Times New Roman" w:eastAsia="Times New Roman" w:hAnsi="Times New Roman"/>
          <w:bCs/>
          <w:i/>
          <w:iCs/>
          <w:sz w:val="16"/>
          <w:szCs w:val="16"/>
        </w:rPr>
        <w:t>)</w:t>
      </w:r>
    </w:p>
    <w:p w14:paraId="6CC7E335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1"/>
          <w:szCs w:val="21"/>
        </w:rPr>
        <w:t xml:space="preserve">UMOWA NR … </w:t>
      </w:r>
    </w:p>
    <w:p w14:paraId="4B64501B" w14:textId="77777777" w:rsidR="00A62A58" w:rsidRDefault="00A62A58" w:rsidP="00A62A58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sz w:val="21"/>
          <w:szCs w:val="21"/>
        </w:rPr>
        <w:t xml:space="preserve">W dniu </w:t>
      </w:r>
      <w:r w:rsidR="000F00ED">
        <w:rPr>
          <w:rStyle w:val="Domylnaczcionkaakapitu1"/>
          <w:rFonts w:ascii="Times New Roman" w:eastAsia="Times New Roman" w:hAnsi="Times New Roman"/>
          <w:b/>
          <w:sz w:val="21"/>
          <w:szCs w:val="21"/>
        </w:rPr>
        <w:t xml:space="preserve">     ………..</w:t>
      </w:r>
      <w:r>
        <w:rPr>
          <w:rStyle w:val="Domylnaczcionkaakapitu1"/>
          <w:rFonts w:ascii="Times New Roman" w:eastAsia="Times New Roman" w:hAnsi="Times New Roman"/>
          <w:b/>
          <w:sz w:val="21"/>
          <w:szCs w:val="21"/>
        </w:rPr>
        <w:t>r.</w:t>
      </w:r>
      <w:r>
        <w:rPr>
          <w:rStyle w:val="Domylnaczcionkaakapitu1"/>
          <w:rFonts w:ascii="Times New Roman" w:eastAsia="Times New Roman" w:hAnsi="Times New Roman"/>
          <w:sz w:val="21"/>
          <w:szCs w:val="21"/>
        </w:rPr>
        <w:t xml:space="preserve"> w  Kolbuszowej pomiędzy</w:t>
      </w:r>
    </w:p>
    <w:p w14:paraId="6261EC5B" w14:textId="77777777" w:rsidR="00A62A58" w:rsidRDefault="00A62A58" w:rsidP="00A62A58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b/>
          <w:bCs/>
          <w:sz w:val="21"/>
          <w:szCs w:val="21"/>
        </w:rPr>
        <w:t xml:space="preserve">Samodzielnym Publicznym Zespołem Opieki Zdrowotnej z siedzibą w Kolbuszowej, </w:t>
      </w:r>
      <w:r>
        <w:rPr>
          <w:rStyle w:val="Domylnaczcionkaakapitu1"/>
          <w:rFonts w:ascii="Times New Roman" w:eastAsia="Times New Roman" w:hAnsi="Times New Roman"/>
          <w:sz w:val="21"/>
          <w:szCs w:val="21"/>
        </w:rPr>
        <w:t xml:space="preserve">36-100  Kolbuszowa ul. Grunwaldzka 4, NIP 814-14-68-382, REGON 00030450430113, KRS  0000004930, zwanym  dalej Zamawiającym, reprezentowanym </w:t>
      </w:r>
      <w:proofErr w:type="spellStart"/>
      <w:r>
        <w:rPr>
          <w:rStyle w:val="Domylnaczcionkaakapitu1"/>
          <w:rFonts w:ascii="Times New Roman" w:eastAsia="Times New Roman" w:hAnsi="Times New Roman"/>
          <w:sz w:val="21"/>
          <w:szCs w:val="21"/>
        </w:rPr>
        <w:t>przez:DYREKTORA</w:t>
      </w:r>
      <w:proofErr w:type="spellEnd"/>
      <w:r>
        <w:rPr>
          <w:rStyle w:val="Domylnaczcionkaakapitu1"/>
          <w:rFonts w:ascii="Times New Roman" w:eastAsia="Times New Roman" w:hAnsi="Times New Roman"/>
          <w:sz w:val="21"/>
          <w:szCs w:val="21"/>
        </w:rPr>
        <w:t xml:space="preserve"> ZBIGNIEWA STRZELCZYKA </w:t>
      </w:r>
      <w:r>
        <w:rPr>
          <w:rStyle w:val="Domylnaczcionkaakapitu1"/>
          <w:rFonts w:ascii="Times New Roman" w:eastAsia="Times New Roman" w:hAnsi="Times New Roman"/>
          <w:sz w:val="21"/>
          <w:szCs w:val="21"/>
        </w:rPr>
        <w:br/>
        <w:t>a:</w:t>
      </w:r>
      <w:r>
        <w:rPr>
          <w:rStyle w:val="Domylnaczcionkaakapitu1"/>
          <w:rFonts w:ascii="Times New Roman" w:eastAsia="Times New Roman" w:hAnsi="Times New Roman"/>
          <w:sz w:val="21"/>
          <w:szCs w:val="21"/>
        </w:rPr>
        <w:br/>
        <w:t>………………………………………………………………………………………………………………</w:t>
      </w:r>
    </w:p>
    <w:p w14:paraId="61B54303" w14:textId="77777777" w:rsidR="00A62A58" w:rsidRDefault="00A62A58" w:rsidP="00A62A58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sz w:val="21"/>
          <w:szCs w:val="21"/>
        </w:rPr>
        <w:t>NIP:……………………...REGON: ……...….................... KRS:.....................................................</w:t>
      </w:r>
      <w:r>
        <w:rPr>
          <w:rStyle w:val="Domylnaczcionkaakapitu1"/>
          <w:rFonts w:ascii="Times New Roman" w:eastAsia="Times New Roman" w:hAnsi="Times New Roman"/>
          <w:sz w:val="21"/>
          <w:szCs w:val="21"/>
        </w:rPr>
        <w:br/>
        <w:t>zwanym  dalej „Wykonawcą”, reprezentowanym  przez :</w:t>
      </w:r>
      <w:r>
        <w:rPr>
          <w:rStyle w:val="Domylnaczcionkaakapitu1"/>
          <w:rFonts w:ascii="Times New Roman" w:eastAsia="Times New Roman" w:hAnsi="Times New Roman"/>
          <w:sz w:val="21"/>
          <w:szCs w:val="21"/>
        </w:rPr>
        <w:br/>
        <w:t>- ...........................................................................................................................................................</w:t>
      </w:r>
    </w:p>
    <w:p w14:paraId="01D8AFC6" w14:textId="77777777" w:rsidR="00A62A58" w:rsidRDefault="00A62A58" w:rsidP="00A62A58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 xml:space="preserve">w wyniku wyboru najkorzystniejszej oferty w postępowaniu o udzielenie zamówienia publicznego  w trybie przetargu nieograniczonego rozstrzygniętego w </w:t>
      </w:r>
      <w:r w:rsidR="000F00ED"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>dniu    …….2019r. - znak – Eap-2412/15/19</w:t>
      </w:r>
      <w:r>
        <w:rPr>
          <w:rStyle w:val="Domylnaczcionkaakapitu1"/>
          <w:rFonts w:ascii="Times New Roman" w:eastAsia="Times New Roman" w:hAnsi="Times New Roman"/>
          <w:i/>
          <w:iCs/>
          <w:sz w:val="17"/>
          <w:szCs w:val="17"/>
        </w:rPr>
        <w:t xml:space="preserve">/D została zawarta umowa o następującej treści: </w:t>
      </w:r>
      <w:r>
        <w:rPr>
          <w:rStyle w:val="Domylnaczcionkaakapitu1"/>
          <w:rFonts w:ascii="Times New Roman" w:eastAsia="Times New Roman" w:hAnsi="Times New Roman"/>
          <w:b/>
          <w:bCs/>
          <w:sz w:val="17"/>
          <w:szCs w:val="17"/>
        </w:rPr>
        <w:tab/>
      </w:r>
      <w:r>
        <w:rPr>
          <w:rStyle w:val="Domylnaczcionkaakapitu1"/>
          <w:rFonts w:ascii="Times New Roman" w:eastAsia="Times New Roman" w:hAnsi="Times New Roman"/>
          <w:b/>
          <w:bCs/>
          <w:sz w:val="17"/>
          <w:szCs w:val="17"/>
        </w:rPr>
        <w:tab/>
      </w:r>
      <w:r>
        <w:rPr>
          <w:rStyle w:val="Domylnaczcionkaakapitu1"/>
          <w:rFonts w:ascii="Times New Roman" w:eastAsia="Times New Roman" w:hAnsi="Times New Roman"/>
          <w:b/>
          <w:bCs/>
          <w:sz w:val="21"/>
          <w:szCs w:val="21"/>
        </w:rPr>
        <w:tab/>
      </w:r>
      <w:r>
        <w:rPr>
          <w:rStyle w:val="Domylnaczcionkaakapitu1"/>
          <w:rFonts w:ascii="Times New Roman" w:eastAsia="Times New Roman" w:hAnsi="Times New Roman"/>
          <w:b/>
          <w:bCs/>
          <w:sz w:val="21"/>
          <w:szCs w:val="21"/>
        </w:rPr>
        <w:tab/>
      </w:r>
    </w:p>
    <w:p w14:paraId="70DBDEB2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1</w:t>
      </w:r>
    </w:p>
    <w:p w14:paraId="3DFB5378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DEFINICJE</w:t>
      </w:r>
    </w:p>
    <w:p w14:paraId="6DBDF649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Użyte w umowie pojęcia oznaczają:</w:t>
      </w:r>
    </w:p>
    <w:p w14:paraId="2B9E4A9A" w14:textId="77777777" w:rsidR="00A62A58" w:rsidRPr="0061383E" w:rsidRDefault="00A62A58" w:rsidP="00A62A58">
      <w:pPr>
        <w:pStyle w:val="Normalny1"/>
        <w:spacing w:after="0" w:line="100" w:lineRule="atLeast"/>
        <w:jc w:val="both"/>
        <w:rPr>
          <w:color w:val="auto"/>
        </w:rPr>
      </w:pPr>
      <w:r w:rsidRPr="0061383E">
        <w:rPr>
          <w:rStyle w:val="Domylnaczcionkaakapitu1"/>
          <w:rFonts w:ascii="Times New Roman" w:eastAsia="Times New Roman" w:hAnsi="Times New Roman"/>
          <w:b/>
          <w:bCs/>
          <w:color w:val="auto"/>
          <w:sz w:val="20"/>
          <w:szCs w:val="20"/>
        </w:rPr>
        <w:t>SIWZ-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specyfikacja istotnych warunków zamówienia w postępowaniu o udzielenie zamówienia publicznego w trybie przetargu nieograniczonego rozstrzygniętego dnia …</w:t>
      </w:r>
      <w:r w:rsidR="000F00ED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........................... 2019r.,Eap-2412/15/19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/D 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br/>
        <w:t>wraz z Uszczegółowieniem przedmiotu zamówienia- zał. 2 do SIWZ</w:t>
      </w:r>
    </w:p>
    <w:p w14:paraId="72A0C7FD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Przedmioty umowy -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b/>
          <w:i/>
          <w:sz w:val="20"/>
          <w:szCs w:val="20"/>
        </w:rPr>
        <w:t>produkty farmaceutyczne</w:t>
      </w:r>
      <w:r w:rsidR="000F00ED"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 (w Pakiecie : 1 - 58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)</w:t>
      </w:r>
    </w:p>
    <w:p w14:paraId="1D253125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1  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Psychotropy i narkotyki  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             </w:t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- 30 poz.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</w:p>
    <w:p w14:paraId="36DB1236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2 –.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Antybiotyki 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- 4 poz.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 </w:t>
      </w:r>
    </w:p>
    <w:p w14:paraId="0D567D2F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3 –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Ampułki 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- 4 poz.</w:t>
      </w:r>
    </w:p>
    <w:p w14:paraId="4A0D2633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4  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Antybiotyki II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- 2 poz.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</w:p>
    <w:p w14:paraId="757F6038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5  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Antybiotyki III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             - 11 poz.</w:t>
      </w:r>
    </w:p>
    <w:p w14:paraId="329B418D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6  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proofErr w:type="spellStart"/>
      <w:r w:rsidRPr="00560990">
        <w:rPr>
          <w:rFonts w:ascii="Times New Roman" w:hAnsi="Times New Roman" w:cs="Times New Roman"/>
          <w:color w:val="auto"/>
          <w:sz w:val="18"/>
          <w:szCs w:val="18"/>
        </w:rPr>
        <w:t>Mircera</w:t>
      </w:r>
      <w:proofErr w:type="spellEnd"/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 - 1 poz.</w:t>
      </w:r>
    </w:p>
    <w:p w14:paraId="092E85C8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7  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Żywienie dojelitowe 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- 19 poz.</w:t>
      </w:r>
    </w:p>
    <w:p w14:paraId="58CF0F0A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8 -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proofErr w:type="spellStart"/>
      <w:r w:rsidRPr="00560990">
        <w:rPr>
          <w:rFonts w:ascii="Times New Roman" w:hAnsi="Times New Roman" w:cs="Times New Roman"/>
          <w:color w:val="auto"/>
          <w:sz w:val="18"/>
          <w:szCs w:val="18"/>
        </w:rPr>
        <w:t>Budesonid</w:t>
      </w:r>
      <w:proofErr w:type="spellEnd"/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do nebulizacji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- 2 poz.</w:t>
      </w:r>
    </w:p>
    <w:p w14:paraId="1A80D41E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9-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Leki różne 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- 39 poz.</w:t>
      </w:r>
    </w:p>
    <w:p w14:paraId="5B564270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10-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Płyny infuzyjne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 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- 6 poz.</w:t>
      </w:r>
    </w:p>
    <w:p w14:paraId="173F9DBA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11-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Płyny infuzyjne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 II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-10 poz.</w:t>
      </w:r>
    </w:p>
    <w:p w14:paraId="7E92B6A4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12-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Leki różne II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- 33 poz.</w:t>
      </w:r>
    </w:p>
    <w:p w14:paraId="5D75BC1E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13-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Paski do pomiaru glukozy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>- 1 poz.</w:t>
      </w:r>
    </w:p>
    <w:p w14:paraId="08BEC58F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14-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Antybiotyki IV    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-2 poz.</w:t>
      </w:r>
    </w:p>
    <w:p w14:paraId="19ADBFB1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15-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Leki różne III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-127 poz.</w:t>
      </w:r>
    </w:p>
    <w:p w14:paraId="399F9A61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16-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Żywienie dojelitowe II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-13  poz.</w:t>
      </w:r>
    </w:p>
    <w:p w14:paraId="3AF2541B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17-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Paracetamol INJ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-1 poz.</w:t>
      </w:r>
    </w:p>
    <w:p w14:paraId="7D91539E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18-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Leki różne IV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-7 poz.</w:t>
      </w:r>
    </w:p>
    <w:p w14:paraId="4B41BCFF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19-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Zaopatrzenie materiałowe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       </w:t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-12 poz.</w:t>
      </w:r>
    </w:p>
    <w:p w14:paraId="33FC725B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20-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Erytropoetyna 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                       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  -1 poz.</w:t>
      </w:r>
    </w:p>
    <w:p w14:paraId="76BBE03A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21-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proofErr w:type="spellStart"/>
      <w:r w:rsidRPr="00560990">
        <w:rPr>
          <w:rFonts w:ascii="Times New Roman" w:hAnsi="Times New Roman" w:cs="Times New Roman"/>
          <w:color w:val="auto"/>
          <w:sz w:val="18"/>
          <w:szCs w:val="18"/>
        </w:rPr>
        <w:t>Theophyllina</w:t>
      </w:r>
      <w:proofErr w:type="spellEnd"/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 INJ            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          </w:t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- 1 poz.</w:t>
      </w:r>
    </w:p>
    <w:p w14:paraId="209602BD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22-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proofErr w:type="spellStart"/>
      <w:r w:rsidRPr="00560990">
        <w:rPr>
          <w:rFonts w:ascii="Times New Roman" w:hAnsi="Times New Roman" w:cs="Times New Roman"/>
          <w:color w:val="auto"/>
          <w:sz w:val="18"/>
          <w:szCs w:val="18"/>
        </w:rPr>
        <w:t>Darbepoetyna</w:t>
      </w:r>
      <w:proofErr w:type="spellEnd"/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  -1 poz.</w:t>
      </w:r>
    </w:p>
    <w:p w14:paraId="35F3D544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23-</w:t>
      </w:r>
      <w:r w:rsidRPr="00560990">
        <w:rPr>
          <w:rFonts w:ascii="Times New Roman" w:hAnsi="Times New Roman" w:cs="Times New Roman"/>
          <w:b/>
          <w:color w:val="auto"/>
          <w:sz w:val="18"/>
          <w:szCs w:val="18"/>
        </w:rPr>
        <w:tab/>
      </w:r>
      <w:proofErr w:type="spellStart"/>
      <w:r w:rsidRPr="00560990">
        <w:rPr>
          <w:rFonts w:ascii="Times New Roman" w:eastAsia="Microsoft YaHei" w:hAnsi="Times New Roman" w:cs="Times New Roman"/>
          <w:color w:val="auto"/>
          <w:sz w:val="18"/>
          <w:szCs w:val="18"/>
        </w:rPr>
        <w:t>Sevofluran</w:t>
      </w:r>
      <w:proofErr w:type="spellEnd"/>
      <w:r w:rsidRPr="00560990">
        <w:rPr>
          <w:rFonts w:ascii="Times New Roman" w:eastAsia="Microsoft YaHei" w:hAnsi="Times New Roman" w:cs="Times New Roman"/>
          <w:color w:val="auto"/>
          <w:sz w:val="18"/>
          <w:szCs w:val="18"/>
        </w:rPr>
        <w:t xml:space="preserve">                    </w:t>
      </w:r>
      <w:r w:rsidRPr="00560990">
        <w:rPr>
          <w:rFonts w:ascii="Times New Roman" w:eastAsia="Microsoft YaHei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eastAsia="Microsoft YaHei" w:hAnsi="Times New Roman" w:cs="Times New Roman"/>
          <w:color w:val="auto"/>
          <w:sz w:val="18"/>
          <w:szCs w:val="18"/>
        </w:rPr>
        <w:tab/>
        <w:t xml:space="preserve">                </w:t>
      </w:r>
      <w:r w:rsidRPr="00560990">
        <w:rPr>
          <w:rFonts w:ascii="Times New Roman" w:hAnsi="Times New Roman" w:cs="Times New Roman"/>
          <w:b/>
          <w:color w:val="auto"/>
          <w:sz w:val="18"/>
          <w:szCs w:val="18"/>
        </w:rPr>
        <w:t>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>1 poz</w:t>
      </w:r>
      <w:r w:rsidRPr="00560990">
        <w:rPr>
          <w:rFonts w:ascii="Times New Roman" w:hAnsi="Times New Roman" w:cs="Times New Roman"/>
          <w:b/>
          <w:color w:val="auto"/>
          <w:sz w:val="18"/>
          <w:szCs w:val="18"/>
        </w:rPr>
        <w:t>.</w:t>
      </w:r>
    </w:p>
    <w:p w14:paraId="66496BEA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24-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Maści, czopki, syropy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 -175 poz.</w:t>
      </w:r>
    </w:p>
    <w:p w14:paraId="29BDE486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25-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Środek kontrastowy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    -2 poz.</w:t>
      </w:r>
    </w:p>
    <w:p w14:paraId="74F4AD76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26-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Tabletki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-199 poz.</w:t>
      </w:r>
    </w:p>
    <w:p w14:paraId="69AF7E54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27-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Leki różne V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-30 poz.</w:t>
      </w:r>
    </w:p>
    <w:p w14:paraId="0C8E3D1A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28-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Lek p/grzybiczy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-1 poz.</w:t>
      </w:r>
    </w:p>
    <w:p w14:paraId="47CAC717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29-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Substancje recepturowe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-8 poz.</w:t>
      </w:r>
    </w:p>
    <w:p w14:paraId="4944A37C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30-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Chlorek sodu-roztwór izotoniczny</w:t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-1 poz.</w:t>
      </w:r>
    </w:p>
    <w:p w14:paraId="694095A0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31-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Ampułki II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-66 poz.</w:t>
      </w:r>
    </w:p>
    <w:p w14:paraId="6DB90333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 32-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Heparyna 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-1 poz.</w:t>
      </w:r>
    </w:p>
    <w:p w14:paraId="6DBCA0D4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33-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Antybiotyki V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- 1 poz.</w:t>
      </w:r>
    </w:p>
    <w:p w14:paraId="7872D508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34.-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Antybiotyki VI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              - 1 poz.</w:t>
      </w:r>
    </w:p>
    <w:p w14:paraId="68638306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35-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proofErr w:type="spellStart"/>
      <w:r w:rsidRPr="00560990">
        <w:rPr>
          <w:rFonts w:ascii="Times New Roman" w:hAnsi="Times New Roman" w:cs="Times New Roman"/>
          <w:color w:val="auto"/>
          <w:sz w:val="18"/>
          <w:szCs w:val="18"/>
        </w:rPr>
        <w:t>Lignocaina</w:t>
      </w:r>
      <w:proofErr w:type="spellEnd"/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+ BCG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>- 8 poz.</w:t>
      </w:r>
    </w:p>
    <w:p w14:paraId="4CA66568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36-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Leki różne VI 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b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b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-28 poz.</w:t>
      </w:r>
    </w:p>
    <w:p w14:paraId="268D13A9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37-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Szczepionki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- 2 poz.</w:t>
      </w:r>
    </w:p>
    <w:p w14:paraId="0D37FBCF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38-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proofErr w:type="spellStart"/>
      <w:r w:rsidRPr="00560990">
        <w:rPr>
          <w:rFonts w:ascii="Times New Roman" w:hAnsi="Times New Roman" w:cs="Times New Roman"/>
          <w:color w:val="auto"/>
          <w:sz w:val="18"/>
          <w:szCs w:val="18"/>
        </w:rPr>
        <w:t>Omeprazol</w:t>
      </w:r>
      <w:proofErr w:type="spellEnd"/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 INJ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- 1 poz.</w:t>
      </w:r>
    </w:p>
    <w:p w14:paraId="37C3FDA1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39-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Płyny do irygacji            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>- 5 poz.</w:t>
      </w:r>
    </w:p>
    <w:p w14:paraId="74E5E3A0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lastRenderedPageBreak/>
        <w:t>Pakiet nr 40-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Płyny infuzyjne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 III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-4 poz.</w:t>
      </w:r>
    </w:p>
    <w:p w14:paraId="325A5EAC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41-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Leki p/zakrzepowe  I       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         </w:t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-1 poz.</w:t>
      </w:r>
    </w:p>
    <w:p w14:paraId="4FEEB58A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42-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Płyn wieloelektrolitowy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- 2 poz.</w:t>
      </w:r>
    </w:p>
    <w:p w14:paraId="13B74CCC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43-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Leki p/zakrzepowe  II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- 2 poz.</w:t>
      </w:r>
    </w:p>
    <w:p w14:paraId="7A09E388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44-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Insuliny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>- 6 poz.</w:t>
      </w:r>
    </w:p>
    <w:p w14:paraId="686AC5CD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45-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Żywienie pozajelitowe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- 6 poz.</w:t>
      </w:r>
    </w:p>
    <w:p w14:paraId="63332ACD" w14:textId="77777777" w:rsidR="00560990" w:rsidRPr="00560990" w:rsidRDefault="00560990" w:rsidP="00560990">
      <w:pPr>
        <w:pStyle w:val="Domylny"/>
        <w:ind w:firstLine="708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46-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Leki różne VII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- 44 poz.</w:t>
      </w:r>
    </w:p>
    <w:p w14:paraId="3CFDF8CD" w14:textId="77777777" w:rsidR="00560990" w:rsidRPr="00560990" w:rsidRDefault="00560990" w:rsidP="00560990">
      <w:pPr>
        <w:pStyle w:val="Domylny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             </w:t>
      </w:r>
      <w:r w:rsidR="00353D59">
        <w:rPr>
          <w:rFonts w:ascii="Times New Roman" w:hAnsi="Times New Roman" w:cs="Times New Roman"/>
          <w:color w:val="auto"/>
          <w:sz w:val="18"/>
          <w:szCs w:val="18"/>
        </w:rPr>
        <w:t xml:space="preserve">  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47</w:t>
      </w:r>
      <w:r w:rsidRPr="00560990">
        <w:rPr>
          <w:rFonts w:ascii="Times New Roman" w:hAnsi="Times New Roman" w:cs="Times New Roman"/>
          <w:b/>
          <w:color w:val="auto"/>
          <w:sz w:val="18"/>
          <w:szCs w:val="18"/>
        </w:rPr>
        <w:t>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Matryce </w:t>
      </w:r>
      <w:proofErr w:type="spellStart"/>
      <w:r w:rsidRPr="00560990">
        <w:rPr>
          <w:rFonts w:ascii="Times New Roman" w:hAnsi="Times New Roman" w:cs="Times New Roman"/>
          <w:color w:val="auto"/>
          <w:sz w:val="18"/>
          <w:szCs w:val="18"/>
        </w:rPr>
        <w:t>kalogenowe</w:t>
      </w:r>
      <w:proofErr w:type="spellEnd"/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- 4 poz.</w:t>
      </w:r>
    </w:p>
    <w:p w14:paraId="763EB3C0" w14:textId="77777777" w:rsidR="00560990" w:rsidRPr="00560990" w:rsidRDefault="00560990" w:rsidP="00560990">
      <w:pPr>
        <w:pStyle w:val="Domylny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Pakiet nr 48 –      </w:t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>Antybiotyki VII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>- 1 poz.</w:t>
      </w:r>
    </w:p>
    <w:p w14:paraId="5E82C070" w14:textId="77777777" w:rsidR="00560990" w:rsidRPr="00560990" w:rsidRDefault="00560990" w:rsidP="00560990">
      <w:pPr>
        <w:pStyle w:val="Domylny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            </w:t>
      </w:r>
      <w:r w:rsidR="00353D59">
        <w:rPr>
          <w:rFonts w:ascii="Times New Roman" w:hAnsi="Times New Roman" w:cs="Times New Roman"/>
          <w:color w:val="auto"/>
          <w:sz w:val="18"/>
          <w:szCs w:val="18"/>
        </w:rPr>
        <w:t xml:space="preserve">  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Pakiet nr 49 –      </w:t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proofErr w:type="spellStart"/>
      <w:r w:rsidRPr="00560990">
        <w:rPr>
          <w:rFonts w:ascii="Times New Roman" w:hAnsi="Times New Roman" w:cs="Times New Roman"/>
          <w:color w:val="auto"/>
          <w:sz w:val="18"/>
          <w:szCs w:val="18"/>
        </w:rPr>
        <w:t>Cynacalcet</w:t>
      </w:r>
      <w:proofErr w:type="spellEnd"/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- 1 poz.</w:t>
      </w:r>
    </w:p>
    <w:p w14:paraId="591D73E9" w14:textId="77777777" w:rsidR="00560990" w:rsidRPr="00560990" w:rsidRDefault="00560990" w:rsidP="00560990">
      <w:pPr>
        <w:pStyle w:val="Domylny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             </w:t>
      </w:r>
      <w:r w:rsidR="00353D59">
        <w:rPr>
          <w:rFonts w:ascii="Times New Roman" w:hAnsi="Times New Roman" w:cs="Times New Roman"/>
          <w:color w:val="auto"/>
          <w:sz w:val="18"/>
          <w:szCs w:val="18"/>
        </w:rPr>
        <w:t xml:space="preserve">  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Pakiet nr 50 –      </w:t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>Immunoglobulina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>- 1 poz.</w:t>
      </w:r>
    </w:p>
    <w:p w14:paraId="59F488B6" w14:textId="77777777" w:rsidR="00560990" w:rsidRPr="00560990" w:rsidRDefault="00560990" w:rsidP="00560990">
      <w:pPr>
        <w:pStyle w:val="Domylny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             </w:t>
      </w:r>
      <w:r w:rsidR="00353D59">
        <w:rPr>
          <w:rFonts w:ascii="Times New Roman" w:hAnsi="Times New Roman" w:cs="Times New Roman"/>
          <w:color w:val="auto"/>
          <w:sz w:val="18"/>
          <w:szCs w:val="18"/>
        </w:rPr>
        <w:t xml:space="preserve">  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Pakiet nr 51 –     </w:t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Leki różne VIII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 xml:space="preserve">   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>- 15 poz.</w:t>
      </w:r>
    </w:p>
    <w:p w14:paraId="152D8A82" w14:textId="77777777" w:rsidR="00560990" w:rsidRPr="00560990" w:rsidRDefault="00560990" w:rsidP="00560990">
      <w:pPr>
        <w:pStyle w:val="Domylny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             </w:t>
      </w:r>
      <w:r w:rsidR="00353D59">
        <w:rPr>
          <w:rFonts w:ascii="Times New Roman" w:hAnsi="Times New Roman" w:cs="Times New Roman"/>
          <w:color w:val="auto"/>
          <w:sz w:val="18"/>
          <w:szCs w:val="18"/>
        </w:rPr>
        <w:t xml:space="preserve">  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Pakiet nr 52-       </w:t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Antybiotyki VIII                               </w:t>
      </w:r>
      <w:r w:rsidR="00353D59">
        <w:rPr>
          <w:rFonts w:ascii="Times New Roman" w:hAnsi="Times New Roman" w:cs="Times New Roman"/>
          <w:color w:val="auto"/>
          <w:sz w:val="18"/>
          <w:szCs w:val="18"/>
        </w:rPr>
        <w:tab/>
      </w:r>
      <w:r w:rsidR="00353D59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-   1 poz.</w:t>
      </w:r>
    </w:p>
    <w:p w14:paraId="0F274F48" w14:textId="77777777" w:rsidR="00560990" w:rsidRPr="00560990" w:rsidRDefault="00560990" w:rsidP="00560990">
      <w:pPr>
        <w:pStyle w:val="Domylny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             </w:t>
      </w:r>
      <w:r w:rsidR="00353D59">
        <w:rPr>
          <w:rFonts w:ascii="Times New Roman" w:hAnsi="Times New Roman" w:cs="Times New Roman"/>
          <w:color w:val="auto"/>
          <w:sz w:val="18"/>
          <w:szCs w:val="18"/>
        </w:rPr>
        <w:t xml:space="preserve">  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53-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Leki pro biotyczne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  3 poz.</w:t>
      </w:r>
    </w:p>
    <w:p w14:paraId="72193D84" w14:textId="77777777" w:rsidR="00560990" w:rsidRPr="00560990" w:rsidRDefault="00560990" w:rsidP="00560990">
      <w:pPr>
        <w:pStyle w:val="Domylny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             </w:t>
      </w:r>
      <w:r w:rsidR="00353D59">
        <w:rPr>
          <w:rFonts w:ascii="Times New Roman" w:hAnsi="Times New Roman" w:cs="Times New Roman"/>
          <w:color w:val="auto"/>
          <w:sz w:val="18"/>
          <w:szCs w:val="18"/>
        </w:rPr>
        <w:t xml:space="preserve">  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>Pakiet nr 54-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proofErr w:type="spellStart"/>
      <w:r w:rsidRPr="00560990">
        <w:rPr>
          <w:rFonts w:ascii="Times New Roman" w:hAnsi="Times New Roman" w:cs="Times New Roman"/>
          <w:color w:val="auto"/>
          <w:sz w:val="18"/>
          <w:szCs w:val="18"/>
        </w:rPr>
        <w:t>Hialuronian</w:t>
      </w:r>
      <w:proofErr w:type="spellEnd"/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+ </w:t>
      </w:r>
      <w:proofErr w:type="spellStart"/>
      <w:r w:rsidRPr="00560990">
        <w:rPr>
          <w:rFonts w:ascii="Times New Roman" w:hAnsi="Times New Roman" w:cs="Times New Roman"/>
          <w:color w:val="auto"/>
          <w:sz w:val="18"/>
          <w:szCs w:val="18"/>
        </w:rPr>
        <w:t>Chondroityna</w:t>
      </w:r>
      <w:proofErr w:type="spellEnd"/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  1 poz.</w:t>
      </w:r>
    </w:p>
    <w:p w14:paraId="4D59F247" w14:textId="77777777" w:rsidR="00560990" w:rsidRPr="00560990" w:rsidRDefault="00560990" w:rsidP="00560990">
      <w:pPr>
        <w:pStyle w:val="Domylny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 xml:space="preserve">   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Pakiet nr 55-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Leki różne IX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  9 poz.</w:t>
      </w:r>
    </w:p>
    <w:p w14:paraId="0EB07B6B" w14:textId="77777777" w:rsidR="00560990" w:rsidRPr="00560990" w:rsidRDefault="00560990" w:rsidP="00560990">
      <w:pPr>
        <w:pStyle w:val="Domylny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Pakiet nr 56-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Żel medyczny poślizgowy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 1 poz.</w:t>
      </w:r>
    </w:p>
    <w:p w14:paraId="237B6162" w14:textId="77777777" w:rsidR="00560990" w:rsidRPr="00560990" w:rsidRDefault="00560990" w:rsidP="00560990">
      <w:pPr>
        <w:pStyle w:val="Domylny"/>
        <w:rPr>
          <w:rFonts w:ascii="Times New Roman" w:hAnsi="Times New Roman" w:cs="Times New Roman"/>
          <w:color w:val="auto"/>
          <w:sz w:val="18"/>
          <w:szCs w:val="18"/>
        </w:rPr>
      </w:pP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Pakiet nr 57-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Antybiotyki  IX</w:t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Pr="00560990">
        <w:rPr>
          <w:rFonts w:ascii="Times New Roman" w:hAnsi="Times New Roman" w:cs="Times New Roman"/>
          <w:color w:val="auto"/>
          <w:sz w:val="18"/>
          <w:szCs w:val="18"/>
        </w:rPr>
        <w:tab/>
        <w:t>-  2 poz.</w:t>
      </w:r>
    </w:p>
    <w:p w14:paraId="4F53B834" w14:textId="77777777" w:rsidR="00A62A58" w:rsidRPr="00560990" w:rsidRDefault="00353D59" w:rsidP="00560990">
      <w:pPr>
        <w:pStyle w:val="Domylny"/>
        <w:rPr>
          <w:color w:val="FF0000"/>
          <w:sz w:val="18"/>
          <w:szCs w:val="18"/>
        </w:rPr>
      </w:pPr>
      <w:r>
        <w:rPr>
          <w:rFonts w:ascii="Times New Roman" w:hAnsi="Times New Roman" w:cs="Times New Roman"/>
          <w:color w:val="auto"/>
          <w:sz w:val="18"/>
          <w:szCs w:val="18"/>
        </w:rPr>
        <w:tab/>
        <w:t>Pakiet nr 58-</w:t>
      </w:r>
      <w:r>
        <w:rPr>
          <w:rFonts w:ascii="Times New Roman" w:hAnsi="Times New Roman" w:cs="Times New Roman"/>
          <w:color w:val="auto"/>
          <w:sz w:val="18"/>
          <w:szCs w:val="18"/>
        </w:rPr>
        <w:tab/>
        <w:t>Gąbka hemostatyczna</w:t>
      </w:r>
      <w:r w:rsidR="00560990"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="00560990" w:rsidRPr="00560990">
        <w:rPr>
          <w:rFonts w:ascii="Times New Roman" w:hAnsi="Times New Roman" w:cs="Times New Roman"/>
          <w:color w:val="auto"/>
          <w:sz w:val="18"/>
          <w:szCs w:val="18"/>
        </w:rPr>
        <w:tab/>
      </w:r>
      <w:r w:rsidR="00560990" w:rsidRPr="00560990">
        <w:rPr>
          <w:rFonts w:ascii="Times New Roman" w:hAnsi="Times New Roman" w:cs="Times New Roman"/>
          <w:color w:val="auto"/>
          <w:sz w:val="18"/>
          <w:szCs w:val="18"/>
        </w:rPr>
        <w:tab/>
        <w:t>-  2 poz.</w:t>
      </w:r>
    </w:p>
    <w:p w14:paraId="59CE874B" w14:textId="77777777" w:rsidR="00A62A58" w:rsidRPr="0061383E" w:rsidRDefault="00A62A58" w:rsidP="00A62A58">
      <w:pPr>
        <w:pStyle w:val="Normalny1"/>
        <w:spacing w:after="0" w:line="100" w:lineRule="atLeast"/>
        <w:jc w:val="both"/>
        <w:rPr>
          <w:color w:val="auto"/>
        </w:rPr>
      </w:pP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będące przedmiotem dostawy z niniejszej umowy sprzedaży szczegółowo opisane w SIWZ w tym w szczególności w zał. nr 2 p.n. Uszczegółowienie przedmiotu zamówienia oraz w Ofercie Wykonawcy </w:t>
      </w:r>
      <w:r w:rsidRPr="0061383E">
        <w:rPr>
          <w:rStyle w:val="Domylnaczcionkaakapitu1"/>
          <w:rFonts w:ascii="Times New Roman" w:eastAsia="Times New Roman" w:hAnsi="Times New Roman"/>
          <w:i/>
          <w:iCs/>
          <w:color w:val="auto"/>
          <w:sz w:val="20"/>
          <w:szCs w:val="20"/>
        </w:rPr>
        <w:t>(określenia zamienne to leki, towary, produkty).</w:t>
      </w:r>
    </w:p>
    <w:p w14:paraId="6329315E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Wada przedmiotu umowy-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cecha lub właściwość zmniejszająca wartość lub użyteczność dostarczanych przedmiotów umowy ze względu na jej cel wynikający w szczególności z przeznaczenia towarów, a także jakakolwiek niezgodność dostarczonego towaru z opisem zawartym w SIWZ w szczególności w zakresie wysokiej jakości przedmiotów umowy, ich właściwości użytkowych, w tym parametrów chemicznych, w zakresie terminów przydatności do użycia (także po otwarciu opakowania towaru), dopuszczenia do obrotu zgodnie z obowiązującymi przepisami, a także istniejące ślady użycia przedmiotu umowy lub jego opakowania. Wadą poszczególnych partii zamawianego towaru będzie także dostarczenie towaru niezgodnego z treścią konkretnego zamówienia. Za wadę nie uważa się dostarczenia zamiennika/ równoważnika towaru o ile nastąpiło to zgodnie z procedurą określoną w umowie.</w:t>
      </w:r>
    </w:p>
    <w:p w14:paraId="3E57DD48" w14:textId="77777777" w:rsidR="00A62A58" w:rsidRPr="0061383E" w:rsidRDefault="00A62A58" w:rsidP="00A62A58">
      <w:pPr>
        <w:pStyle w:val="Normalny1"/>
        <w:spacing w:after="0" w:line="100" w:lineRule="atLeast"/>
        <w:jc w:val="both"/>
        <w:rPr>
          <w:color w:val="auto"/>
        </w:rPr>
      </w:pPr>
      <w:r w:rsidRPr="0061383E">
        <w:rPr>
          <w:rStyle w:val="Domylnaczcionkaakapitu1"/>
          <w:rFonts w:ascii="Times New Roman" w:eastAsia="Times New Roman" w:hAnsi="Times New Roman"/>
          <w:b/>
          <w:bCs/>
          <w:color w:val="auto"/>
          <w:sz w:val="20"/>
          <w:szCs w:val="20"/>
        </w:rPr>
        <w:t>Umowa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- niniejsza umowa zawarta w trybie przetargu nieograniczonego na podstawie ustawy z dnia 29 stycznia 2004r. Prawo zamówień publicznych oraz przepisów wykonawczych wydanych na podstawie ww. ustawy, której przedmiotem jest dostawa towarów szczegółowo opisanych w SIWZ i ofercie Wykonawcy, której to umowy integralną częścią jest 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  <w:u w:val="single"/>
        </w:rPr>
        <w:t>oferta złożona przez Wykonawcę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 w postępowaniu o udzielenie za</w:t>
      </w:r>
      <w:r w:rsidR="000F00ED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mówienia publicznego Eap-2412/15/19</w:t>
      </w:r>
      <w:r w:rsidRPr="0061383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/D wraz z załącznikami </w:t>
      </w:r>
    </w:p>
    <w:p w14:paraId="4BD0EFD8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Zamienniki-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towary odpowiadające parametrom i właściwościom określonym w SIWZ </w:t>
      </w:r>
    </w:p>
    <w:p w14:paraId="298DFF65" w14:textId="77777777" w:rsidR="00A62A58" w:rsidRDefault="00A62A58" w:rsidP="00A62A58">
      <w:pPr>
        <w:pStyle w:val="Nagwek3"/>
        <w:shd w:val="clear" w:color="auto" w:fill="FFFFFF"/>
        <w:spacing w:before="0" w:after="0"/>
        <w:jc w:val="both"/>
      </w:pPr>
      <w:r>
        <w:rPr>
          <w:rStyle w:val="Domylnaczcionkaakapitu1"/>
          <w:sz w:val="20"/>
          <w:szCs w:val="20"/>
        </w:rPr>
        <w:t>Ustawa</w:t>
      </w:r>
      <w:r>
        <w:rPr>
          <w:rStyle w:val="Domylnaczcionkaakapitu1"/>
          <w:b w:val="0"/>
          <w:sz w:val="20"/>
          <w:szCs w:val="20"/>
        </w:rPr>
        <w:t xml:space="preserve">- </w:t>
      </w:r>
      <w:r>
        <w:rPr>
          <w:b w:val="0"/>
          <w:sz w:val="20"/>
          <w:szCs w:val="20"/>
        </w:rPr>
        <w:t>Ustawa z dnia 29 stycznia 2004 r. Prawo zamówień publicznych /</w:t>
      </w:r>
      <w:r>
        <w:rPr>
          <w:b w:val="0"/>
          <w:sz w:val="18"/>
          <w:szCs w:val="18"/>
        </w:rPr>
        <w:t>tj.</w:t>
      </w:r>
      <w:r w:rsidR="000F00ED">
        <w:rPr>
          <w:b w:val="0"/>
          <w:sz w:val="18"/>
          <w:szCs w:val="18"/>
        </w:rPr>
        <w:t xml:space="preserve"> </w:t>
      </w:r>
      <w:r w:rsidR="000F00ED" w:rsidRPr="000F00ED">
        <w:rPr>
          <w:b w:val="0"/>
          <w:sz w:val="18"/>
          <w:szCs w:val="18"/>
        </w:rPr>
        <w:t xml:space="preserve">Dz. U. z 2018r. poz. 1986 z </w:t>
      </w:r>
      <w:proofErr w:type="spellStart"/>
      <w:r w:rsidR="000F00ED" w:rsidRPr="000F00ED">
        <w:rPr>
          <w:b w:val="0"/>
          <w:sz w:val="18"/>
          <w:szCs w:val="18"/>
        </w:rPr>
        <w:t>późn</w:t>
      </w:r>
      <w:proofErr w:type="spellEnd"/>
      <w:r w:rsidR="000F00ED" w:rsidRPr="000F00ED">
        <w:rPr>
          <w:b w:val="0"/>
          <w:sz w:val="18"/>
          <w:szCs w:val="18"/>
        </w:rPr>
        <w:t>. zm.</w:t>
      </w:r>
      <w:r w:rsidRPr="000F00ED">
        <w:rPr>
          <w:b w:val="0"/>
          <w:sz w:val="18"/>
          <w:szCs w:val="18"/>
        </w:rPr>
        <w:t>/</w:t>
      </w:r>
      <w:r w:rsidRPr="000F00ED">
        <w:br/>
      </w:r>
    </w:p>
    <w:p w14:paraId="478B9BEF" w14:textId="77777777" w:rsidR="00A62A58" w:rsidRDefault="00A62A58" w:rsidP="00A62A58">
      <w:pPr>
        <w:pStyle w:val="Nagwek3"/>
        <w:shd w:val="clear" w:color="auto" w:fill="FFFFFF"/>
        <w:spacing w:before="0" w:after="0"/>
        <w:jc w:val="center"/>
      </w:pPr>
      <w:r>
        <w:rPr>
          <w:rStyle w:val="Domylnaczcionkaakapitu1"/>
          <w:sz w:val="20"/>
          <w:szCs w:val="20"/>
        </w:rPr>
        <w:t>Postanowienia Ogólne. Przedmiot umowy. Podstawowe Obowiązki Stron.</w:t>
      </w:r>
    </w:p>
    <w:p w14:paraId="51E9FC49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2</w:t>
      </w:r>
    </w:p>
    <w:p w14:paraId="18805BE8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1.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Mocą przedmiotowego kontraktu sprzedaży Wykonawca zobowiązuje się do sukcesywnego zaopatrywania Zamawiającego w wyszczególnione cenowo i asortymentowo przedmioty umowy określone w:</w:t>
      </w:r>
    </w:p>
    <w:p w14:paraId="0F528F87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Pakiecie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>nr ….</w:t>
      </w:r>
      <w:r w:rsidR="000F00ED">
        <w:rPr>
          <w:rStyle w:val="Domylnaczcionkaakapitu1"/>
          <w:rFonts w:ascii="Times New Roman" w:eastAsia="Times New Roman" w:hAnsi="Times New Roman"/>
          <w:sz w:val="20"/>
          <w:szCs w:val="20"/>
        </w:rPr>
        <w:t>.: (1 – 58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)  formularza cenowego – załącznika do SIWZ oraz ofercie Wykonawcy w okresie od dnia jej zawarcia tj. w okresie </w:t>
      </w:r>
      <w:r w:rsidR="000F00ED"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 xml:space="preserve">od dnia   </w:t>
      </w:r>
      <w:r w:rsidR="000F00ED" w:rsidRPr="00001E5E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06.10.2019r. do dnia  05.10.2020</w:t>
      </w:r>
      <w:r w:rsidRPr="00001E5E">
        <w:rPr>
          <w:rStyle w:val="Domylnaczcionkaakapitu1"/>
          <w:rFonts w:ascii="Times New Roman" w:eastAsia="Times New Roman" w:hAnsi="Times New Roman"/>
          <w:b/>
          <w:color w:val="auto"/>
          <w:sz w:val="20"/>
          <w:szCs w:val="20"/>
        </w:rPr>
        <w:t>r.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 </w:t>
      </w:r>
    </w:p>
    <w:p w14:paraId="6D58E304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hAnsi="Times New Roman"/>
          <w:b/>
          <w:bCs/>
          <w:i/>
          <w:sz w:val="18"/>
          <w:szCs w:val="18"/>
        </w:rPr>
        <w:t>uwaga (!) wzór umowy będzie  dostosowany do oferowanego przedmiotu umow</w:t>
      </w:r>
      <w:r w:rsidR="000F00ED">
        <w:rPr>
          <w:rFonts w:ascii="Times New Roman" w:hAnsi="Times New Roman"/>
          <w:b/>
          <w:bCs/>
          <w:i/>
          <w:sz w:val="18"/>
          <w:szCs w:val="18"/>
        </w:rPr>
        <w:t>y –(w zakresie pakietów od 1- 58</w:t>
      </w:r>
      <w:r>
        <w:rPr>
          <w:rFonts w:ascii="Times New Roman" w:hAnsi="Times New Roman"/>
          <w:b/>
          <w:bCs/>
          <w:i/>
          <w:sz w:val="18"/>
          <w:szCs w:val="18"/>
        </w:rPr>
        <w:t>)</w:t>
      </w:r>
    </w:p>
    <w:p w14:paraId="0609FA68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Ceny i wysokość kwoty wynagrodzenia za realizację obowiązków wynikających z umowy są stałe. Zmiany mogą nastąpić jedynie na zasadach i warunkach wskazanych w umowie.</w:t>
      </w:r>
    </w:p>
    <w:p w14:paraId="47D81543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2.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Dostawa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przedmiotów umowy następować będzie na podstawie sukcesywnych zamówień/ zleceń Zamawiającego dokonywanych drogą telefoniczną, </w:t>
      </w:r>
      <w:proofErr w:type="spell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faxową</w:t>
      </w:r>
      <w:proofErr w:type="spell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lub elektroniczną przez Upoważnionych Pracowników Zamawiającego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(w szczególności wskazanych w ust. 10 § 2 umowy).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Zamówienie będzie zawierało zestawienie ilościowe i asortymentowe przedmiotów umowy odzwierciedlające aktualne potrzeby Zamawiającego.</w:t>
      </w:r>
    </w:p>
    <w:p w14:paraId="47B48EFF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3.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Dostawa będzie następować w terminie </w:t>
      </w:r>
      <w:bookmarkStart w:id="0" w:name="__DdeLink__43653_1441553117"/>
      <w:r>
        <w:rPr>
          <w:rFonts w:ascii="Times New Roman" w:eastAsia="Times New Roman" w:hAnsi="Times New Roman"/>
          <w:b/>
          <w:sz w:val="20"/>
          <w:szCs w:val="20"/>
          <w:u w:val="single"/>
        </w:rPr>
        <w:t>do następnego dnia roboczego</w:t>
      </w:r>
      <w:bookmarkEnd w:id="0"/>
      <w:r>
        <w:rPr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na koszt i ryzyko Wykonawcy do  Apteki Zakładowej SP ZOZ w Kolbuszowej, ul. Grunwaldzka 4, tel. 1 7 2271 222 (wew. 310) pomiędzy godziną 8.00 a 14. 30. 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(termin dostawy nie dotyczy leków na ratunek (tzw. cito), o których mowa w ust. 4 i 4a)</w:t>
      </w:r>
    </w:p>
    <w:p w14:paraId="74DE9670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lastRenderedPageBreak/>
        <w:t>Ryzyko utraty, zniszczenia, uszkodzenia towaru przechodzi na Zamawiającego z chwilą odebrania przedmiotów umowy bez zastrzeżeń.</w:t>
      </w:r>
    </w:p>
    <w:p w14:paraId="1A3E43AC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Do obowiązków Wykonawcy w zakresie dostawy należy również wyładunek i wniesienie towarów do pomieszczenia wskazanego przez personel apteki.</w:t>
      </w:r>
    </w:p>
    <w:p w14:paraId="61B6D00F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b/>
          <w:bCs/>
          <w:sz w:val="20"/>
          <w:szCs w:val="20"/>
        </w:rPr>
        <w:t xml:space="preserve">3A. </w:t>
      </w:r>
      <w:r>
        <w:rPr>
          <w:rFonts w:ascii="Times New Roman" w:eastAsia="Times New Roman" w:hAnsi="Times New Roman"/>
          <w:sz w:val="20"/>
          <w:szCs w:val="20"/>
        </w:rPr>
        <w:t xml:space="preserve">Wykonawca do dostarczonej partii przedmiotów umowy zobowiązany jest niezwłocznie przesłać fakturę elektroniczną na adres </w:t>
      </w:r>
      <w:hyperlink r:id="rId6">
        <w:r>
          <w:rPr>
            <w:rStyle w:val="czeinternetowe"/>
            <w:rFonts w:ascii="Times New Roman" w:hAnsi="Times New Roman"/>
            <w:sz w:val="20"/>
            <w:szCs w:val="20"/>
          </w:rPr>
          <w:t>apteka@szpital.kolbuszowa.pl</w:t>
        </w:r>
      </w:hyperlink>
      <w:r>
        <w:rPr>
          <w:rFonts w:ascii="Times New Roman" w:eastAsia="Times New Roman" w:hAnsi="Times New Roman"/>
          <w:sz w:val="20"/>
          <w:szCs w:val="20"/>
        </w:rPr>
        <w:t xml:space="preserve"> w formie umożliwiającej wprowadzenie danych z ww. faktury do programu komputerowego używanego przez Zamawiającego w formacie „Malicki”.</w:t>
      </w:r>
    </w:p>
    <w:p w14:paraId="3D58C097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4.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Termin dostarczenia kolejnych zamówionych partii towaru wynosi maksymalnie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od chwili złożenia zlecenia ich dostawy przez osobę uprawnioną przez Zamawiającego, a w wypadku leku na ratunek (tzw. cito) termin ten wynosi </w:t>
      </w:r>
      <w:r>
        <w:rPr>
          <w:rStyle w:val="Domylnaczcionkaakapitu1"/>
          <w:rFonts w:ascii="Times New Roman" w:eastAsia="Times New Roman" w:hAnsi="Times New Roman"/>
          <w:i/>
          <w:sz w:val="20"/>
          <w:szCs w:val="20"/>
          <w:u w:val="single"/>
        </w:rPr>
        <w:t>maksymalnie 12 godzin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>Jeżeli dostawa wypada w dniu wolnym od pracy lub sobotę, dostawa nastąpi w pierwszym dniu roboczym po wyznaczonym terminie.</w:t>
      </w:r>
      <w:r>
        <w:rPr>
          <w:rFonts w:ascii="Times New Roman" w:hAnsi="Times New Roman"/>
          <w:i/>
          <w:iCs/>
          <w:sz w:val="20"/>
          <w:szCs w:val="20"/>
        </w:rPr>
        <w:t xml:space="preserve"> Zdanie drugie ust. 4 nie dotyczy leków na ratunek (tzw. cito) w zakresie w jakim dostawa wypada  w sobotę.</w:t>
      </w:r>
    </w:p>
    <w:p w14:paraId="10E14556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4a.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W wypadku gdy Wykonawca poinformuje, że nie dostarczy leku na ratunek (tzw. cito) w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>terminie 12 godzin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 lub nie dostarczy tego leku w tym terminie, w tym dostarczy towar wadliwy, Zamawiający będzie uprawniony do dokonania zakupu ww. leku u innego kontrahenta. Paragraf 5 ust. 7 -11 stosuje się odpowiednio. </w:t>
      </w:r>
    </w:p>
    <w:p w14:paraId="2D2DBDF9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5.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hAnsi="Times New Roman"/>
          <w:sz w:val="20"/>
          <w:szCs w:val="20"/>
        </w:rPr>
        <w:t xml:space="preserve">Dostarczenie przedmiotów umowy zostanie potwierdzone przez uprawnionego pracownika Zamawiającego bezpośrednio na fakturze. W razie stwierdzenia wad dostarczonego towaru zostanie sporządzony protokół wadliwych dostaw, na podstawie którego Wykonawca otrzyma dokument reklamacyjny </w:t>
      </w:r>
      <w:proofErr w:type="spellStart"/>
      <w:r>
        <w:rPr>
          <w:rStyle w:val="Domylnaczcionkaakapitu1"/>
          <w:rFonts w:ascii="Times New Roman" w:hAnsi="Times New Roman"/>
          <w:sz w:val="20"/>
          <w:szCs w:val="20"/>
        </w:rPr>
        <w:t>tzw.„druk</w:t>
      </w:r>
      <w:proofErr w:type="spellEnd"/>
      <w:r>
        <w:rPr>
          <w:rStyle w:val="Domylnaczcionkaakapitu1"/>
          <w:rFonts w:ascii="Times New Roman" w:hAnsi="Times New Roman"/>
          <w:sz w:val="20"/>
          <w:szCs w:val="20"/>
        </w:rPr>
        <w:t xml:space="preserve"> reklamacyjny”.</w:t>
      </w:r>
    </w:p>
    <w:p w14:paraId="4EDDC91B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hAnsi="Times New Roman"/>
          <w:b/>
          <w:bCs/>
          <w:sz w:val="20"/>
          <w:szCs w:val="20"/>
        </w:rPr>
        <w:t xml:space="preserve">5A. </w:t>
      </w:r>
      <w:r>
        <w:rPr>
          <w:rStyle w:val="Domylnaczcionkaakapitu1"/>
          <w:rFonts w:ascii="Times New Roman" w:hAnsi="Times New Roman"/>
          <w:sz w:val="20"/>
          <w:szCs w:val="20"/>
        </w:rPr>
        <w:t>Wykonawca zobowiązany jest na każdej fakturze umieszczać numer umowy oraz kod EAN.</w:t>
      </w:r>
    </w:p>
    <w:p w14:paraId="2D78EDDF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6. </w:t>
      </w:r>
      <w:r>
        <w:rPr>
          <w:rStyle w:val="Domylnaczcionkaakapitu1"/>
          <w:rFonts w:ascii="Times New Roman" w:hAnsi="Times New Roman"/>
          <w:sz w:val="20"/>
          <w:szCs w:val="20"/>
        </w:rPr>
        <w:t>W przypadku stwierdzenia jakiejkolwiek wady przedmiotów umowy bezpośrednio przy dostarczeniu towaru, Zamawiający odmówi jego odbioru w odpowiedniej części, a w protokole wadliwych dostaw i na druku reklamacyjnym wskaże przyczyny odmowy odbioru. Druk reklamacyjny stanowi dokument pisemnie potwierdzający złożenie reklamacji.</w:t>
      </w:r>
    </w:p>
    <w:p w14:paraId="134A4E6B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7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. W przypadku zgłoszenia wad przedmiotu umowy, Wykonawca jest obowiązany wymienić wadliwe przedmioty umowy na wolne od wad nie później niż w terminie 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>do następnego dnia roboczego</w:t>
      </w:r>
      <w:r>
        <w:rPr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od chwili otrzymania zgłoszenia reklamacji (drogą pisemną, telefoniczną, </w:t>
      </w:r>
      <w:proofErr w:type="spell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faxową</w:t>
      </w:r>
      <w:proofErr w:type="spell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, elektroniczną) tj. w terminie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od chwili stwierdzenia wady przy dostawie towaru lub w terminie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 xml:space="preserve"> do następnego dnia roboczego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od chwili stwierdzenia wady w późniejszym czasie, o ile nastąpiło to w okresie gwarancji. Przy dostarczeniu towaru wolnego od wad procedura czynności odbioru zostanie powtórzona.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(uprawnienia wynikające z nieprawidłowej realizacji umowy przeze Wykonawcę zostały szczegółowo uregulowane w § 4 i 5 niniejszej umowy).</w:t>
      </w:r>
    </w:p>
    <w:p w14:paraId="24AF2083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8.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Zamawiający ma prawo składania zamówień/ zleceń/ bez ograniczeń co do ilości i rodzaju asortymentu będącego przedmiotem kontraktu wskazanego w SIWZ oraz ofercie Wykonawcy, a także cykliczności dostaw. Zamawiający w razie zaistnienia takiej potrzeby może składać zamówienia pojedynczych egzemplarzy opakowań przedmiotów umowy.</w:t>
      </w:r>
    </w:p>
    <w:p w14:paraId="6D7EF98F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9.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Zamawiający zastrzega sobie prawo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rezygnacji z nabycia części asortymentu wskazanego w SIWZ i ofercie Wykonawcy w wypadku gdyby okazało się, iż nie będzie on wykorzystany przez Zamawiającego z przyczyn obiektywnych, w tym w szczególności z uwagi na zmniejszenie ilości chorych potrzebujących odpowiedniego towaru. W takim wypadku, w odpowiednim zakresie, Wykonawcy nie przysługuje żadne roszczenie, ani o wynagrodzenie ani o odszkodowanie.</w:t>
      </w:r>
    </w:p>
    <w:p w14:paraId="3B38D717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10. Strony postanawiają, iż uprawnionymi do realizacji umowy:</w:t>
      </w:r>
    </w:p>
    <w:p w14:paraId="0EA055D1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  <w:u w:val="single"/>
        </w:rPr>
        <w:t>w imieniu Zamawiającego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 xml:space="preserve">(w szczególności w zakresie sukcesywnego zamawiania, odbioru, reklamacji towaru)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są: Anna Dudek- Kierownik Apteki Szpitalnej  tel. 17 2271 222 (wew. 310)</w:t>
      </w:r>
    </w:p>
    <w:p w14:paraId="3808D8D7" w14:textId="77777777" w:rsidR="00A62A58" w:rsidRDefault="00A62A58" w:rsidP="00A62A58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sz w:val="20"/>
          <w:szCs w:val="20"/>
          <w:u w:val="single"/>
        </w:rPr>
        <w:t>w imieniu Wykonawcy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 …..........................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br/>
        <w:t>1. ………………………………………………… tel. ………………</w:t>
      </w:r>
    </w:p>
    <w:p w14:paraId="4673867F" w14:textId="77777777" w:rsidR="00A62A58" w:rsidRDefault="00A62A58" w:rsidP="00A62A58">
      <w:pPr>
        <w:pStyle w:val="Normalny1"/>
        <w:spacing w:after="0" w:line="100" w:lineRule="atLeast"/>
        <w:jc w:val="both"/>
      </w:pPr>
    </w:p>
    <w:p w14:paraId="58FBA089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3</w:t>
      </w:r>
    </w:p>
    <w:p w14:paraId="484A7EE9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1. </w:t>
      </w:r>
      <w:r>
        <w:rPr>
          <w:rFonts w:ascii="Times New Roman" w:eastAsia="Times New Roman" w:hAnsi="Times New Roman"/>
          <w:sz w:val="20"/>
          <w:szCs w:val="20"/>
        </w:rPr>
        <w:t xml:space="preserve">Wykonawca zapewnia, że dostarczane przedmioty umowy będą zgodne z SIWZ oraz złożoną ofertą a więc w szczególności będą najwyższej jakości, o właściwych parametrach użytkowych w tym chemicznych, będą wprowadzone do obrotu i używania zgodnie z przepisami prawa oraz będą posiadać wymagane prawem dokumenty </w:t>
      </w:r>
      <w:r>
        <w:rPr>
          <w:rFonts w:ascii="Times New Roman" w:eastAsia="Times New Roman" w:hAnsi="Times New Roman"/>
          <w:i/>
          <w:iCs/>
          <w:sz w:val="20"/>
          <w:szCs w:val="20"/>
        </w:rPr>
        <w:t>(wpisy, zgłoszenia, powiadomienia, świadectwa, deklaracje, atesty, certyfikaty dopuszczające do obrotu i używania w służbie zdrowia)</w:t>
      </w:r>
      <w:r>
        <w:rPr>
          <w:rFonts w:ascii="Times New Roman" w:eastAsia="Times New Roman" w:hAnsi="Times New Roman"/>
          <w:sz w:val="20"/>
          <w:szCs w:val="20"/>
        </w:rPr>
        <w:t xml:space="preserve">. Wykonawca zapewnia, iż dostarczane przedmioty umowy będą posiadać okres przydatności do użycia wynoszący </w:t>
      </w:r>
      <w:r>
        <w:rPr>
          <w:rFonts w:ascii="Times New Roman" w:eastAsia="Times New Roman" w:hAnsi="Times New Roman"/>
          <w:sz w:val="20"/>
          <w:szCs w:val="20"/>
          <w:u w:val="single"/>
        </w:rPr>
        <w:t xml:space="preserve">co najmniej 9 miesięcy </w:t>
      </w:r>
      <w:r>
        <w:rPr>
          <w:rFonts w:ascii="Times New Roman" w:eastAsia="Times New Roman" w:hAnsi="Times New Roman"/>
          <w:sz w:val="20"/>
          <w:szCs w:val="20"/>
        </w:rPr>
        <w:t xml:space="preserve">od daty odbioru dostawy bez zastrzeżeń. </w:t>
      </w:r>
      <w:r>
        <w:rPr>
          <w:rFonts w:ascii="Times New Roman" w:hAnsi="Times New Roman"/>
          <w:bCs/>
          <w:i/>
          <w:sz w:val="20"/>
          <w:szCs w:val="20"/>
          <w:lang w:eastAsia="en-US"/>
        </w:rPr>
        <w:t>Dostarczenie towaru z krótszym terminem przydatności do użycia jest możliwe na zasadzie wyjątku po uprzednim uzgodnieniu z Zamawiającym i potwierdzeniu przez Zamawiającego na piśmie.</w:t>
      </w:r>
    </w:p>
    <w:p w14:paraId="6CF393FF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hAnsi="Times New Roman"/>
          <w:sz w:val="20"/>
          <w:szCs w:val="20"/>
        </w:rPr>
        <w:lastRenderedPageBreak/>
        <w:t xml:space="preserve">1a. </w:t>
      </w:r>
      <w:r>
        <w:rPr>
          <w:rFonts w:ascii="Times New Roman" w:eastAsia="Times New Roman" w:hAnsi="Times New Roman"/>
          <w:sz w:val="20"/>
          <w:szCs w:val="20"/>
        </w:rPr>
        <w:t>Wykonawca zapewnia, że przedmioty umowy, ich opakowanie, dopuszczenia do obrotu i stosowania jest zgodne z obowiązującymi przepisami prawa. Wykonawca zapewnia, iż dostarczane przedmioty umowy będą oznakowane, zaopatrzone w instrukcje używania zgodnie z obowiązującymi przepisami.</w:t>
      </w:r>
    </w:p>
    <w:p w14:paraId="5781984B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2. Wykonawca przedstawi odpowiednie dokumenty potwierdzające ww. wymagane cechy, parametry, właściwości towarów na każde żądanie Zamawiającego niezwłocznie, nie później niż w ciągu trzech dni od wezwania. Odmowa okazania ww. dokumentów Zamawiającemu przez Wykonawcę w ww. terminie, może stanowić dla tego pierwszego powód do odstąpienia bądź jednostronnego natychmiastowego rozwiązania umowy z winy Wykonawcy z zachowaniem prawa do naliczenia kary umownej o której mowa w § 7 ust. 1 A. Odstąpienie może nastąpić w terminie miesiąca od dnia w którym upłynął termin do złożenia ww. dokumentów.</w:t>
      </w:r>
    </w:p>
    <w:p w14:paraId="21BC5C6D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2A. Wykonawca zobowiązany jest dostarczać Zamawiającemu komunikaty Głównego Inspektoratu Farmaceutycznego o wstrzymaniu bądź wycofaniu oferowanego przedmiotu umowy z obrotu na adres: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>e- mail:</w:t>
      </w:r>
      <w:hyperlink r:id="rId7">
        <w:r>
          <w:rPr>
            <w:rStyle w:val="czeinternetowe"/>
            <w:rFonts w:ascii="Times New Roman" w:hAnsi="Times New Roman"/>
            <w:b/>
            <w:sz w:val="20"/>
            <w:szCs w:val="20"/>
          </w:rPr>
          <w:t>apteka@szpital.kolbuszowa.pl</w:t>
        </w:r>
      </w:hyperlink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 xml:space="preserve"> oraz fax. sekretariatu SP ZOZ w Kolbuszowej: 17 2271 233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.</w:t>
      </w:r>
    </w:p>
    <w:p w14:paraId="523279A5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3. Każdorazowo przedmioty umowy powinny być wydawane w opakowaniu określonym Polskimi Normami lub normami branżowymi, a jeśli nie ma norm – w opakowaniu odpowiadającym właściwościom przedmiotu umowy i środka transportu. Towary w transporcie powinny być w sposób należyty zabezpieczone, w szczególności od zabrudzenia i uszkodzeń mechanicznych oraz przechowywane, w szczególności w zakresie zapewnienia odpowiedniej temperatury  i wyposażenia w rejestratory temperatury z wyświetlaczem  do preparatów </w:t>
      </w:r>
      <w:proofErr w:type="spellStart"/>
      <w:r>
        <w:rPr>
          <w:rStyle w:val="Domylnaczcionkaakapitu1"/>
          <w:rFonts w:ascii="Times New Roman" w:eastAsia="Times New Roman" w:hAnsi="Times New Roman"/>
          <w:sz w:val="20"/>
          <w:szCs w:val="20"/>
        </w:rPr>
        <w:t>termolabilnych</w:t>
      </w:r>
      <w:proofErr w:type="spellEnd"/>
      <w:r>
        <w:rPr>
          <w:rStyle w:val="Domylnaczcionkaakapitu1"/>
          <w:rFonts w:ascii="Times New Roman" w:eastAsia="Times New Roman" w:hAnsi="Times New Roman"/>
          <w:sz w:val="20"/>
          <w:szCs w:val="20"/>
        </w:rPr>
        <w:t>.</w:t>
      </w:r>
    </w:p>
    <w:p w14:paraId="757183AF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4. Wynagrodzenie za dostawę przedmiotów umowy wskazane  § 8 kontraktu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obejmuje w szczególności wartość przedmiotów umowy, opakowania, transportu, ubezpieczenia na czas transportu i innych kosztów związanych z dostawą towaru do Zamawiającego, w tym także kosztów odebrania przedmiotów umowy, w tym wyładunku i wniesienia do wskazanych przez personel apteki pomieszczeń apteki , </w:t>
      </w:r>
      <w:r>
        <w:rPr>
          <w:rFonts w:ascii="Times New Roman" w:eastAsia="Times New Roman" w:hAnsi="Times New Roman"/>
          <w:iCs/>
          <w:sz w:val="20"/>
          <w:szCs w:val="20"/>
        </w:rPr>
        <w:t>koszty związane z realizacją uprawnień Zamawiającego wynikające z nieprawidłowego wykonywania kontraktu przez Wykonawcę.</w:t>
      </w:r>
    </w:p>
    <w:p w14:paraId="1ED5BB20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5. </w:t>
      </w:r>
      <w:r>
        <w:rPr>
          <w:rFonts w:ascii="Times New Roman" w:eastAsia="Times New Roman" w:hAnsi="Times New Roman"/>
          <w:sz w:val="20"/>
          <w:szCs w:val="20"/>
        </w:rPr>
        <w:t>Wykonawca zobowiązuje się wykonywać zobowiązania wynikające z niniejszej umowy z należytą starannością wynikającą z zawodowego trudnienia się działalnością objętą niniejszym kontraktem</w:t>
      </w:r>
    </w:p>
    <w:p w14:paraId="0878797E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>6. Wykonawca ponosi pełną odpowiedzialność za prawidłowe, kompetentne, rzetelne i terminowe wykonanie niniejszej umowy.</w:t>
      </w:r>
    </w:p>
    <w:p w14:paraId="10D99976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 xml:space="preserve">7. Wykonawca ponosi odpowiedzialność za wszelkie szkody wyrządzone w związku z wykonywaniem zobowiązań umownych a także przy okazji wykonywania kontraktu.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powierza, w szczególności także w zakresie czynności związanych z transportem, wyładunkiem, wniesieniem  przedmiotów umowy. </w:t>
      </w:r>
    </w:p>
    <w:p w14:paraId="06E110AC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>8.Wykonawca oświadcza, że część umowy w zakresie .............................................................................</w:t>
      </w:r>
    </w:p>
    <w:p w14:paraId="034950EF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 xml:space="preserve">……........................................................................................... zamierza powierzyć podwykonawcy. </w:t>
      </w:r>
    </w:p>
    <w:p w14:paraId="2EB28803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8a. Wykonawca oświadcza, że w celu wykazania spełnienia warunków udziału w postępowaniu – na zasadach określonych w Ustawie z dnia 29 stycznia 2004r. Prawo Zamówień Publicznych-  powołał się na zasoby …...............…................................... ….............. </w:t>
      </w:r>
      <w:r>
        <w:rPr>
          <w:rFonts w:ascii="Times New Roman" w:eastAsia="Times New Roman" w:hAnsi="Times New Roman"/>
          <w:i/>
          <w:iCs/>
          <w:sz w:val="20"/>
          <w:szCs w:val="20"/>
        </w:rPr>
        <w:t>(należy podać nazwę firmy podwykonawcy)</w:t>
      </w:r>
    </w:p>
    <w:p w14:paraId="1218B4DC" w14:textId="77777777" w:rsidR="00A62A58" w:rsidRDefault="00A62A58" w:rsidP="00A62A58">
      <w:pPr>
        <w:pStyle w:val="Normalny1"/>
        <w:spacing w:after="0" w:line="100" w:lineRule="atLeast"/>
        <w:jc w:val="both"/>
      </w:pPr>
    </w:p>
    <w:p w14:paraId="58DF1744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Gwarancja. Uprawnienia związane nieprawidłową realizacją obowiązków wynikających z kontraktu. </w:t>
      </w:r>
    </w:p>
    <w:p w14:paraId="018C6027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4</w:t>
      </w:r>
    </w:p>
    <w:p w14:paraId="0151607C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1. Wykonawca udziela gwarancji na dostarczony towar, a więc na jego prawidłowe właściwości, parametry w tym w zakresie jakości i jego prawidłowe działanie przez cały okres terminu przydatności do użycia przedmiotów umowy, w tym wynikające z odpowiednich dokumentów dołączonych do każdej kolejnej partii dostarczanych towarów. Gwarancja obejmuje wady ujawnione zarówno przy dokonywaniu odbioru przedmiotów umowy jak i w terminie późniejszym w szczególności podczas stosowania towaru. Wykonawca dostarcza Zamawiającemu towar, którego okres przydatności do użycia na dzień odbioru produktów farmaceutycznych bez zastrzeżeń wynosi co najmniej 9 miesięcy.</w:t>
      </w:r>
    </w:p>
    <w:p w14:paraId="29EF1DE3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Cs/>
          <w:sz w:val="20"/>
          <w:szCs w:val="20"/>
        </w:rPr>
        <w:t>2.</w:t>
      </w: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W ww. okresie gwarancji oraz rękojmi wszystkie koszty związane z wymianą wadliwych przedmiotów umowy na wolne od wad obciążają Wykonawcę.</w:t>
      </w:r>
    </w:p>
    <w:p w14:paraId="555A4C37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3. Gwarancja nie może ograniczać praw Zamawiającego do przekazywania dostarczonego przedmiotu umowy do  innych jednostek Zamawiającego.</w:t>
      </w:r>
    </w:p>
    <w:p w14:paraId="042AB4C3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5</w:t>
      </w:r>
    </w:p>
    <w:p w14:paraId="75653F4E" w14:textId="77777777" w:rsidR="00A62A58" w:rsidRDefault="00A62A58" w:rsidP="00A62A58">
      <w:pPr>
        <w:pStyle w:val="Normalny1"/>
        <w:shd w:val="clear" w:color="auto" w:fill="FFFFFF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1. Wykonawca, najpóźniej w dniu podpisania umowy dostarczy Zamawiającemu wykaz danych umożliwiających zgłaszanie reklamacji w szczególności adres strony www, adres poczty elektronicznej oraz numery telefonów i faksów osób upoważnionych do wykonywania niniejszej umowy w ww. zakresie. W razie </w:t>
      </w:r>
      <w:r>
        <w:rPr>
          <w:rFonts w:ascii="Times New Roman" w:eastAsia="Times New Roman" w:hAnsi="Times New Roman"/>
          <w:sz w:val="20"/>
          <w:szCs w:val="20"/>
        </w:rPr>
        <w:lastRenderedPageBreak/>
        <w:t>zmiany ww. danych Wykonawca jest obowiązany do ich niezwłocznej aktualizacji dla Zamawiającego pod rygorem poniesienia przez Wykonawcę wszystkich konsekwencji związanych z brakiem tej aktualizacji.</w:t>
      </w:r>
    </w:p>
    <w:p w14:paraId="483A8274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2. Wykonawca zapewni możliwość zgłaszania reklamacji towarów w okresie gwarancji lub rękojmi nie tylko pisemnie ale również telefonicznie, faksem i drogą elektroniczną w godzinach  od 08:00 do 15:00, od poniedziałku do piątku z wyłączeniem dni ustawowo wolnych od pracy. </w:t>
      </w:r>
      <w:r>
        <w:rPr>
          <w:rStyle w:val="Domylnaczcionkaakapitu1"/>
          <w:rFonts w:ascii="Times New Roman" w:hAnsi="Times New Roman"/>
          <w:sz w:val="20"/>
          <w:szCs w:val="20"/>
        </w:rPr>
        <w:t>Reklamacji będą podlegać stwierdzone wady przedmiotów umowy, w tym nienależyte jego zabezpieczenie, transport, oznaczenie, w szczególności brak potwierdzenia na etykietach towaru zgodności produktu z zawartą umową, w tym z wymogami zawartymi w SIWZ, w szczególności w zakresie informacji potwierdzających jakość, brak potwierdzenia numeru partii towaru i okresu przydatności do użycia.</w:t>
      </w:r>
    </w:p>
    <w:p w14:paraId="07AB845F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</w:t>
      </w:r>
      <w:r>
        <w:rPr>
          <w:rStyle w:val="Domylnaczcionkaakapitu1"/>
          <w:rFonts w:ascii="Times New Roman" w:hAnsi="Times New Roman"/>
          <w:sz w:val="20"/>
          <w:szCs w:val="20"/>
        </w:rPr>
        <w:t>Zgłoszenie telefoniczne reklamacji powinno być potwierdzone (</w:t>
      </w:r>
      <w:r>
        <w:rPr>
          <w:rStyle w:val="Domylnaczcionkaakapitu1"/>
          <w:rFonts w:ascii="Times New Roman" w:hAnsi="Times New Roman"/>
          <w:i/>
          <w:sz w:val="20"/>
          <w:szCs w:val="20"/>
          <w:u w:val="single"/>
        </w:rPr>
        <w:t>przez Zamawiającego</w:t>
      </w:r>
      <w:r>
        <w:rPr>
          <w:rStyle w:val="Domylnaczcionkaakapitu1"/>
          <w:rFonts w:ascii="Times New Roman" w:hAnsi="Times New Roman"/>
          <w:sz w:val="20"/>
          <w:szCs w:val="20"/>
        </w:rPr>
        <w:t xml:space="preserve"> ) faxem, elektronicznie lub w formie pisemnej w postaci dokumentu reklamacji tzw. „druku reklamacji” . Dalsze obowiązki Wykonawcy będące konsekwencją  zgłoszenia reklamacyjnego uzależnione będą od rodzaju stwierdzonej wady i wynikać będą z treści zgłoszenia oraz druku reklamacyjnego.</w:t>
      </w:r>
    </w:p>
    <w:p w14:paraId="5A01D706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4. Wykonawca dokona wymiany zakwestionowanego towaru nie później  niż w terminie 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>
        <w:rPr>
          <w:rFonts w:ascii="Times New Roman" w:eastAsia="Times New Roman" w:hAnsi="Times New Roman"/>
          <w:sz w:val="20"/>
          <w:szCs w:val="20"/>
        </w:rPr>
        <w:t xml:space="preserve">od zgłoszenia reklamacyjnego. (termin określony w ust. 7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§ 2).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 xml:space="preserve"> Nie dotyczy leku na ratunek gdyż obowiązuje  regulacja z ust. 4a § 2).</w:t>
      </w:r>
    </w:p>
    <w:p w14:paraId="13A2E8F5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5.W przypadku nie dokonania przez Wykonawcę wymiany przedmiotów umowy na wolne od wad w terminie określonym w ust. 4, Zamawiający będzie uprawniony do dokonania zakupu  zareklamowanej ilości towaru u innego kontrahenta. </w:t>
      </w:r>
    </w:p>
    <w:p w14:paraId="6BCFC86E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>6.W przypadku opóźnienia lub zwłoki w realizacji dostawy przedmiotów umowy wynoszącego co najmniej 24 godziny, Zamawiający będzie uprawniony do dokonania zakupu takiej ilości i rodzaju asortymenty co do którego Wykonawca pozostaje w opóźnieniu lub zwłoce, u innego kontrahenta. (</w:t>
      </w:r>
      <w:r>
        <w:rPr>
          <w:rStyle w:val="Domylnaczcionkaakapitu1"/>
          <w:rFonts w:ascii="Times New Roman" w:eastAsia="Times New Roman" w:hAnsi="Times New Roman"/>
          <w:i/>
          <w:iCs/>
          <w:sz w:val="20"/>
          <w:szCs w:val="20"/>
        </w:rPr>
        <w:t>Ustęp 5 i 6 paragrafu 5 nie dotyczy leków na ratunek- postępowanie, w tym uprawnienia Zamawiającego i obowiązki Wykonawcy reguluje ust. 4a §2)</w:t>
      </w:r>
    </w:p>
    <w:p w14:paraId="1D492477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>7. W wypadkach wskazanych w ustępach 5-6 Wykonawca zobowiązany będzie do zwrotu Zamawiającemu różnicy pomiędzy ceną nabytych przedmiotów umowy wg cen z niniejszego kontraktu, a ceną zapłaconą u innego kontrahenta a nadto do zwrotu wszystkich kosztów związanych z dokonaniem ww. zakupu,</w:t>
      </w:r>
      <w:r>
        <w:rPr>
          <w:sz w:val="20"/>
          <w:szCs w:val="20"/>
          <w:lang w:eastAsia="en-US"/>
        </w:rPr>
        <w:t xml:space="preserve"> </w:t>
      </w:r>
      <w:r>
        <w:rPr>
          <w:i/>
          <w:sz w:val="20"/>
          <w:szCs w:val="20"/>
          <w:u w:val="single"/>
          <w:lang w:eastAsia="en-US"/>
        </w:rPr>
        <w:t>są to m. in. koszty zamawiania, dostarczenia itp.</w:t>
      </w:r>
    </w:p>
    <w:p w14:paraId="1A08B07D" w14:textId="77777777" w:rsidR="00A62A58" w:rsidRPr="00001E5E" w:rsidRDefault="00A62A58" w:rsidP="00A62A58">
      <w:pPr>
        <w:pStyle w:val="Normalny1"/>
        <w:spacing w:after="0" w:line="100" w:lineRule="atLeast"/>
        <w:ind w:left="-15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8. W każdym przypadku, gdy Zamawiający skorzysta z uprawnienia dokonania zakupów u innego kontrahenta w związku z nieprawidłową realizacją kontraktu przez Wykonawcę (o których mowa w ust. 5-7 lub </w:t>
      </w:r>
      <w:r w:rsidRPr="00001E5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§ 9 ust. 5 umowy lub § 2 ust. 4a umowy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>), Zamawiającemu będzie przysługiwać uprawnienie do żądania zapłaty od Wykonawc</w:t>
      </w:r>
      <w:r w:rsidR="00FE7411"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y kary umownej w wysokości do </w:t>
      </w:r>
      <w:r w:rsidR="00EE6D54" w:rsidRPr="00001E5E">
        <w:rPr>
          <w:rFonts w:ascii="Times New Roman" w:eastAsia="Times New Roman" w:hAnsi="Times New Roman"/>
          <w:color w:val="auto"/>
          <w:sz w:val="20"/>
          <w:szCs w:val="20"/>
        </w:rPr>
        <w:t>5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% wartości przedmiotów umowy których dotyczyć będzie  nieprawidłowa realizacja kontraktu przez Wykonawcę. </w:t>
      </w:r>
    </w:p>
    <w:p w14:paraId="5A677B48" w14:textId="77777777" w:rsidR="00A62A58" w:rsidRPr="00001E5E" w:rsidRDefault="00A62A58" w:rsidP="00A62A58">
      <w:pPr>
        <w:pStyle w:val="Normalny1"/>
        <w:spacing w:after="0" w:line="100" w:lineRule="atLeast"/>
        <w:ind w:left="-15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9. W wypadku gdyby zachowania Wykonawcy opisane w ust. 5 lub ust. 6 niniejszego paragrafu lub </w:t>
      </w:r>
      <w:r w:rsidRPr="00001E5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 xml:space="preserve">§ 9 ust. 5 umowy lub § 2 ust. 4a umowy, 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powtórzyły się co najmniej 2 razy, po stronie Zamawiającego powstanie uprawnienie do odstąpienia od umowy z winy Wykonawcy w terminie dwóch miesięcy od daty powstania tego uprawnienia. W razie nie skorzystania przez Zamawiającego z ww. uprawnienia do odstąpienia od umowy powstaje ono na nowo w razie każdorazowego powtórzenia się nagannego zachowania Wykonawcy opisanego w ust 5- 6 niniejszego paragrafu lub </w:t>
      </w:r>
      <w:r w:rsidRPr="00001E5E">
        <w:rPr>
          <w:rStyle w:val="Domylnaczcionkaakapitu1"/>
          <w:rFonts w:ascii="Times New Roman" w:eastAsia="Times New Roman" w:hAnsi="Times New Roman"/>
          <w:color w:val="auto"/>
          <w:sz w:val="20"/>
          <w:szCs w:val="20"/>
        </w:rPr>
        <w:t>§ 9 ust. 5 umowy lub § 2 ust. 4a umowy. Prawo Zamawiającego do odstąpienia od umowy w takim wypadku trwa trzy miesiące od chwili jego powstania.</w:t>
      </w:r>
    </w:p>
    <w:p w14:paraId="4EF16B1F" w14:textId="77777777" w:rsidR="00A62A58" w:rsidRPr="00001E5E" w:rsidRDefault="00A62A58" w:rsidP="00A62A58">
      <w:pPr>
        <w:pStyle w:val="Normalny1"/>
        <w:spacing w:after="0" w:line="100" w:lineRule="atLeast"/>
        <w:ind w:left="-15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>Z tytułu odstąpienia od umowy z winy Wykonawcy w ww. przypadku przysługuje Zamawiaj</w:t>
      </w:r>
      <w:r w:rsidR="00FE7411" w:rsidRPr="00001E5E">
        <w:rPr>
          <w:rFonts w:ascii="Times New Roman" w:eastAsia="Times New Roman" w:hAnsi="Times New Roman"/>
          <w:color w:val="auto"/>
          <w:sz w:val="20"/>
          <w:szCs w:val="20"/>
        </w:rPr>
        <w:t>ącemu kara umowna w wysokości 10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% wartości nie zrealizowanego przedmiotu umowy. </w:t>
      </w:r>
    </w:p>
    <w:p w14:paraId="1EA768AB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>10. Wskazane powyżej uprawnienia nie zamykają Zamawiającemu drogi do podjęcia innych przewidzianych prawem oraz zapisami niniejszej umowy, czynności w związku z nienależytym wykonaniem postanowień umowy przez Wykonawcę.</w:t>
      </w:r>
    </w:p>
    <w:p w14:paraId="17672AE3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  <w:r>
        <w:rPr>
          <w:rFonts w:ascii="Times New Roman" w:eastAsia="Times New Roman" w:hAnsi="Times New Roman"/>
          <w:sz w:val="20"/>
          <w:szCs w:val="20"/>
        </w:rPr>
        <w:t>11. Zamawiający ma prawo potrącania swych wymagalnych należności względem Wykonawcy z tytułu nieprawidłowej realizacji kontraktu w tym w szczególności z tytułu kar umownych opisanych w umowie, a także różnicy w cenie i kosztów zakupu o których mowa w paragrafie 5 z bieżącymi należnościami Wykonawcy wynikającymi z wystawianych przez niego faktur.</w:t>
      </w:r>
    </w:p>
    <w:p w14:paraId="6BE4F3DE" w14:textId="77777777" w:rsidR="00A62A58" w:rsidRDefault="00A62A58" w:rsidP="00A62A58">
      <w:pPr>
        <w:pStyle w:val="Normalny1"/>
        <w:spacing w:after="0" w:line="100" w:lineRule="atLeast"/>
        <w:ind w:left="-15"/>
        <w:jc w:val="both"/>
      </w:pPr>
    </w:p>
    <w:p w14:paraId="496C8EB3" w14:textId="77777777" w:rsidR="00A62A58" w:rsidRDefault="00A62A58" w:rsidP="00A62A58">
      <w:pPr>
        <w:pStyle w:val="Normalny1"/>
        <w:spacing w:after="0" w:line="100" w:lineRule="atLeast"/>
        <w:ind w:left="3540" w:firstLine="708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6</w:t>
      </w:r>
    </w:p>
    <w:p w14:paraId="64AB3707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1.Zamawiający może </w:t>
      </w:r>
      <w:r>
        <w:rPr>
          <w:rFonts w:ascii="Times New Roman" w:eastAsia="Times New Roman" w:hAnsi="Times New Roman"/>
          <w:b/>
          <w:bCs/>
          <w:sz w:val="20"/>
          <w:szCs w:val="20"/>
        </w:rPr>
        <w:t>odstąpić od umowy:</w:t>
      </w:r>
    </w:p>
    <w:p w14:paraId="176AE4C2" w14:textId="77777777" w:rsidR="00A62A58" w:rsidRDefault="00A62A58" w:rsidP="00A62A58">
      <w:pPr>
        <w:pStyle w:val="Normalny1"/>
        <w:spacing w:after="0" w:line="100" w:lineRule="atLeast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A) w wypadkach wskazanych w § 3, § 5 i § 7 kontraktu, </w:t>
      </w:r>
    </w:p>
    <w:p w14:paraId="7AD69873" w14:textId="77777777" w:rsidR="00A62A58" w:rsidRDefault="00A62A58" w:rsidP="00A62A58">
      <w:pPr>
        <w:pStyle w:val="Normalny1"/>
        <w:spacing w:after="0" w:line="100" w:lineRule="atLeast"/>
      </w:pPr>
      <w:r>
        <w:rPr>
          <w:rFonts w:ascii="Times New Roman" w:eastAsia="Times New Roman" w:hAnsi="Times New Roman"/>
          <w:sz w:val="20"/>
          <w:szCs w:val="20"/>
        </w:rPr>
        <w:t>B) w wypadku ponownego nieprawidłowego wykonywania przez Wykonawcę zobowiązań wynikających z umowy pomimo pisemnego upomnienia Zamawiającego, w terminie miesiąca od daty ponownie stwierdzonej przez Zamawiającego nieprawidłowości w realizacji umowy</w:t>
      </w:r>
    </w:p>
    <w:p w14:paraId="15A379E7" w14:textId="77777777" w:rsidR="00A62A58" w:rsidRDefault="00A62A58" w:rsidP="00A62A58">
      <w:pPr>
        <w:pStyle w:val="Normalny1"/>
        <w:spacing w:after="0" w:line="100" w:lineRule="atLeast"/>
      </w:pPr>
      <w:r>
        <w:rPr>
          <w:rFonts w:ascii="Times New Roman" w:eastAsia="Times New Roman" w:hAnsi="Times New Roman"/>
          <w:sz w:val="20"/>
          <w:szCs w:val="20"/>
        </w:rPr>
        <w:lastRenderedPageBreak/>
        <w:t xml:space="preserve">C) w wypadku wystąpienia istotnej zmiany okoliczności powodującej, że wykonanie umowy nie leży w interesie publicznym, czego nie można było przewidzieć w chwili zawarcia umowy </w:t>
      </w: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lub dalsze wykonywanie umowy może zagrozić istotnemu interesowi bezpieczeństwa państwa lub bezpieczeństwu </w:t>
      </w:r>
      <w:r>
        <w:rPr>
          <w:rStyle w:val="Wyrnienie"/>
          <w:rFonts w:ascii="Times New Roman" w:hAnsi="Times New Roman"/>
          <w:sz w:val="20"/>
          <w:szCs w:val="20"/>
          <w:shd w:val="clear" w:color="auto" w:fill="FFFFFF"/>
        </w:rPr>
        <w:t>publicznemu</w:t>
      </w:r>
    </w:p>
    <w:p w14:paraId="3B884BCA" w14:textId="77777777" w:rsidR="00A62A58" w:rsidRDefault="00A62A58" w:rsidP="00A62A58">
      <w:pPr>
        <w:pStyle w:val="Normalny1"/>
        <w:tabs>
          <w:tab w:val="left" w:pos="4320"/>
        </w:tabs>
        <w:spacing w:after="0" w:line="100" w:lineRule="atLeast"/>
        <w:jc w:val="both"/>
        <w:textAlignment w:val="baseline"/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Zamawiający może odstąpić od umowy w terminie 30 dni od dnia powzięcia wiadomości o ww. okolicznościach. </w:t>
      </w:r>
      <w:r>
        <w:rPr>
          <w:rFonts w:ascii="Times New Roman" w:eastAsia="Times New Roman" w:hAnsi="Times New Roman"/>
          <w:sz w:val="20"/>
          <w:szCs w:val="20"/>
        </w:rPr>
        <w:t>W takim przypadku Wykonawcy przysługuje wynagrodzenie należne z tytułu wykonania części umowy potwierdzonej protokołami odbioru dostawy bez zastrzeżeń.</w:t>
      </w:r>
    </w:p>
    <w:p w14:paraId="76D0590C" w14:textId="77777777" w:rsidR="00A62A58" w:rsidRDefault="00A62A58" w:rsidP="00A62A58">
      <w:pPr>
        <w:pStyle w:val="Normalny1"/>
        <w:spacing w:after="0" w:line="100" w:lineRule="atLeast"/>
        <w:jc w:val="both"/>
        <w:textAlignment w:val="baseline"/>
      </w:pPr>
      <w:r>
        <w:rPr>
          <w:rFonts w:ascii="Times New Roman" w:eastAsia="Times New Roman" w:hAnsi="Times New Roman"/>
          <w:sz w:val="20"/>
          <w:szCs w:val="20"/>
        </w:rPr>
        <w:t>2. Odstąpienie powinno nastąpić na piśmie z podaniem przyczyny.</w:t>
      </w:r>
    </w:p>
    <w:p w14:paraId="31F52B4E" w14:textId="77777777" w:rsidR="00A62A58" w:rsidRDefault="00A62A58" w:rsidP="00A62A58">
      <w:pPr>
        <w:pStyle w:val="NormalnyWeb"/>
        <w:shd w:val="clear" w:color="auto" w:fill="FFFFFF"/>
        <w:spacing w:before="0" w:after="0"/>
      </w:pPr>
      <w:r>
        <w:rPr>
          <w:sz w:val="20"/>
          <w:szCs w:val="20"/>
        </w:rPr>
        <w:t>3. Zamawiający może rozwiązać umowę, jeżeli zachodzi co najmniej jedna z następujących okoliczności:</w:t>
      </w:r>
    </w:p>
    <w:p w14:paraId="258B1240" w14:textId="77777777" w:rsidR="00A62A58" w:rsidRDefault="00A62A58" w:rsidP="00A62A58">
      <w:pPr>
        <w:pStyle w:val="Domylny"/>
        <w:shd w:val="clear" w:color="auto" w:fill="FFFFFF"/>
      </w:pPr>
      <w:r>
        <w:rPr>
          <w:rStyle w:val="alb"/>
          <w:rFonts w:ascii="Times New Roman" w:hAnsi="Times New Roman"/>
          <w:sz w:val="20"/>
          <w:szCs w:val="20"/>
        </w:rPr>
        <w:t xml:space="preserve">1) </w:t>
      </w:r>
      <w:r>
        <w:rPr>
          <w:rFonts w:ascii="Times New Roman" w:hAnsi="Times New Roman"/>
          <w:sz w:val="20"/>
          <w:szCs w:val="20"/>
        </w:rPr>
        <w:t xml:space="preserve">zmiana umowy została dokonana z naruszeniem art. 144 ust. 1-1b, 1d i 1e Ustawy </w:t>
      </w:r>
    </w:p>
    <w:p w14:paraId="6347DC97" w14:textId="77777777" w:rsidR="00A62A58" w:rsidRDefault="00A62A58" w:rsidP="00A62A58">
      <w:pPr>
        <w:pStyle w:val="Domylny"/>
        <w:shd w:val="clear" w:color="auto" w:fill="FFFFFF"/>
      </w:pPr>
      <w:r>
        <w:rPr>
          <w:rStyle w:val="alb"/>
          <w:rFonts w:ascii="Times New Roman" w:hAnsi="Times New Roman"/>
          <w:sz w:val="20"/>
          <w:szCs w:val="20"/>
        </w:rPr>
        <w:t xml:space="preserve">2) </w:t>
      </w:r>
      <w:r>
        <w:rPr>
          <w:rFonts w:ascii="Times New Roman" w:hAnsi="Times New Roman"/>
          <w:sz w:val="20"/>
          <w:szCs w:val="20"/>
        </w:rPr>
        <w:t>wykonawca w chwili zawarcia umowy podlegał wykluczeniu z postępowania na podstawie art. 24 ust. 1;</w:t>
      </w:r>
    </w:p>
    <w:p w14:paraId="56E687A9" w14:textId="77777777" w:rsidR="00A62A58" w:rsidRDefault="00A62A58" w:rsidP="00A62A58">
      <w:pPr>
        <w:pStyle w:val="Domylny"/>
        <w:shd w:val="clear" w:color="auto" w:fill="FFFFFF"/>
      </w:pPr>
      <w:r>
        <w:rPr>
          <w:rStyle w:val="alb"/>
          <w:rFonts w:ascii="Times New Roman" w:hAnsi="Times New Roman"/>
          <w:sz w:val="20"/>
          <w:szCs w:val="20"/>
        </w:rPr>
        <w:t xml:space="preserve">3) </w:t>
      </w:r>
      <w:r>
        <w:rPr>
          <w:rFonts w:ascii="Times New Roman" w:hAnsi="Times New Roman"/>
          <w:sz w:val="20"/>
          <w:szCs w:val="20"/>
        </w:rPr>
        <w:t xml:space="preserve">Trybunał Sprawiedliwości Unii Europejskiej stwierdził, w ramach procedury przewidzianej w </w:t>
      </w:r>
      <w:hyperlink r:id="rId8" w:anchor="/dokument/17099384%23art(258)" w:history="1">
        <w:r>
          <w:rPr>
            <w:rStyle w:val="czeinternetowe"/>
            <w:rFonts w:ascii="Times New Roman" w:hAnsi="Times New Roman"/>
            <w:sz w:val="20"/>
            <w:szCs w:val="20"/>
          </w:rPr>
          <w:t>art. 258</w:t>
        </w:r>
      </w:hyperlink>
      <w:r>
        <w:rPr>
          <w:rFonts w:ascii="Times New Roman" w:hAnsi="Times New Roman"/>
          <w:sz w:val="20"/>
          <w:szCs w:val="20"/>
        </w:rPr>
        <w:t xml:space="preserve"> Traktatu o Funkcjonowaniu Unii Europejskiej, że państwo polskie uchybiło zobowiązaniom, które ciążą na nim na mocy Traktatów, </w:t>
      </w:r>
      <w:hyperlink r:id="rId9" w:anchor="/dokument/68413979" w:history="1">
        <w:r>
          <w:rPr>
            <w:rStyle w:val="czeinternetowe"/>
            <w:rFonts w:ascii="Times New Roman" w:hAnsi="Times New Roman"/>
            <w:sz w:val="20"/>
            <w:szCs w:val="20"/>
          </w:rPr>
          <w:t>dyrektywy</w:t>
        </w:r>
      </w:hyperlink>
      <w:r>
        <w:rPr>
          <w:rFonts w:ascii="Times New Roman" w:hAnsi="Times New Roman"/>
          <w:sz w:val="20"/>
          <w:szCs w:val="20"/>
        </w:rPr>
        <w:t xml:space="preserve"> 2014/24/UE i </w:t>
      </w:r>
      <w:hyperlink r:id="rId10" w:anchor="/dokument/68413980" w:history="1">
        <w:r>
          <w:rPr>
            <w:rStyle w:val="czeinternetowe"/>
            <w:rFonts w:ascii="Times New Roman" w:hAnsi="Times New Roman"/>
            <w:sz w:val="20"/>
            <w:szCs w:val="20"/>
          </w:rPr>
          <w:t>dyrektywy</w:t>
        </w:r>
      </w:hyperlink>
      <w:r>
        <w:rPr>
          <w:rFonts w:ascii="Times New Roman" w:hAnsi="Times New Roman"/>
          <w:sz w:val="20"/>
          <w:szCs w:val="20"/>
        </w:rPr>
        <w:t xml:space="preserve"> 2014/25/UE, z uwagi na to, że zamawiający udzielił </w:t>
      </w:r>
      <w:r>
        <w:rPr>
          <w:rStyle w:val="Wyrnienie"/>
          <w:rFonts w:ascii="Times New Roman" w:hAnsi="Times New Roman"/>
          <w:sz w:val="20"/>
          <w:szCs w:val="20"/>
        </w:rPr>
        <w:t>zamówienia</w:t>
      </w:r>
      <w:r>
        <w:rPr>
          <w:rFonts w:ascii="Times New Roman" w:hAnsi="Times New Roman"/>
          <w:sz w:val="20"/>
          <w:szCs w:val="20"/>
        </w:rPr>
        <w:t xml:space="preserve"> z naruszeniem przepisów prawa Unii Europejskiej.</w:t>
      </w:r>
    </w:p>
    <w:p w14:paraId="64EF536E" w14:textId="77777777" w:rsidR="00A62A58" w:rsidRDefault="00A62A58" w:rsidP="00A62A58">
      <w:pPr>
        <w:pStyle w:val="Domylny"/>
        <w:shd w:val="clear" w:color="auto" w:fill="FFFFFF"/>
      </w:pPr>
    </w:p>
    <w:p w14:paraId="4C609886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7</w:t>
      </w:r>
    </w:p>
    <w:p w14:paraId="30C8264C" w14:textId="77777777" w:rsidR="00A62A58" w:rsidRDefault="00A62A58" w:rsidP="00A62A58">
      <w:pPr>
        <w:pStyle w:val="Normalny1"/>
        <w:spacing w:after="0" w:line="100" w:lineRule="atLeast"/>
      </w:pPr>
      <w:r>
        <w:rPr>
          <w:rFonts w:ascii="Times New Roman" w:eastAsia="Times New Roman" w:hAnsi="Times New Roman"/>
          <w:sz w:val="20"/>
          <w:szCs w:val="20"/>
        </w:rPr>
        <w:t xml:space="preserve">1. Strony ustalają następujące </w:t>
      </w:r>
      <w:r>
        <w:rPr>
          <w:rFonts w:ascii="Times New Roman" w:eastAsia="Times New Roman" w:hAnsi="Times New Roman"/>
          <w:b/>
          <w:bCs/>
          <w:sz w:val="20"/>
          <w:szCs w:val="20"/>
        </w:rPr>
        <w:t>kary umowne:</w:t>
      </w:r>
    </w:p>
    <w:p w14:paraId="0971EE61" w14:textId="77777777" w:rsidR="00A62A58" w:rsidRPr="00001E5E" w:rsidRDefault="00FE7411" w:rsidP="00A62A58">
      <w:pPr>
        <w:pStyle w:val="Normalny1"/>
        <w:spacing w:after="0" w:line="100" w:lineRule="atLeast"/>
        <w:jc w:val="both"/>
        <w:rPr>
          <w:color w:val="auto"/>
        </w:rPr>
      </w:pPr>
      <w:bookmarkStart w:id="1" w:name="_GoBack"/>
      <w:r w:rsidRPr="00001E5E">
        <w:rPr>
          <w:rFonts w:ascii="Times New Roman" w:eastAsia="Times New Roman" w:hAnsi="Times New Roman"/>
          <w:color w:val="auto"/>
          <w:sz w:val="20"/>
          <w:szCs w:val="20"/>
        </w:rPr>
        <w:t>A) W wysokości 10</w:t>
      </w:r>
      <w:r w:rsidR="00A62A58"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% wartości niezrealizowanej części umowy, gdy Zamawiający odstąpi od umowy z powodu okoliczności za które odpowiada Wykonawca,</w:t>
      </w:r>
    </w:p>
    <w:p w14:paraId="72D2BEA0" w14:textId="77777777" w:rsidR="00A62A58" w:rsidRPr="00001E5E" w:rsidRDefault="00A62A58" w:rsidP="00A62A58">
      <w:pPr>
        <w:pStyle w:val="Normalny1"/>
        <w:spacing w:after="0" w:line="100" w:lineRule="atLeast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>B) Szczegółowo opisane w § 3  i § 5  kontraktu,</w:t>
      </w:r>
    </w:p>
    <w:p w14:paraId="19E7F398" w14:textId="77777777" w:rsidR="00A62A58" w:rsidRPr="00001E5E" w:rsidRDefault="00A62A58" w:rsidP="00A62A58">
      <w:pPr>
        <w:pStyle w:val="Normalny1"/>
        <w:spacing w:after="0" w:line="100" w:lineRule="atLeast"/>
        <w:jc w:val="both"/>
        <w:rPr>
          <w:color w:val="auto"/>
        </w:rPr>
      </w:pPr>
      <w:r w:rsidRPr="00001E5E">
        <w:rPr>
          <w:rFonts w:ascii="Times New Roman" w:eastAsia="Times New Roman" w:hAnsi="Times New Roman"/>
          <w:color w:val="auto"/>
          <w:sz w:val="20"/>
          <w:szCs w:val="20"/>
        </w:rPr>
        <w:t>C) Jeżeli zwłoka w dostawie przekroczy 6 dni roboczych, Zamawiający będzie miał prawo odstąpić od umowy w terminie miesiąca od powstania uprawnienia do odstąpienia, a Wykonawca zobowiązany będzie zap</w:t>
      </w:r>
      <w:r w:rsidR="00FE7411" w:rsidRPr="00001E5E">
        <w:rPr>
          <w:rFonts w:ascii="Times New Roman" w:eastAsia="Times New Roman" w:hAnsi="Times New Roman"/>
          <w:color w:val="auto"/>
          <w:sz w:val="20"/>
          <w:szCs w:val="20"/>
        </w:rPr>
        <w:t>łacić karę umowną w wysokości 10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 xml:space="preserve"> % niezrealizowanej części umowy, 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br/>
        <w:t xml:space="preserve">D) Za zwłokę lub opóźnienie  w wykonaniu obowiązków wynikających z umowy w tym obowiązku terminowej dostawy (także związanej z procedurą reklamacji wadliwego towaru) w wysokości </w:t>
      </w:r>
      <w:r w:rsidR="00FE7411" w:rsidRPr="00001E5E">
        <w:rPr>
          <w:rFonts w:ascii="Times New Roman" w:eastAsia="Times New Roman" w:hAnsi="Times New Roman"/>
          <w:i/>
          <w:color w:val="auto"/>
          <w:sz w:val="20"/>
          <w:szCs w:val="20"/>
        </w:rPr>
        <w:t>50</w:t>
      </w:r>
      <w:r w:rsidRPr="00001E5E">
        <w:rPr>
          <w:rFonts w:ascii="Times New Roman" w:eastAsia="Times New Roman" w:hAnsi="Times New Roman"/>
          <w:i/>
          <w:color w:val="auto"/>
          <w:sz w:val="20"/>
          <w:szCs w:val="20"/>
        </w:rPr>
        <w:t xml:space="preserve"> zł</w:t>
      </w:r>
      <w:r w:rsidRPr="00001E5E">
        <w:rPr>
          <w:rFonts w:ascii="Times New Roman" w:eastAsia="Times New Roman" w:hAnsi="Times New Roman"/>
          <w:color w:val="auto"/>
          <w:sz w:val="20"/>
          <w:szCs w:val="20"/>
        </w:rPr>
        <w:t>. za każdy rozpoczęty dzień zwłoki lub opóźnienia.</w:t>
      </w:r>
    </w:p>
    <w:bookmarkEnd w:id="1"/>
    <w:p w14:paraId="7278BE3F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2. Kary, o których mowa powyżej płatne są w terminie 14 dni od daty otrzymania przez  Wykonawcę wezwania do ich zapłaty wraz z notą obciążeniową.</w:t>
      </w:r>
    </w:p>
    <w:p w14:paraId="1D27614A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Za zwłokę  w zapłacie faktur Zamawiający zapłaci Wykonawcy odsetki </w:t>
      </w:r>
      <w:r>
        <w:rPr>
          <w:rFonts w:ascii="Times New Roman" w:hAnsi="Times New Roman"/>
          <w:sz w:val="20"/>
          <w:szCs w:val="20"/>
          <w:lang w:eastAsia="en-US"/>
        </w:rPr>
        <w:t>zgodnie z obowiązującymi przepisami prawa.</w:t>
      </w:r>
    </w:p>
    <w:p w14:paraId="0ACC04AA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4. Jeżeli na skutek niewykonania lub nienależytego wykonania części lub całości przedmiotu umowy powstanie szkoda przewyższająca zastrzeżoną karę umowną, bądź szkoda powstanie z innych przyczyn niż te, dla których zastrzeżono karę, Zamawiającemu przysługuje prawo dochodzenia odszkodowań  na zasadach ogólnych.</w:t>
      </w:r>
    </w:p>
    <w:p w14:paraId="4FDBAAC0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5. Zamawiający ma prawo potrącania swych wymagalnych należności względem Wykonawcy w szczególności z tytułu kar umownych opisanych w umowie, a także różnicy w cenie i kosztów o których mowa w paragrafie 5 z bieżącymi należnościami Wykonawcy wynikającymi z wystawianych przez niego faktur.</w:t>
      </w:r>
    </w:p>
    <w:p w14:paraId="39325C0C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Fonts w:ascii="Times New Roman" w:eastAsia="Times New Roman" w:hAnsi="Times New Roman"/>
          <w:b/>
          <w:bCs/>
          <w:sz w:val="20"/>
          <w:szCs w:val="20"/>
        </w:rPr>
        <w:t xml:space="preserve"> Cena. Wynagrodzenie wykonawcy.</w:t>
      </w:r>
    </w:p>
    <w:p w14:paraId="5C01F919" w14:textId="77777777" w:rsidR="00A62A58" w:rsidRDefault="00A62A58" w:rsidP="00A62A58">
      <w:pPr>
        <w:pStyle w:val="Normalny1"/>
        <w:spacing w:after="0" w:line="100" w:lineRule="atLeast"/>
        <w:ind w:left="3540" w:firstLine="708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8</w:t>
      </w:r>
    </w:p>
    <w:p w14:paraId="52BE0B86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1. Wykonawcy przysługuje wynagrodzenie za prawidłową realizację obowiązków określonych niniejszą umowy  -w zakresie:</w:t>
      </w:r>
    </w:p>
    <w:p w14:paraId="5FCCEC8B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  <w:u w:val="single"/>
        </w:rPr>
        <w:t>Pakietu nr ……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 -  formularza cenowego – zał. do SIWZ w wysokości wynikającej z oferty Wykonawcy a więc w wysokości nie większej niż  …………. zł netto powiększone o podatek VAT ………%  tj.  …………….. zł. , a więc wynagrodzenie brutto w wysokości nie większej niż</w:t>
      </w:r>
      <w:r>
        <w:rPr>
          <w:rStyle w:val="Domylnaczcionkaakapitu1"/>
          <w:rFonts w:ascii="Times New Roman" w:eastAsia="Times New Roman" w:hAnsi="Times New Roman"/>
          <w:b/>
          <w:sz w:val="20"/>
          <w:szCs w:val="20"/>
        </w:rPr>
        <w:t xml:space="preserve"> …………………….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zł. słownie : …………….złotych.</w:t>
      </w:r>
    </w:p>
    <w:p w14:paraId="539B7AAB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b/>
          <w:bCs/>
          <w:i/>
          <w:sz w:val="20"/>
          <w:szCs w:val="20"/>
        </w:rPr>
        <w:t>uwaga (!) wzór umowy należy dostosować do oferowanego pr</w:t>
      </w:r>
      <w:r w:rsidR="000F00ED">
        <w:rPr>
          <w:rStyle w:val="Domylnaczcionkaakapitu1"/>
          <w:rFonts w:ascii="Times New Roman" w:eastAsia="Times New Roman" w:hAnsi="Times New Roman"/>
          <w:b/>
          <w:bCs/>
          <w:i/>
          <w:sz w:val="20"/>
          <w:szCs w:val="20"/>
        </w:rPr>
        <w:t>zedmiotu umowy (pakiety od 1- 58</w:t>
      </w:r>
      <w:r>
        <w:rPr>
          <w:rStyle w:val="Domylnaczcionkaakapitu1"/>
          <w:rFonts w:ascii="Times New Roman" w:eastAsia="Times New Roman" w:hAnsi="Times New Roman"/>
          <w:b/>
          <w:bCs/>
          <w:i/>
          <w:sz w:val="20"/>
          <w:szCs w:val="20"/>
        </w:rPr>
        <w:t xml:space="preserve"> )</w:t>
      </w:r>
    </w:p>
    <w:p w14:paraId="0EBDDAB9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2. Wynagrodzenie i ceny określone w umowie /i ofercie Wykonawcy/ będą obowiązywały przez cały okres trwania umowy i mogą ulec zmianie tylko w wypadkach i na zasadach określonych w umowie. </w:t>
      </w:r>
    </w:p>
    <w:p w14:paraId="247CB490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Wynagrodzenie ustalone w ust. 1 obejmuje zyski Wykonawcy oraz wszystkie koszty niezbędne  do prawidłowej realizacji zobowiązań wynikających z niniejszej umowy </w:t>
      </w:r>
      <w:r>
        <w:rPr>
          <w:rFonts w:ascii="Times New Roman" w:eastAsia="Times New Roman" w:hAnsi="Times New Roman"/>
          <w:i/>
          <w:iCs/>
          <w:sz w:val="20"/>
          <w:szCs w:val="20"/>
        </w:rPr>
        <w:t>(w szczególności wartość przedmiotów umowy, opakowania, dostawy, transportu, wyładunku, ubezpieczenia na czas transportu oraz wszelkie należności w tym podatki, w tym także koszty odebrania rzeczy – w szczególności wyładunku i wniesienia do pomieszczeń apteki wskazanych przez personel apteki, koszty związane z realizacją uprawnień Zamawiającego wynikające z nieprawidłowego wykonywania kontraktu przez Wykonawcę).</w:t>
      </w:r>
    </w:p>
    <w:p w14:paraId="5F27CB7B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 xml:space="preserve">4. </w:t>
      </w:r>
      <w:r>
        <w:rPr>
          <w:rStyle w:val="Domylnaczcionkaakapitu1"/>
          <w:rFonts w:ascii="Times New Roman" w:hAnsi="Times New Roman"/>
          <w:sz w:val="20"/>
          <w:szCs w:val="20"/>
        </w:rPr>
        <w:t>Podstawę do zapłaty wynagrodzenia będzie prawidłowo wystawiona faktura zatwierdzona przez uprawnionego pracownika Zamawiającego. (w szczególności wskazanego w ust. 10 paragrafu 2)</w:t>
      </w:r>
    </w:p>
    <w:p w14:paraId="14B61F5A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lastRenderedPageBreak/>
        <w:t>5. Należność płatna będzie przelewem na konto Wykonawcy wskazane  w fakturze w terminie 30 dni od otrzymania prawidłowo wystawionej faktury.</w:t>
      </w:r>
    </w:p>
    <w:p w14:paraId="29DD883A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6. Datą zapłaty jest data obciążenia rachunku Zamawiającego.</w:t>
      </w:r>
    </w:p>
    <w:p w14:paraId="32BFEC51" w14:textId="77777777" w:rsidR="00A62A58" w:rsidRDefault="00A62A58" w:rsidP="00A62A58">
      <w:pPr>
        <w:pStyle w:val="Normalny1"/>
        <w:spacing w:after="0" w:line="100" w:lineRule="atLeast"/>
        <w:jc w:val="both"/>
      </w:pPr>
    </w:p>
    <w:p w14:paraId="07D9B1B3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Regulacje związane ze zmianą kontraktu</w:t>
      </w:r>
    </w:p>
    <w:p w14:paraId="4582E470" w14:textId="77777777" w:rsidR="00A62A58" w:rsidRDefault="00A62A58" w:rsidP="00A62A58">
      <w:pPr>
        <w:pStyle w:val="Normalny1"/>
        <w:spacing w:after="0" w:line="100" w:lineRule="atLeast"/>
        <w:ind w:left="3540" w:firstLine="708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9</w:t>
      </w:r>
    </w:p>
    <w:p w14:paraId="4982704F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1. Strony obowiązuje zakaz dokonywania zmian umowy w stosunku do treści oferty, na podstawie której dokonano wyboru wykonawcy, za wyjątkiem zmian przewidzianych w niniejszej umowie- stanowiącej załącznik do SIWZ lub dopuszczalnych w obowiązujących przepisach prawa w tym w art. 144 Ustawy, który definiuje również znamię istotności zmian umowy.</w:t>
      </w:r>
    </w:p>
    <w:p w14:paraId="2C1B5573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2. Zamawiający dopuszcza dokonanie zmian w umowie w przypadku zajścia okoliczności niemożliwych  do przewidzenia w chwili zawarcia umowy, gdy istnieje  obiektywna konieczność wprowadzenia tych zmian, a spełnienie świadczenia byłoby połączone z nadmiernymi trudnościami albo groziłoby jednej ze stron rażącą stratą w rozumieniu k. c.</w:t>
      </w:r>
    </w:p>
    <w:p w14:paraId="2FA9F2F2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2a. Zamawiający dopuszcza zmianę cen poszczególnych przedmiotów umowy w wypadku jej obniżenia przez Wykonawcę (w takim samym zakresie dopuszcza się zmianę wynagrodzenia Wykonawcy). W przypadku zmian umowy o których mowa w zdaniu pierwszym ust. 2a. jej potwierdzeniem będzie wystawiona i zaakceptowana faktura. Nie ma konieczności zawierania odrębnego aneksu do umowy.</w:t>
      </w:r>
    </w:p>
    <w:p w14:paraId="25DA0369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2b. Zamawiający dopuszcza zmiany umowy jeżeli będą one korzystne dla Zamawiającego.</w:t>
      </w:r>
    </w:p>
    <w:p w14:paraId="37C19049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VAT. </w:t>
      </w:r>
      <w:r>
        <w:rPr>
          <w:rFonts w:ascii="Times New Roman" w:hAnsi="Times New Roman"/>
          <w:i/>
          <w:iCs/>
          <w:sz w:val="20"/>
          <w:szCs w:val="20"/>
        </w:rPr>
        <w:t>Potwierdzeniem zmiany umowy w ww. zakresie na piśmie będą wystawiane i akceptowane faktury, bez konieczności zawierania odrębnego aneksu do umowy.</w:t>
      </w:r>
    </w:p>
    <w:p w14:paraId="17C922C1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3a. Strony ustalają, iż w wypadku zmiany urzędowej ceny leków nastąpi odpowiednia wynikająca z tej zamiany korekta ceny przedmiotów umowy oraz korekta związanego z tą zmianą wynagrodzenia Wykonawcy. Przy czym wzrost ceny będzie następował o procent nie większy aniżeli wynika to z podwyżek niezależnych od Wykonawcy, bez procentowego zwiększenia marży Wykonawcy. </w:t>
      </w:r>
      <w:r>
        <w:rPr>
          <w:rFonts w:ascii="Times New Roman" w:hAnsi="Times New Roman"/>
          <w:i/>
          <w:sz w:val="20"/>
          <w:szCs w:val="20"/>
        </w:rPr>
        <w:t xml:space="preserve">Powyższe zmiany  następować będą z dniem wyjścia w życie przepisów powszechnie obowiązujących, dotyczących tych cen. W takich wypadkach nie jest wymagane zawieranie przez strony pisemnych aneksów do umowy. </w:t>
      </w:r>
      <w:r>
        <w:rPr>
          <w:rFonts w:ascii="Times New Roman" w:eastAsia="Times New Roman" w:hAnsi="Times New Roman"/>
          <w:i/>
          <w:iCs/>
          <w:sz w:val="20"/>
          <w:szCs w:val="20"/>
        </w:rPr>
        <w:t>Potwierdzeniem zmiany umowy w ww. zakresie na piśmie będą wystawiane i akceptowane faktury, bez konieczności zawierania odrębnego aneksu do umowy.</w:t>
      </w:r>
    </w:p>
    <w:p w14:paraId="1A46FE9D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4. Strony dopuszczają możliwość zmiany przedmiotu umowy w ten sposób, że Zamawiający zrezygnuje z zamówienia części towarów z przyczyn obiektywnych, a więc w szczególności w razie braku konieczności stosowania części przedmiotów umowy z uwagi na brak jednostek chorobowych lub zmniejszenie ilości danych jednostek chorobowych. W takim przypadku wynagrodzenie Wykonawcy ulegnie stosunkowemu pomniejszeniu i nie będą Wykonawcy przysługiwać z powyższego tytułu żadne roszczenia, w tym odszkodowawcze.</w:t>
      </w:r>
    </w:p>
    <w:p w14:paraId="30A27EDD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5. Strony przewidują możliwość zmiany przedmiotu umowy określonego w SIWZ oraz ofercie Wykonawcy w przypadku braku określonego towaru na rynku.</w:t>
      </w:r>
    </w:p>
    <w:p w14:paraId="64E9B61B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W razie braku dostępności na rynku produktów będących przedmiotem umowy, Wykonawca jest zobowiązany natychmiast przy złożeniu na nie zamówienia przez Zamawiającego do zaoferowania zamienników tych produktów w cenie nie przekraczającej ceny towarów, których  brak na rynku. W razie akceptacji zamiennika przez Zamawiającego, Wykonawca jest obowiązany dostarczyć ww. zamiennik w terminie 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 xml:space="preserve">do następnego dnia roboczego </w:t>
      </w:r>
      <w:r>
        <w:rPr>
          <w:rFonts w:ascii="Times New Roman" w:eastAsia="Times New Roman" w:hAnsi="Times New Roman"/>
          <w:sz w:val="20"/>
          <w:szCs w:val="20"/>
        </w:rPr>
        <w:t>od daty jego zaakceptowania (także telefonicznego) przez Zamawiającego.</w:t>
      </w:r>
    </w:p>
    <w:p w14:paraId="74FC1122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W wypadku gdy Wykonawca przy składaniu Zamówienia poinformuje, iż nie jest w stanie dostarczyć przedmiotu umowy lub zamiennika w terminie 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>do następnego dnia roboczego</w:t>
      </w:r>
      <w:r>
        <w:rPr>
          <w:rFonts w:ascii="Times New Roman" w:eastAsia="Times New Roman" w:hAnsi="Times New Roman"/>
          <w:sz w:val="20"/>
          <w:szCs w:val="20"/>
        </w:rPr>
        <w:t xml:space="preserve">, (ewentualnie po każdorazowym uzgodnieniu z Zamawiającym w innym terminie) lub nie dostarczy przedmiotu umowy lub zamiennika w terminie </w:t>
      </w:r>
      <w:r>
        <w:rPr>
          <w:rFonts w:ascii="Times New Roman" w:eastAsia="Times New Roman" w:hAnsi="Times New Roman"/>
          <w:b/>
          <w:sz w:val="20"/>
          <w:szCs w:val="20"/>
          <w:u w:val="single"/>
        </w:rPr>
        <w:t>do następnego dnia roboczego</w:t>
      </w:r>
      <w:r>
        <w:rPr>
          <w:rFonts w:ascii="Times New Roman" w:eastAsia="Times New Roman" w:hAnsi="Times New Roman"/>
          <w:sz w:val="20"/>
          <w:szCs w:val="20"/>
        </w:rPr>
        <w:t xml:space="preserve">, Zamawiający może dokonać zamówionego towaru u innego kontrahenta, wówczas </w:t>
      </w:r>
      <w:r>
        <w:rPr>
          <w:rStyle w:val="Domylnaczcionkaakapitu1"/>
          <w:rFonts w:ascii="Times New Roman" w:eastAsia="Times New Roman" w:hAnsi="Times New Roman"/>
          <w:sz w:val="20"/>
          <w:szCs w:val="20"/>
        </w:rPr>
        <w:t>§ 5 ust. 7- 11 niniejszej umowy stosuje się odpowiednio.</w:t>
      </w:r>
    </w:p>
    <w:p w14:paraId="052A31B4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Style w:val="Domylnaczcionkaakapitu1"/>
          <w:rFonts w:ascii="Times New Roman" w:eastAsia="Times New Roman" w:hAnsi="Times New Roman"/>
          <w:sz w:val="20"/>
          <w:szCs w:val="20"/>
        </w:rPr>
        <w:t>5A. Zamawiający dopuszcza zmiany umowy w zakresie zmian opakowania (ilości towaru w opakowaniu) pod warunkiem że nie będą one niekorzystne dla Zamawiającego w zakresie ceny towaru (po stosunkowym przeliczeniu).</w:t>
      </w:r>
    </w:p>
    <w:p w14:paraId="3EC16CAE" w14:textId="77777777" w:rsidR="00A62A58" w:rsidRDefault="00A62A58" w:rsidP="00A62A58">
      <w:pPr>
        <w:pStyle w:val="Normalny1"/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lastRenderedPageBreak/>
        <w:t xml:space="preserve">6. Zmiana umowy nastąpi w formie pisemnego aneksu pod rygorem nieważności. Nie dotyczy to zmiany opisanej w ust. 2a, ust. 5A </w:t>
      </w:r>
      <w:r>
        <w:rPr>
          <w:rFonts w:ascii="Times New Roman" w:hAnsi="Times New Roman"/>
          <w:sz w:val="20"/>
          <w:szCs w:val="20"/>
        </w:rPr>
        <w:t xml:space="preserve">oraz ust. 3 i ust. 3a niniejszego paragrafu w których pisemnym potwierdzeniem zmiany umowy będą wystawiane i akceptowane faktury – tj. </w:t>
      </w:r>
      <w:r>
        <w:rPr>
          <w:rFonts w:ascii="Times New Roman" w:eastAsia="Times New Roman" w:hAnsi="Times New Roman"/>
          <w:sz w:val="20"/>
          <w:szCs w:val="20"/>
        </w:rPr>
        <w:t>forma pisemna uproszczona.</w:t>
      </w:r>
    </w:p>
    <w:p w14:paraId="1D732216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Fonts w:ascii="Times New Roman" w:eastAsia="Times New Roman" w:hAnsi="Times New Roman"/>
          <w:b/>
          <w:bCs/>
          <w:sz w:val="20"/>
          <w:szCs w:val="20"/>
        </w:rPr>
        <w:br/>
      </w:r>
      <w:r>
        <w:rPr>
          <w:rFonts w:ascii="Times New Roman" w:eastAsia="Times New Roman" w:hAnsi="Times New Roman"/>
          <w:b/>
          <w:bCs/>
          <w:sz w:val="20"/>
          <w:szCs w:val="20"/>
        </w:rPr>
        <w:br/>
      </w:r>
      <w:r>
        <w:rPr>
          <w:rFonts w:ascii="Times New Roman" w:eastAsia="Times New Roman" w:hAnsi="Times New Roman"/>
          <w:b/>
          <w:bCs/>
          <w:sz w:val="20"/>
          <w:szCs w:val="20"/>
        </w:rPr>
        <w:br/>
        <w:t>Postanowienia końcowe</w:t>
      </w:r>
    </w:p>
    <w:p w14:paraId="64EF556B" w14:textId="77777777" w:rsidR="00A62A58" w:rsidRDefault="00A62A58" w:rsidP="00A62A58">
      <w:pPr>
        <w:pStyle w:val="Normalny1"/>
        <w:spacing w:after="0" w:line="100" w:lineRule="atLeast"/>
        <w:jc w:val="center"/>
      </w:pPr>
      <w:r>
        <w:rPr>
          <w:rStyle w:val="Domylnaczcionkaakapitu1"/>
          <w:rFonts w:ascii="Times New Roman" w:eastAsia="Times New Roman" w:hAnsi="Times New Roman"/>
          <w:b/>
          <w:bCs/>
          <w:sz w:val="20"/>
          <w:szCs w:val="20"/>
        </w:rPr>
        <w:t>§ 10</w:t>
      </w:r>
    </w:p>
    <w:p w14:paraId="4CACE940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1. Zmiany i uzupełnienia niniejszej umowy, jak również wszelkie zawiadomienia,  zapytania lub informacje odnoszące się  lub wynikające z wykonania przedmiotu umowy, wymagają formy pisemnej pod rygorem nieważności.</w:t>
      </w:r>
    </w:p>
    <w:p w14:paraId="207D0E00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2. We wszystkich sprawach nieuregulowanych w niniejszej umowie zastosowanie mają przepisy Kodeksu cywilnego i Ustawy Prawo Zamówień Publicznych.</w:t>
      </w:r>
    </w:p>
    <w:p w14:paraId="788ECFFE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 xml:space="preserve">3. W razie powstania sporu związanego z wykonaniem umowy w sprawie zamówienia publicznego, Wykonawca zobowiązany jest wyczerpać drogę postępowania reklamacyjnego, kierując swe roszczenia do Zamawiającego. Zamawiający zobowiązany jest do ustosunkowania się do roszczeń Wykonawcy w ciągu 21 dni od chwili zgłoszenia roszczeń. </w:t>
      </w:r>
    </w:p>
    <w:p w14:paraId="19CE33BE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4. Właściwym miejscowo do rozpatrywania ewentualnych sporów wynikłych na gruncie wykonywania niniejszej umowy jest Sąd właściwy dla siedziby Zamawiającego.</w:t>
      </w:r>
    </w:p>
    <w:p w14:paraId="16A3CC3A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5. Wykonawca ma obowiązek informowania o wszelkich zmianach statusu prawnego swojej firmy, a także o wszczęciu postępowania upadłościowego, układowego i likwidacyjnego.</w:t>
      </w:r>
    </w:p>
    <w:p w14:paraId="24DE9C7F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20"/>
          <w:szCs w:val="20"/>
        </w:rPr>
        <w:t>6. Niniejsza umowa została sporządzona w dwóch jednobrzmiących egzemplarzach, jeden dla Zamawiającego, jeden dla Wykonawcy.</w:t>
      </w:r>
    </w:p>
    <w:p w14:paraId="0B267C4C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</w:p>
    <w:p w14:paraId="5E7B2003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</w:p>
    <w:p w14:paraId="3487F9F8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</w:p>
    <w:p w14:paraId="5F8D61A1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</w:p>
    <w:p w14:paraId="4DE742B7" w14:textId="77777777" w:rsidR="00A62A58" w:rsidRDefault="00A62A58" w:rsidP="00A62A58">
      <w:pPr>
        <w:pStyle w:val="Normalny1"/>
        <w:tabs>
          <w:tab w:val="left" w:pos="8985"/>
        </w:tabs>
        <w:spacing w:after="0" w:line="100" w:lineRule="atLeast"/>
        <w:jc w:val="both"/>
      </w:pPr>
      <w:r>
        <w:rPr>
          <w:rFonts w:ascii="Times New Roman" w:eastAsia="Times New Roman" w:hAnsi="Times New Roman"/>
          <w:sz w:val="18"/>
          <w:szCs w:val="18"/>
        </w:rPr>
        <w:t xml:space="preserve"> .........................................................                                          …………………………………………</w:t>
      </w:r>
    </w:p>
    <w:p w14:paraId="3BF74F88" w14:textId="77777777" w:rsidR="00A62A58" w:rsidRDefault="00A62A58" w:rsidP="00A62A58">
      <w:pPr>
        <w:pStyle w:val="Normalny1"/>
        <w:spacing w:after="0" w:line="100" w:lineRule="atLeast"/>
        <w:ind w:firstLine="708"/>
      </w:pPr>
      <w:r>
        <w:rPr>
          <w:rFonts w:ascii="Times New Roman" w:eastAsia="Times New Roman" w:hAnsi="Times New Roman"/>
          <w:sz w:val="18"/>
          <w:szCs w:val="18"/>
        </w:rPr>
        <w:t xml:space="preserve">  ZAMAWIAJĄCY</w:t>
      </w:r>
      <w:r>
        <w:rPr>
          <w:rFonts w:ascii="Times New Roman" w:eastAsia="Times New Roman" w:hAnsi="Times New Roman"/>
          <w:sz w:val="18"/>
          <w:szCs w:val="18"/>
        </w:rPr>
        <w:tab/>
      </w:r>
      <w:r>
        <w:rPr>
          <w:rFonts w:ascii="Times New Roman" w:eastAsia="Times New Roman" w:hAnsi="Times New Roman"/>
          <w:sz w:val="18"/>
          <w:szCs w:val="18"/>
        </w:rPr>
        <w:tab/>
      </w:r>
      <w:r>
        <w:rPr>
          <w:rFonts w:ascii="Times New Roman" w:eastAsia="Times New Roman" w:hAnsi="Times New Roman"/>
          <w:sz w:val="18"/>
          <w:szCs w:val="18"/>
        </w:rPr>
        <w:tab/>
      </w:r>
      <w:r>
        <w:rPr>
          <w:rFonts w:ascii="Times New Roman" w:eastAsia="Times New Roman" w:hAnsi="Times New Roman"/>
          <w:sz w:val="18"/>
          <w:szCs w:val="18"/>
        </w:rPr>
        <w:tab/>
        <w:t xml:space="preserve">                WYKONAWCA</w:t>
      </w:r>
    </w:p>
    <w:p w14:paraId="19B2E136" w14:textId="77777777" w:rsidR="00A62A58" w:rsidRDefault="00A62A58" w:rsidP="00A62A58">
      <w:pPr>
        <w:pStyle w:val="Domylny"/>
      </w:pPr>
    </w:p>
    <w:p w14:paraId="7E768F0F" w14:textId="77777777" w:rsidR="00E80CEF" w:rsidRDefault="00E80CEF"/>
    <w:sectPr w:rsidR="00E80CEF" w:rsidSect="00700A90">
      <w:footerReference w:type="default" r:id="rId11"/>
      <w:pgSz w:w="11906" w:h="16838"/>
      <w:pgMar w:top="1417" w:right="1417" w:bottom="1953" w:left="1620" w:header="0" w:footer="1417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845E67" w14:textId="77777777" w:rsidR="005B3613" w:rsidRDefault="005B3613" w:rsidP="00641091">
      <w:pPr>
        <w:spacing w:after="0" w:line="240" w:lineRule="auto"/>
      </w:pPr>
      <w:r>
        <w:separator/>
      </w:r>
    </w:p>
  </w:endnote>
  <w:endnote w:type="continuationSeparator" w:id="0">
    <w:p w14:paraId="700B6E35" w14:textId="77777777" w:rsidR="005B3613" w:rsidRDefault="005B3613" w:rsidP="00641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DFD87" w14:textId="77777777" w:rsidR="00700A90" w:rsidRDefault="00D80541">
    <w:pPr>
      <w:pStyle w:val="Stopka"/>
    </w:pPr>
    <w:r>
      <w:fldChar w:fldCharType="begin"/>
    </w:r>
    <w:r w:rsidR="00422CBA">
      <w:instrText>PAGE</w:instrText>
    </w:r>
    <w:r>
      <w:fldChar w:fldCharType="separate"/>
    </w:r>
    <w:r w:rsidR="00353D5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8EE0F9" w14:textId="77777777" w:rsidR="005B3613" w:rsidRDefault="005B3613" w:rsidP="00641091">
      <w:pPr>
        <w:spacing w:after="0" w:line="240" w:lineRule="auto"/>
      </w:pPr>
      <w:r>
        <w:separator/>
      </w:r>
    </w:p>
  </w:footnote>
  <w:footnote w:type="continuationSeparator" w:id="0">
    <w:p w14:paraId="4C866089" w14:textId="77777777" w:rsidR="005B3613" w:rsidRDefault="005B3613" w:rsidP="006410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2A58"/>
    <w:rsid w:val="00001E5E"/>
    <w:rsid w:val="00011B53"/>
    <w:rsid w:val="00024EBF"/>
    <w:rsid w:val="00037EC6"/>
    <w:rsid w:val="000F00ED"/>
    <w:rsid w:val="0010402A"/>
    <w:rsid w:val="00107286"/>
    <w:rsid w:val="001217FE"/>
    <w:rsid w:val="001632B8"/>
    <w:rsid w:val="00177D8E"/>
    <w:rsid w:val="00195AA1"/>
    <w:rsid w:val="001D6A25"/>
    <w:rsid w:val="001F3A99"/>
    <w:rsid w:val="00212A5C"/>
    <w:rsid w:val="0021302A"/>
    <w:rsid w:val="002175DF"/>
    <w:rsid w:val="002249E8"/>
    <w:rsid w:val="00261EE6"/>
    <w:rsid w:val="002B21EC"/>
    <w:rsid w:val="00321778"/>
    <w:rsid w:val="00353D59"/>
    <w:rsid w:val="00371A5C"/>
    <w:rsid w:val="00397B9C"/>
    <w:rsid w:val="003F147D"/>
    <w:rsid w:val="004027A3"/>
    <w:rsid w:val="00422CBA"/>
    <w:rsid w:val="0045555F"/>
    <w:rsid w:val="00470AEB"/>
    <w:rsid w:val="004C705B"/>
    <w:rsid w:val="004F0457"/>
    <w:rsid w:val="00504D79"/>
    <w:rsid w:val="00535107"/>
    <w:rsid w:val="00560990"/>
    <w:rsid w:val="00590A11"/>
    <w:rsid w:val="00597402"/>
    <w:rsid w:val="005A2774"/>
    <w:rsid w:val="005B3613"/>
    <w:rsid w:val="005D0A7B"/>
    <w:rsid w:val="00621FFA"/>
    <w:rsid w:val="00627739"/>
    <w:rsid w:val="00641091"/>
    <w:rsid w:val="00697977"/>
    <w:rsid w:val="006A5119"/>
    <w:rsid w:val="006B31E2"/>
    <w:rsid w:val="00732BCD"/>
    <w:rsid w:val="00746ADD"/>
    <w:rsid w:val="007A7A49"/>
    <w:rsid w:val="008106FC"/>
    <w:rsid w:val="008343DA"/>
    <w:rsid w:val="00840213"/>
    <w:rsid w:val="00851EB2"/>
    <w:rsid w:val="008568AA"/>
    <w:rsid w:val="00863B48"/>
    <w:rsid w:val="00881525"/>
    <w:rsid w:val="008B233E"/>
    <w:rsid w:val="008D3EA3"/>
    <w:rsid w:val="00923DD7"/>
    <w:rsid w:val="00983E5A"/>
    <w:rsid w:val="009D0A4F"/>
    <w:rsid w:val="009F62C0"/>
    <w:rsid w:val="00A42E76"/>
    <w:rsid w:val="00A56E6A"/>
    <w:rsid w:val="00A62A58"/>
    <w:rsid w:val="00A908AE"/>
    <w:rsid w:val="00AA6FF0"/>
    <w:rsid w:val="00AB736A"/>
    <w:rsid w:val="00B17AE5"/>
    <w:rsid w:val="00B311EA"/>
    <w:rsid w:val="00BB1A10"/>
    <w:rsid w:val="00BD6CE4"/>
    <w:rsid w:val="00C13793"/>
    <w:rsid w:val="00C21B40"/>
    <w:rsid w:val="00C8022D"/>
    <w:rsid w:val="00CA28B0"/>
    <w:rsid w:val="00CA3419"/>
    <w:rsid w:val="00CE090D"/>
    <w:rsid w:val="00CF54F1"/>
    <w:rsid w:val="00D62393"/>
    <w:rsid w:val="00D72833"/>
    <w:rsid w:val="00D80541"/>
    <w:rsid w:val="00DF2617"/>
    <w:rsid w:val="00E1426C"/>
    <w:rsid w:val="00E3055E"/>
    <w:rsid w:val="00E80CEF"/>
    <w:rsid w:val="00E9274C"/>
    <w:rsid w:val="00EE6D54"/>
    <w:rsid w:val="00F01D03"/>
    <w:rsid w:val="00FE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E9D79"/>
  <w15:docId w15:val="{47F98FC9-51C3-4FC5-8045-829E6654D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A58"/>
    <w:rPr>
      <w:rFonts w:eastAsiaTheme="minorEastAsia"/>
      <w:lang w:eastAsia="pl-PL"/>
    </w:rPr>
  </w:style>
  <w:style w:type="paragraph" w:styleId="Nagwek3">
    <w:name w:val="heading 3"/>
    <w:basedOn w:val="Domylny"/>
    <w:link w:val="Nagwek3Znak"/>
    <w:rsid w:val="00A62A58"/>
    <w:pPr>
      <w:spacing w:before="28" w:after="28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62A58"/>
    <w:rPr>
      <w:rFonts w:ascii="Times New Roman" w:eastAsia="Times New Roman" w:hAnsi="Times New Roman" w:cs="Arial"/>
      <w:b/>
      <w:bCs/>
      <w:color w:val="000000"/>
      <w:sz w:val="27"/>
      <w:szCs w:val="27"/>
      <w:lang w:eastAsia="pl-PL"/>
    </w:rPr>
  </w:style>
  <w:style w:type="paragraph" w:customStyle="1" w:styleId="Domylny">
    <w:name w:val="Domyślny"/>
    <w:rsid w:val="00A62A58"/>
    <w:pPr>
      <w:suppressAutoHyphens/>
      <w:spacing w:after="0" w:line="100" w:lineRule="atLeast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omylnaczcionkaakapitu1">
    <w:name w:val="Domyślna czcionka akapitu1"/>
    <w:rsid w:val="00A62A58"/>
  </w:style>
  <w:style w:type="character" w:customStyle="1" w:styleId="czeinternetowe">
    <w:name w:val="Łącze internetowe"/>
    <w:rsid w:val="00A62A58"/>
    <w:rPr>
      <w:color w:val="000080"/>
      <w:u w:val="single"/>
    </w:rPr>
  </w:style>
  <w:style w:type="character" w:customStyle="1" w:styleId="Wyrnienie">
    <w:name w:val="Wyróżnienie"/>
    <w:rsid w:val="00A62A58"/>
    <w:rPr>
      <w:i/>
      <w:iCs/>
    </w:rPr>
  </w:style>
  <w:style w:type="character" w:customStyle="1" w:styleId="alb">
    <w:name w:val="a_lb"/>
    <w:basedOn w:val="Domylnaczcionkaakapitu"/>
    <w:rsid w:val="00A62A58"/>
  </w:style>
  <w:style w:type="paragraph" w:customStyle="1" w:styleId="Normalny1">
    <w:name w:val="Normalny1"/>
    <w:rsid w:val="00A62A58"/>
    <w:pPr>
      <w:suppressAutoHyphens/>
    </w:pPr>
    <w:rPr>
      <w:rFonts w:ascii="Calibri" w:eastAsia="Calibri" w:hAnsi="Calibri" w:cs="Times New Roman"/>
      <w:color w:val="00000A"/>
      <w:lang w:eastAsia="ar-SA"/>
    </w:rPr>
  </w:style>
  <w:style w:type="paragraph" w:styleId="NormalnyWeb">
    <w:name w:val="Normal (Web)"/>
    <w:basedOn w:val="Normalny1"/>
    <w:rsid w:val="00A62A58"/>
    <w:pPr>
      <w:spacing w:before="100" w:after="100" w:line="100" w:lineRule="atLeast"/>
    </w:pPr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Domylny"/>
    <w:link w:val="StopkaZnak"/>
    <w:rsid w:val="00A62A58"/>
    <w:pPr>
      <w:suppressLineNumbers/>
      <w:tabs>
        <w:tab w:val="center" w:pos="4535"/>
        <w:tab w:val="right" w:pos="9071"/>
      </w:tabs>
    </w:pPr>
  </w:style>
  <w:style w:type="character" w:customStyle="1" w:styleId="StopkaZnak">
    <w:name w:val="Stopka Znak"/>
    <w:basedOn w:val="Domylnaczcionkaakapitu"/>
    <w:link w:val="Stopka"/>
    <w:rsid w:val="00A62A58"/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apteka@szpital.kolbuszowa.p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pteka@szpital.kolbuszowa.pl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s://sip.lex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4687</Words>
  <Characters>28122</Characters>
  <Application>Microsoft Office Word</Application>
  <DocSecurity>0</DocSecurity>
  <Lines>234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7</cp:revision>
  <dcterms:created xsi:type="dcterms:W3CDTF">2018-07-26T08:14:00Z</dcterms:created>
  <dcterms:modified xsi:type="dcterms:W3CDTF">2019-07-23T08:21:00Z</dcterms:modified>
</cp:coreProperties>
</file>