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09" w:rsidRPr="00250009" w:rsidRDefault="00250009" w:rsidP="00250009">
      <w:pPr>
        <w:jc w:val="both"/>
        <w:rPr>
          <w:b/>
          <w:bCs/>
        </w:rPr>
      </w:pPr>
      <w:r w:rsidRPr="00250009">
        <w:rPr>
          <w:b/>
          <w:bCs/>
        </w:rPr>
        <w:t>U</w:t>
      </w:r>
      <w:r>
        <w:rPr>
          <w:b/>
          <w:bCs/>
        </w:rPr>
        <w:t>sługa:</w:t>
      </w:r>
      <w:r w:rsidRPr="00250009">
        <w:rPr>
          <w:b/>
          <w:bCs/>
        </w:rPr>
        <w:t xml:space="preserve"> </w:t>
      </w:r>
    </w:p>
    <w:p w:rsidR="00250009" w:rsidRDefault="00250009" w:rsidP="00F2562D">
      <w:pPr>
        <w:ind w:left="1146" w:hanging="360"/>
        <w:jc w:val="both"/>
      </w:pPr>
    </w:p>
    <w:p w:rsidR="00F2562D" w:rsidRPr="00250009" w:rsidRDefault="00F2562D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Skład osobowy karetki powinien być zgodny z wymaganiami zawartymi w art. 36 ust. 1 pkt. 1 ustawy z dnia 8 września 2006 r. o Państwowym Ratownictwie Medycznym tj. </w:t>
      </w:r>
      <w:r w:rsidR="005C2AD5" w:rsidRPr="00250009">
        <w:rPr>
          <w:sz w:val="22"/>
          <w:szCs w:val="22"/>
        </w:rPr>
        <w:br/>
      </w:r>
      <w:r w:rsidRPr="00250009">
        <w:rPr>
          <w:sz w:val="22"/>
          <w:szCs w:val="22"/>
        </w:rPr>
        <w:t>w jego skład wchodz</w:t>
      </w:r>
      <w:r w:rsidR="00250009" w:rsidRPr="00250009">
        <w:rPr>
          <w:sz w:val="22"/>
          <w:szCs w:val="22"/>
        </w:rPr>
        <w:t xml:space="preserve">ić mają </w:t>
      </w:r>
      <w:r w:rsidRPr="00250009">
        <w:rPr>
          <w:sz w:val="22"/>
          <w:szCs w:val="22"/>
        </w:rPr>
        <w:t>co najmniej trzy osoby uprawnione do wykonywania medycznych czynności ratunkowych, w tym lekarz systemu oraz pielęgniarka systemu lub ratownik medyczny;</w:t>
      </w:r>
    </w:p>
    <w:p w:rsidR="005C2AD5" w:rsidRPr="00250009" w:rsidRDefault="005C2AD5" w:rsidP="006E70A5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color w:val="000000"/>
          <w:sz w:val="22"/>
          <w:szCs w:val="22"/>
        </w:rPr>
        <w:t xml:space="preserve">W ramach wykonania </w:t>
      </w:r>
      <w:r w:rsidR="005666AE" w:rsidRPr="00250009">
        <w:rPr>
          <w:color w:val="000000"/>
          <w:sz w:val="22"/>
          <w:szCs w:val="22"/>
        </w:rPr>
        <w:t xml:space="preserve">usługi </w:t>
      </w:r>
      <w:r w:rsidRPr="00250009">
        <w:rPr>
          <w:color w:val="000000"/>
          <w:sz w:val="22"/>
          <w:szCs w:val="22"/>
        </w:rPr>
        <w:t xml:space="preserve"> kierowcy Wykonawcy zobowiązani są do świadczenia usług polegających na pomocy pacjentom przy wsiadaniu i wysiadaniu, przekazywaniu </w:t>
      </w:r>
      <w:r w:rsidR="00250009" w:rsidRPr="00250009">
        <w:rPr>
          <w:color w:val="000000"/>
          <w:sz w:val="22"/>
          <w:szCs w:val="22"/>
        </w:rPr>
        <w:br/>
      </w:r>
      <w:r w:rsidRPr="00250009">
        <w:rPr>
          <w:color w:val="000000"/>
          <w:sz w:val="22"/>
          <w:szCs w:val="22"/>
        </w:rPr>
        <w:t>i odbiorze przewożonych przedmiotów, dokumentów oraz materiałów do badań, stosownie do zleceń wydanych przez Zamawiającego.</w:t>
      </w:r>
    </w:p>
    <w:p w:rsidR="00F2562D" w:rsidRPr="00250009" w:rsidRDefault="00F2562D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Usługa ma być świadczona przez Wykonawcę całodobowo we wszystkie dni tygodnia, także </w:t>
      </w:r>
      <w:r w:rsidR="006E70A5">
        <w:rPr>
          <w:sz w:val="22"/>
          <w:szCs w:val="22"/>
        </w:rPr>
        <w:br/>
      </w:r>
      <w:r w:rsidRPr="00250009">
        <w:rPr>
          <w:sz w:val="22"/>
          <w:szCs w:val="22"/>
        </w:rPr>
        <w:t>w niedziele, święta i dni wolne od pracy.</w:t>
      </w:r>
    </w:p>
    <w:p w:rsidR="00257541" w:rsidRPr="00250009" w:rsidRDefault="005C2AD5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Wykonawca zobowiązany jest do posiadania </w:t>
      </w:r>
      <w:r w:rsidR="005666AE" w:rsidRPr="00250009">
        <w:rPr>
          <w:sz w:val="22"/>
          <w:szCs w:val="22"/>
        </w:rPr>
        <w:t xml:space="preserve">specjalistycznych </w:t>
      </w:r>
      <w:r w:rsidRPr="00250009">
        <w:rPr>
          <w:sz w:val="22"/>
          <w:szCs w:val="22"/>
        </w:rPr>
        <w:t>środ</w:t>
      </w:r>
      <w:r w:rsidR="005666AE" w:rsidRPr="00250009">
        <w:rPr>
          <w:sz w:val="22"/>
          <w:szCs w:val="22"/>
        </w:rPr>
        <w:t xml:space="preserve">ków </w:t>
      </w:r>
      <w:r w:rsidRPr="00250009">
        <w:rPr>
          <w:sz w:val="22"/>
          <w:szCs w:val="22"/>
        </w:rPr>
        <w:t xml:space="preserve"> transportu sanitarnego, spełniający</w:t>
      </w:r>
      <w:r w:rsidR="005666AE" w:rsidRPr="00250009">
        <w:rPr>
          <w:sz w:val="22"/>
          <w:szCs w:val="22"/>
        </w:rPr>
        <w:t>ch</w:t>
      </w:r>
      <w:r w:rsidRPr="00250009">
        <w:rPr>
          <w:sz w:val="22"/>
          <w:szCs w:val="22"/>
        </w:rPr>
        <w:t xml:space="preserve"> cechy techniczne i jakościowe określone w Polskich Normach przenoszących europejskie normy zharmonizowane</w:t>
      </w:r>
      <w:r w:rsidR="005666AE" w:rsidRPr="00250009">
        <w:rPr>
          <w:sz w:val="22"/>
          <w:szCs w:val="22"/>
        </w:rPr>
        <w:t xml:space="preserve"> w ilości określonej w niniejszym SIWZ,</w:t>
      </w:r>
    </w:p>
    <w:p w:rsidR="005666AE" w:rsidRDefault="005666AE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Kierowca </w:t>
      </w:r>
      <w:r w:rsidR="00250009" w:rsidRPr="00250009">
        <w:rPr>
          <w:sz w:val="22"/>
          <w:szCs w:val="22"/>
        </w:rPr>
        <w:t>karetki</w:t>
      </w:r>
      <w:r w:rsidRPr="00250009">
        <w:rPr>
          <w:sz w:val="22"/>
          <w:szCs w:val="22"/>
        </w:rPr>
        <w:t xml:space="preserve"> musi spełniać wymagania w stosunku do kierujących pojazdami uprzywilejowanymi, o których mowa w Rozdz. 16 Ustawy z dnia 5 stycznia 2011 r. </w:t>
      </w:r>
      <w:r w:rsidR="00250009" w:rsidRPr="00250009">
        <w:rPr>
          <w:sz w:val="22"/>
          <w:szCs w:val="22"/>
        </w:rPr>
        <w:br/>
      </w:r>
      <w:r w:rsidRPr="00250009">
        <w:rPr>
          <w:sz w:val="22"/>
          <w:szCs w:val="22"/>
        </w:rPr>
        <w:t>o kierujących pojazdami.</w:t>
      </w:r>
    </w:p>
    <w:p w:rsidR="006A58CB" w:rsidRPr="00DC5D01" w:rsidRDefault="006A58CB" w:rsidP="0079570F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bookmarkStart w:id="0" w:name="_Hlk11673822"/>
      <w:r w:rsidRPr="00DC5D01">
        <w:rPr>
          <w:sz w:val="22"/>
          <w:szCs w:val="22"/>
        </w:rPr>
        <w:t xml:space="preserve">Czas dojazdu karetki do Zamawiającego w celu realizacji poszczególnej usługi nie może być dłuższy niż </w:t>
      </w:r>
      <w:r w:rsidRPr="006A58CB">
        <w:rPr>
          <w:b/>
          <w:bCs/>
          <w:sz w:val="22"/>
          <w:szCs w:val="22"/>
        </w:rPr>
        <w:t>50 minut</w:t>
      </w:r>
      <w:r w:rsidRPr="00DC5D01">
        <w:rPr>
          <w:sz w:val="22"/>
          <w:szCs w:val="22"/>
        </w:rPr>
        <w:t xml:space="preserve"> od czasu przyjęcia zgłoszenia, a w trybie pilnym w czasie możliwie najkrótszym, nie dłuższym niż </w:t>
      </w:r>
      <w:r w:rsidRPr="006A58CB">
        <w:rPr>
          <w:b/>
          <w:bCs/>
          <w:sz w:val="22"/>
          <w:szCs w:val="22"/>
        </w:rPr>
        <w:t>35 minut</w:t>
      </w:r>
      <w:r w:rsidRPr="00DC5D01">
        <w:rPr>
          <w:sz w:val="22"/>
          <w:szCs w:val="22"/>
        </w:rPr>
        <w:t>.</w:t>
      </w:r>
    </w:p>
    <w:bookmarkEnd w:id="0"/>
    <w:p w:rsidR="00250009" w:rsidRPr="00250009" w:rsidRDefault="00250009" w:rsidP="0079570F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2"/>
          <w:szCs w:val="22"/>
          <w:u w:val="single"/>
        </w:rPr>
      </w:pPr>
      <w:r w:rsidRPr="00250009">
        <w:rPr>
          <w:sz w:val="22"/>
          <w:szCs w:val="22"/>
        </w:rPr>
        <w:t xml:space="preserve">Orientacyjna liczba przewozów </w:t>
      </w:r>
      <w:r w:rsidR="009938D2" w:rsidRPr="009938D2">
        <w:rPr>
          <w:b/>
          <w:bCs/>
          <w:sz w:val="22"/>
          <w:szCs w:val="22"/>
        </w:rPr>
        <w:t>8</w:t>
      </w:r>
      <w:r w:rsidRPr="009938D2">
        <w:rPr>
          <w:b/>
          <w:bCs/>
          <w:sz w:val="22"/>
          <w:szCs w:val="22"/>
        </w:rPr>
        <w:t>0</w:t>
      </w:r>
      <w:r w:rsidRPr="00250009">
        <w:rPr>
          <w:b/>
          <w:bCs/>
          <w:sz w:val="22"/>
          <w:szCs w:val="22"/>
        </w:rPr>
        <w:t>0</w:t>
      </w:r>
      <w:r w:rsidRPr="00250009">
        <w:rPr>
          <w:b/>
          <w:sz w:val="22"/>
          <w:szCs w:val="22"/>
        </w:rPr>
        <w:t xml:space="preserve"> </w:t>
      </w:r>
      <w:r w:rsidR="009938D2">
        <w:rPr>
          <w:b/>
          <w:sz w:val="22"/>
          <w:szCs w:val="22"/>
        </w:rPr>
        <w:t>w okresie dwóch lat</w:t>
      </w:r>
      <w:r w:rsidRPr="00250009">
        <w:rPr>
          <w:b/>
          <w:sz w:val="22"/>
          <w:szCs w:val="22"/>
        </w:rPr>
        <w:t>, w tym</w:t>
      </w:r>
      <w:r w:rsidR="0079570F">
        <w:rPr>
          <w:b/>
          <w:sz w:val="22"/>
          <w:szCs w:val="22"/>
        </w:rPr>
        <w:t xml:space="preserve">: </w:t>
      </w:r>
      <w:r w:rsidR="009938D2">
        <w:rPr>
          <w:b/>
          <w:sz w:val="22"/>
          <w:szCs w:val="22"/>
        </w:rPr>
        <w:t>720</w:t>
      </w:r>
      <w:r w:rsidR="0079570F">
        <w:rPr>
          <w:b/>
          <w:sz w:val="22"/>
          <w:szCs w:val="22"/>
        </w:rPr>
        <w:t xml:space="preserve"> przewozów w granicach Miasta Krakowa </w:t>
      </w:r>
      <w:r w:rsidRPr="00250009">
        <w:rPr>
          <w:b/>
          <w:sz w:val="22"/>
          <w:szCs w:val="22"/>
        </w:rPr>
        <w:t xml:space="preserve"> </w:t>
      </w:r>
      <w:r w:rsidR="0079570F">
        <w:rPr>
          <w:b/>
          <w:sz w:val="22"/>
          <w:szCs w:val="22"/>
        </w:rPr>
        <w:t xml:space="preserve">i </w:t>
      </w:r>
      <w:r w:rsidRPr="00250009">
        <w:rPr>
          <w:b/>
          <w:sz w:val="22"/>
          <w:szCs w:val="22"/>
        </w:rPr>
        <w:t xml:space="preserve">ok. </w:t>
      </w:r>
      <w:r w:rsidR="009938D2">
        <w:rPr>
          <w:b/>
          <w:sz w:val="22"/>
          <w:szCs w:val="22"/>
        </w:rPr>
        <w:t>8</w:t>
      </w:r>
      <w:r w:rsidRPr="00250009">
        <w:rPr>
          <w:b/>
          <w:sz w:val="22"/>
          <w:szCs w:val="22"/>
        </w:rPr>
        <w:t>0 przewozów</w:t>
      </w:r>
      <w:r w:rsidRPr="00250009">
        <w:rPr>
          <w:sz w:val="22"/>
          <w:szCs w:val="22"/>
        </w:rPr>
        <w:t xml:space="preserve"> </w:t>
      </w:r>
      <w:r w:rsidRPr="0079570F">
        <w:rPr>
          <w:b/>
          <w:bCs/>
          <w:sz w:val="22"/>
          <w:szCs w:val="22"/>
        </w:rPr>
        <w:t>poza granicami Miasta Krakowa</w:t>
      </w:r>
      <w:r w:rsidR="0079570F">
        <w:rPr>
          <w:sz w:val="22"/>
          <w:szCs w:val="22"/>
        </w:rPr>
        <w:t xml:space="preserve"> (w granicach województwa małopolskiego)</w:t>
      </w:r>
      <w:r w:rsidR="00ED1319" w:rsidRPr="00ED1319">
        <w:t xml:space="preserve"> </w:t>
      </w:r>
      <w:r w:rsidR="00ED1319" w:rsidRPr="00ED1319">
        <w:rPr>
          <w:sz w:val="22"/>
          <w:szCs w:val="22"/>
        </w:rPr>
        <w:t>(orientacyjna ilość kilometrów 1000 w okresie dwóch lat)</w:t>
      </w:r>
      <w:bookmarkStart w:id="1" w:name="_GoBack"/>
      <w:bookmarkEnd w:id="1"/>
      <w:r w:rsidR="0079570F">
        <w:rPr>
          <w:sz w:val="22"/>
          <w:szCs w:val="22"/>
        </w:rPr>
        <w:t xml:space="preserve"> </w:t>
      </w:r>
      <w:r w:rsidRPr="00250009">
        <w:rPr>
          <w:sz w:val="22"/>
          <w:szCs w:val="22"/>
        </w:rPr>
        <w:t xml:space="preserve"> </w:t>
      </w:r>
    </w:p>
    <w:p w:rsidR="00250009" w:rsidRPr="00250009" w:rsidRDefault="00250009" w:rsidP="0079570F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2"/>
          <w:szCs w:val="22"/>
          <w:u w:val="single"/>
        </w:rPr>
      </w:pPr>
      <w:r w:rsidRPr="00250009">
        <w:rPr>
          <w:sz w:val="22"/>
          <w:szCs w:val="22"/>
        </w:rPr>
        <w:t xml:space="preserve">Dostępność pojazdów do wykonania zadania </w:t>
      </w:r>
      <w:r w:rsidRPr="00250009">
        <w:rPr>
          <w:b/>
          <w:sz w:val="22"/>
          <w:szCs w:val="22"/>
        </w:rPr>
        <w:t>- nie mniej niż 5 pojazdów.</w:t>
      </w:r>
      <w:r w:rsidRPr="00250009">
        <w:rPr>
          <w:rFonts w:eastAsia="Calibri"/>
          <w:sz w:val="22"/>
          <w:szCs w:val="22"/>
          <w:lang w:eastAsia="en-US"/>
        </w:rPr>
        <w:t xml:space="preserve"> Przez dostępność pojazdów Zamawiający rozumie dysponowanie taką ilością pojazdów przez cały okres obowiązywania umowy, umożliwiając realizację usług na poziomie przyjętym przez Zamawiającego.</w:t>
      </w:r>
    </w:p>
    <w:p w:rsidR="00250009" w:rsidRPr="00250009" w:rsidRDefault="00250009" w:rsidP="006A58CB">
      <w:pPr>
        <w:pStyle w:val="Akapitzlist"/>
        <w:ind w:left="0"/>
        <w:rPr>
          <w:b/>
          <w:sz w:val="22"/>
          <w:szCs w:val="22"/>
          <w:u w:val="single"/>
        </w:rPr>
      </w:pPr>
    </w:p>
    <w:p w:rsidR="00250009" w:rsidRPr="00250009" w:rsidRDefault="00250009" w:rsidP="00250009">
      <w:pPr>
        <w:spacing w:after="60"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b/>
          <w:bCs/>
          <w:sz w:val="22"/>
          <w:szCs w:val="22"/>
          <w:lang w:val="x-none" w:eastAsia="x-none"/>
        </w:rPr>
        <w:t>Wymagania dotyczące środków transportu</w:t>
      </w:r>
      <w:r w:rsidRPr="00250009">
        <w:rPr>
          <w:rFonts w:eastAsia="Calibri"/>
          <w:b/>
          <w:bCs/>
          <w:sz w:val="22"/>
          <w:szCs w:val="22"/>
          <w:lang w:eastAsia="x-none"/>
        </w:rPr>
        <w:t xml:space="preserve"> (pojazdów)</w:t>
      </w:r>
      <w:r w:rsidRPr="00250009">
        <w:rPr>
          <w:rFonts w:eastAsia="Calibri"/>
          <w:b/>
          <w:bCs/>
          <w:sz w:val="22"/>
          <w:szCs w:val="22"/>
          <w:lang w:val="x-none" w:eastAsia="x-none"/>
        </w:rPr>
        <w:t>:</w:t>
      </w:r>
    </w:p>
    <w:p w:rsidR="00250009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 xml:space="preserve">Wymogi Ustawy z dnia 8 września 2006 r. o Państwowym Ratownictwie Medycznym </w:t>
      </w:r>
    </w:p>
    <w:p w:rsidR="00250009" w:rsidRPr="00250009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Wymogi Polskich Norm przenoszących europejskie normy zharmonizowane dotyczące wyposażenia medycznego:</w:t>
      </w:r>
    </w:p>
    <w:p w:rsidR="00250009" w:rsidRPr="00250009" w:rsidRDefault="00250009" w:rsidP="0079570F">
      <w:pPr>
        <w:pStyle w:val="Akapitzlist"/>
        <w:numPr>
          <w:ilvl w:val="2"/>
          <w:numId w:val="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PN – EN 1789 2011 Pojazdy medyczne i ich wyposażenie – Ambulanse drogowe.</w:t>
      </w:r>
    </w:p>
    <w:p w:rsidR="00250009" w:rsidRPr="00250009" w:rsidRDefault="00250009" w:rsidP="0079570F">
      <w:pPr>
        <w:pStyle w:val="Akapitzlist"/>
        <w:numPr>
          <w:ilvl w:val="2"/>
          <w:numId w:val="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PN – EN 1865-1:2010, PN – EN 1865-2:2010, PN – EN 1865-3:2010, PN – EN 1865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50009">
        <w:rPr>
          <w:rFonts w:eastAsia="Calibri"/>
          <w:sz w:val="22"/>
          <w:szCs w:val="22"/>
          <w:lang w:eastAsia="en-US"/>
        </w:rPr>
        <w:t>4:2010, PN – EN 1865-5:2010 – wymogi dotyczące noszy i innego sprzętu medycznego służącego do przemieszczania pacjenta, stosowane w ambulansach drogowych</w:t>
      </w:r>
    </w:p>
    <w:p w:rsidR="00250009" w:rsidRPr="00250009" w:rsidRDefault="00250009" w:rsidP="0079570F">
      <w:pPr>
        <w:pStyle w:val="Akapitzlist"/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musi posiadać zezwolenie Ministra Spraw Wewnętrznych na używanie pojazdów samochodowych jako uprzywilejowanych w ruchu drogowym w przypadku używania tych pojazdów w związku z ratowaniem życia lub zdrowia ludzkiego, o którym mowa w art. 53 ust. 1 pkt 21 Ustawy z dnia 20 czerwca 1997 r. Prawo o ruchu drogowym</w:t>
      </w:r>
      <w:r>
        <w:rPr>
          <w:rFonts w:eastAsia="Calibri"/>
          <w:sz w:val="22"/>
          <w:szCs w:val="22"/>
          <w:lang w:eastAsia="x-none"/>
        </w:rPr>
        <w:t>.</w:t>
      </w:r>
      <w:r w:rsidRPr="00250009">
        <w:rPr>
          <w:rFonts w:eastAsia="Calibri"/>
          <w:sz w:val="22"/>
          <w:szCs w:val="22"/>
          <w:lang w:val="x-none" w:eastAsia="x-none"/>
        </w:rPr>
        <w:t xml:space="preserve"> </w:t>
      </w:r>
    </w:p>
    <w:p w:rsidR="00250009" w:rsidRPr="006E70A5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</w:t>
      </w:r>
      <w:r>
        <w:rPr>
          <w:rFonts w:eastAsia="Calibri"/>
          <w:sz w:val="22"/>
          <w:szCs w:val="22"/>
          <w:lang w:eastAsia="x-none"/>
        </w:rPr>
        <w:t>.</w:t>
      </w:r>
    </w:p>
    <w:p w:rsidR="00250009" w:rsidRPr="00250009" w:rsidRDefault="00250009" w:rsidP="006E70A5">
      <w:pPr>
        <w:numPr>
          <w:ilvl w:val="0"/>
          <w:numId w:val="6"/>
        </w:numPr>
        <w:spacing w:after="60" w:line="276" w:lineRule="auto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Pojazdy przeznaczone do realizacji przedmiotu zamówienia winny:</w:t>
      </w:r>
    </w:p>
    <w:p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posiadać ubezpieczenie OC;</w:t>
      </w:r>
    </w:p>
    <w:p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posiadać aktualne, dopuszczające do ruchu badania techniczne;</w:t>
      </w:r>
    </w:p>
    <w:p w:rsidR="004B436E" w:rsidRPr="00250009" w:rsidRDefault="004B436E" w:rsidP="004B436E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 xml:space="preserve">- posiadać opinię sanitarną o </w:t>
      </w:r>
      <w:r>
        <w:rPr>
          <w:rFonts w:eastAsia="Calibri"/>
          <w:sz w:val="22"/>
          <w:szCs w:val="22"/>
          <w:lang w:eastAsia="en-US"/>
        </w:rPr>
        <w:t>miejscu stacjonowania pojazdów</w:t>
      </w:r>
      <w:r w:rsidRPr="00250009">
        <w:rPr>
          <w:rFonts w:eastAsia="Calibri"/>
          <w:sz w:val="22"/>
          <w:szCs w:val="22"/>
          <w:lang w:eastAsia="en-US"/>
        </w:rPr>
        <w:t xml:space="preserve"> przeznaczonych do realizacji zadań</w:t>
      </w:r>
      <w:r>
        <w:rPr>
          <w:rFonts w:eastAsia="Calibri"/>
          <w:sz w:val="22"/>
          <w:szCs w:val="22"/>
          <w:lang w:eastAsia="en-US"/>
        </w:rPr>
        <w:t>;</w:t>
      </w:r>
    </w:p>
    <w:p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być utrzymane w należytym porządku;</w:t>
      </w:r>
    </w:p>
    <w:p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lastRenderedPageBreak/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ma obowiązek dokonać we własnym zakresie dezynfekcji pojazdu po przewozie każdego pacjenta.</w:t>
      </w:r>
    </w:p>
    <w:p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zobowiązany jest do zaopatrzenia się we własnym zakresie w wyroby medyczne, sprzęt i inne materiały niezbędne do udzielania świadczeń w ramach umowy.</w:t>
      </w:r>
    </w:p>
    <w:p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zobowiązuje się przedłożyć na żądanie Zamawiającego aktualne dowody dopuszczenia aparatury/ sprzętu do stosowania w ochronie zdrowia.</w:t>
      </w:r>
    </w:p>
    <w:p w:rsidR="00250009" w:rsidRPr="00477ABB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477ABB">
        <w:rPr>
          <w:sz w:val="22"/>
          <w:szCs w:val="22"/>
        </w:rPr>
        <w:t>Z</w:t>
      </w:r>
      <w:r w:rsidR="006A58CB" w:rsidRPr="00477ABB">
        <w:rPr>
          <w:sz w:val="22"/>
          <w:szCs w:val="22"/>
          <w:lang w:val="x-none"/>
        </w:rPr>
        <w:t>amawiający</w:t>
      </w:r>
      <w:r w:rsidRPr="00477ABB">
        <w:rPr>
          <w:sz w:val="22"/>
          <w:szCs w:val="22"/>
          <w:lang w:val="x-none"/>
        </w:rPr>
        <w:t xml:space="preserve"> wymaga podania przez Wykonawcę </w:t>
      </w:r>
      <w:bookmarkStart w:id="2" w:name="_Hlk11825259"/>
      <w:r w:rsidRPr="00477ABB">
        <w:rPr>
          <w:sz w:val="22"/>
          <w:szCs w:val="22"/>
          <w:lang w:val="x-none"/>
        </w:rPr>
        <w:t>numeru wpisu do rejestru podmiotów wykonujących działalność leczniczą prowadzonego przez właściwego Wojewodę.</w:t>
      </w:r>
      <w:bookmarkEnd w:id="2"/>
    </w:p>
    <w:p w:rsidR="00250009" w:rsidRPr="00250009" w:rsidRDefault="00250009" w:rsidP="0025000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50009" w:rsidRPr="00250009" w:rsidRDefault="00250009" w:rsidP="006A58CB">
      <w:pPr>
        <w:spacing w:after="60"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b/>
          <w:bCs/>
          <w:sz w:val="22"/>
          <w:szCs w:val="22"/>
          <w:lang w:val="x-none" w:eastAsia="x-none"/>
        </w:rPr>
        <w:t>Wymagania dotyczące realizacji zleceń: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val="x-none" w:eastAsia="x-none"/>
        </w:rPr>
        <w:t>Usługi będą wykonywane na podstawie zleceń lekarskich, zgłaszanych telefonicznie</w:t>
      </w:r>
      <w:r w:rsidRPr="006A58CB">
        <w:rPr>
          <w:rFonts w:eastAsia="Calibri"/>
          <w:sz w:val="22"/>
          <w:szCs w:val="22"/>
          <w:lang w:eastAsia="x-none"/>
        </w:rPr>
        <w:t xml:space="preserve"> </w:t>
      </w:r>
      <w:r w:rsidRPr="006A58CB">
        <w:rPr>
          <w:rFonts w:eastAsia="Calibri"/>
          <w:sz w:val="22"/>
          <w:szCs w:val="22"/>
          <w:lang w:val="x-none" w:eastAsia="x-none"/>
        </w:rPr>
        <w:t xml:space="preserve">przez </w:t>
      </w:r>
      <w:r w:rsidR="006A58CB" w:rsidRPr="006A58CB">
        <w:rPr>
          <w:rFonts w:eastAsia="Calibri"/>
          <w:sz w:val="22"/>
          <w:szCs w:val="22"/>
          <w:lang w:eastAsia="x-none"/>
        </w:rPr>
        <w:t xml:space="preserve">lekarza </w:t>
      </w:r>
      <w:r w:rsidRPr="006A58CB">
        <w:rPr>
          <w:rFonts w:eastAsia="Calibri"/>
          <w:sz w:val="22"/>
          <w:szCs w:val="22"/>
          <w:lang w:val="x-none" w:eastAsia="x-none"/>
        </w:rPr>
        <w:t xml:space="preserve"> Zamawiającego</w:t>
      </w:r>
      <w:r w:rsidR="006A58CB">
        <w:rPr>
          <w:rFonts w:eastAsia="Calibri"/>
          <w:sz w:val="22"/>
          <w:szCs w:val="22"/>
          <w:lang w:eastAsia="x-none"/>
        </w:rPr>
        <w:t>,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 xml:space="preserve">Rozpoczęcie usługi następuje w momencie odbioru pacjenta z miejsca określonego w zleceniu </w:t>
      </w:r>
      <w:r w:rsidRPr="006A58CB">
        <w:rPr>
          <w:rFonts w:eastAsia="Calibri"/>
          <w:sz w:val="22"/>
          <w:szCs w:val="22"/>
          <w:lang w:eastAsia="en-US"/>
        </w:rPr>
        <w:br/>
        <w:t>od momentu odebrania ich od osoby upoważnionej i kończy się w miejscu docelowym, określonym w zleceniu.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zapewnia transportowanym niezbędną pomoc medyczną oraz wszelkie działania służące uzyskaniu najlepszego efektu zdrowotnego lub samopoczucia w trakcie przewozu.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nie może pobierać od transportowanych pacjentów lub ich opiekunów czy innych podmiotów opłat z tytułu realizowanego świadczenia.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ponosi odpowiedzialność za szkodę doznaną przez pacjenta, na skutek realizowania transportu środkiem nieadekwatnym do wskazań medycznych, wynikających ze stanu pacjenta</w:t>
      </w:r>
      <w:r w:rsidR="006A58CB">
        <w:rPr>
          <w:rFonts w:eastAsia="Calibri"/>
          <w:sz w:val="22"/>
          <w:szCs w:val="22"/>
          <w:lang w:eastAsia="en-US"/>
        </w:rPr>
        <w:t>.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 xml:space="preserve">Zespół zobowiązany jest do pomocy pacjentom przy wsiadaniu i wysiadaniu z pojazdu; </w:t>
      </w:r>
      <w:r w:rsidR="006A58CB">
        <w:rPr>
          <w:rFonts w:eastAsia="Calibri"/>
          <w:sz w:val="22"/>
          <w:szCs w:val="22"/>
          <w:lang w:eastAsia="en-US"/>
        </w:rPr>
        <w:br/>
      </w:r>
      <w:r w:rsidRPr="006A58CB">
        <w:rPr>
          <w:rFonts w:eastAsia="Calibri"/>
          <w:sz w:val="22"/>
          <w:szCs w:val="22"/>
          <w:lang w:eastAsia="en-US"/>
        </w:rPr>
        <w:t>w przypadku pacjentów leżących obsługa karetki zapewnia transport na noszach/krzesełku kardiologicznym/desce ortopedycznej z miejsca rozpoczęcia zlecenia do miejsca docelowego.</w:t>
      </w:r>
    </w:p>
    <w:p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Logistyczne rozplanowanie transportu leży w gestii Wykonawcy, który winien zrealizować usługę w określonym czasie najbliższą możliwą drogą</w:t>
      </w:r>
      <w:r w:rsidR="004B547E">
        <w:rPr>
          <w:rFonts w:eastAsia="Calibri"/>
          <w:sz w:val="22"/>
          <w:szCs w:val="22"/>
          <w:lang w:eastAsia="en-US"/>
        </w:rPr>
        <w:t>.</w:t>
      </w:r>
    </w:p>
    <w:p w:rsidR="005666AE" w:rsidRPr="005666AE" w:rsidRDefault="005666AE" w:rsidP="005666AE">
      <w:pPr>
        <w:pStyle w:val="Akapitzlist"/>
        <w:ind w:left="1146"/>
        <w:jc w:val="both"/>
        <w:rPr>
          <w:sz w:val="24"/>
          <w:szCs w:val="24"/>
        </w:rPr>
      </w:pPr>
    </w:p>
    <w:sectPr w:rsidR="005666AE" w:rsidRPr="00566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2D" w:rsidRDefault="00C1342D" w:rsidP="00C1342D">
      <w:r>
        <w:separator/>
      </w:r>
    </w:p>
  </w:endnote>
  <w:endnote w:type="continuationSeparator" w:id="0">
    <w:p w:rsidR="00C1342D" w:rsidRDefault="00C1342D" w:rsidP="00C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2D" w:rsidRDefault="00C1342D" w:rsidP="00C1342D">
      <w:r>
        <w:separator/>
      </w:r>
    </w:p>
  </w:footnote>
  <w:footnote w:type="continuationSeparator" w:id="0">
    <w:p w:rsidR="00C1342D" w:rsidRDefault="00C1342D" w:rsidP="00C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2D" w:rsidRDefault="00C1342D">
    <w:pPr>
      <w:pStyle w:val="Nagwek"/>
    </w:pPr>
    <w:r w:rsidRPr="00C1342D">
      <w:rPr>
        <w:b/>
        <w:bCs/>
      </w:rPr>
      <w:t>ZP/2</w:t>
    </w:r>
    <w:r w:rsidR="003D45FC">
      <w:rPr>
        <w:b/>
        <w:bCs/>
      </w:rPr>
      <w:t>4</w:t>
    </w:r>
    <w:r w:rsidRPr="00C1342D">
      <w:rPr>
        <w:b/>
        <w:bCs/>
      </w:rPr>
      <w:t>/2019</w:t>
    </w:r>
    <w:r>
      <w:tab/>
    </w:r>
    <w:r>
      <w:tab/>
      <w:t>Załącznik numer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1012"/>
    <w:multiLevelType w:val="hybridMultilevel"/>
    <w:tmpl w:val="628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952"/>
    <w:multiLevelType w:val="hybridMultilevel"/>
    <w:tmpl w:val="7DD0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252"/>
    <w:multiLevelType w:val="singleLevel"/>
    <w:tmpl w:val="649A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38FA12FD"/>
    <w:multiLevelType w:val="hybridMultilevel"/>
    <w:tmpl w:val="40A4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C5DE8"/>
    <w:multiLevelType w:val="hybridMultilevel"/>
    <w:tmpl w:val="AFA0F8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D"/>
    <w:rsid w:val="0019178B"/>
    <w:rsid w:val="00250009"/>
    <w:rsid w:val="00257541"/>
    <w:rsid w:val="003D45FC"/>
    <w:rsid w:val="00477ABB"/>
    <w:rsid w:val="004A2803"/>
    <w:rsid w:val="004B436E"/>
    <w:rsid w:val="004B547E"/>
    <w:rsid w:val="005666AE"/>
    <w:rsid w:val="00574AC1"/>
    <w:rsid w:val="005C2AD5"/>
    <w:rsid w:val="006A58CB"/>
    <w:rsid w:val="006E70A5"/>
    <w:rsid w:val="0079570F"/>
    <w:rsid w:val="009938D2"/>
    <w:rsid w:val="00C1342D"/>
    <w:rsid w:val="00ED1319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86CF-01E2-46A6-BB8B-6DBEC6B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GABRIELA</cp:lastModifiedBy>
  <cp:revision>10</cp:revision>
  <cp:lastPrinted>2019-07-25T09:23:00Z</cp:lastPrinted>
  <dcterms:created xsi:type="dcterms:W3CDTF">2019-06-18T06:11:00Z</dcterms:created>
  <dcterms:modified xsi:type="dcterms:W3CDTF">2019-07-25T09:23:00Z</dcterms:modified>
</cp:coreProperties>
</file>