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F44D1" w:rsidRPr="004F44D1">
        <w:rPr>
          <w:b/>
          <w:bCs/>
          <w:sz w:val="24"/>
        </w:rPr>
        <w:t>ZP/18/2019</w:t>
      </w:r>
      <w:r>
        <w:rPr>
          <w:sz w:val="24"/>
        </w:rPr>
        <w:tab/>
        <w:t xml:space="preserve"> </w:t>
      </w:r>
      <w:r w:rsidR="004F44D1" w:rsidRPr="004F44D1">
        <w:rPr>
          <w:sz w:val="24"/>
        </w:rPr>
        <w:t>Kraków</w:t>
      </w:r>
      <w:r>
        <w:rPr>
          <w:sz w:val="24"/>
        </w:rPr>
        <w:t xml:space="preserve"> dnia: </w:t>
      </w:r>
      <w:r w:rsidR="004F44D1" w:rsidRPr="004F44D1">
        <w:rPr>
          <w:sz w:val="24"/>
        </w:rPr>
        <w:t>2019-07-</w:t>
      </w:r>
      <w:r w:rsidR="000C665F">
        <w:rPr>
          <w:sz w:val="24"/>
        </w:rPr>
        <w:t>2</w:t>
      </w:r>
      <w:r w:rsidR="008748CD">
        <w:rPr>
          <w:sz w:val="24"/>
        </w:rPr>
        <w:t>4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54A2F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53E80">
        <w:rPr>
          <w:rFonts w:ascii="Times New Roman" w:hAnsi="Times New Roman"/>
        </w:rPr>
        <w:t>-</w:t>
      </w:r>
      <w:r w:rsidR="00F35B82">
        <w:rPr>
          <w:rFonts w:ascii="Times New Roman" w:hAnsi="Times New Roman"/>
        </w:rPr>
        <w:t>8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953E80" w:rsidRDefault="006D4AB3" w:rsidP="00095B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F44D1" w:rsidRPr="004F44D1">
        <w:rPr>
          <w:sz w:val="24"/>
        </w:rPr>
        <w:t>2019-07-19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F44D1" w:rsidRPr="004F44D1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F44D1" w:rsidRPr="004F44D1">
        <w:rPr>
          <w:b/>
          <w:sz w:val="24"/>
        </w:rPr>
        <w:t>Zakup i dostawa różnych wyrobów medycznych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953E80" w:rsidRDefault="00953E8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953E80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953E80">
        <w:rPr>
          <w:b/>
          <w:bCs/>
          <w:sz w:val="24"/>
        </w:rPr>
        <w:t>PAKIET 14</w:t>
      </w:r>
      <w:r w:rsidRPr="004F44D1">
        <w:rPr>
          <w:sz w:val="24"/>
        </w:rPr>
        <w:t xml:space="preserve"> - Cewniki do zamkniętego systemu odsysania  </w:t>
      </w:r>
    </w:p>
    <w:p w:rsidR="00953E80" w:rsidRDefault="00953E8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44D1" w:rsidRPr="00953E80" w:rsidRDefault="004F44D1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953E80">
        <w:rPr>
          <w:sz w:val="24"/>
          <w:u w:val="single"/>
        </w:rPr>
        <w:t>1</w:t>
      </w:r>
      <w:r w:rsidRPr="00651EDE">
        <w:rPr>
          <w:b/>
          <w:bCs/>
          <w:sz w:val="24"/>
          <w:u w:val="single"/>
        </w:rPr>
        <w:t>. Prosimy Zamawiającego o dopuszczenie w pozycji nr 1 wysokiej klasy zamkniętego systemu do     odsysania o n/w parametrach:</w:t>
      </w: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4F44D1">
        <w:rPr>
          <w:sz w:val="24"/>
        </w:rPr>
        <w:t>Zamknięty system do odsysania z rurki intubacyjnej CH12/14/16 długość 56cm i rurki tracheostomijnej CH12/14/16 długość 36cm, z możliwością stosowania min. przez 72h. System stanowi integralną całość, nierozłączalny, wyposażony w podwójnie obrotowy łącznik o kącie 90 st.  zamykany, obrotowy port do     płukania cewnika o dł. minimum 5 cm, zamykany port do podawania leków wziewnych (MDI), zintegrowany bezpośrednio w części łącznika podłączanej do rurki pacjenta. Cewnik z dwoma otworami po przeciwległych stronach zakończony czarną obwódką. Aktywacja podciśnienia za pomocą przycisku i zabezpieczenie przed przypadkowym uruchomieniem podciśnienia poprzez obrót o 90 st. Przekręcana zastawka na wysokości portu do przepłukiwania uszczelniająca cewnik po usunięciu go z rurki, zapewniająca szczelność zestawu.    System gotowy do użycia bezpośrednio po wyjęciu z opakowania, bez potrzeby montażu dodatkowych akcesoriów, każdy element systemu sterylny.</w:t>
      </w:r>
    </w:p>
    <w:p w:rsidR="00953E80" w:rsidRPr="00CC0578" w:rsidRDefault="00953E80" w:rsidP="00953E8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748CD">
        <w:rPr>
          <w:b/>
          <w:sz w:val="24"/>
        </w:rPr>
        <w:t xml:space="preserve"> Tak</w:t>
      </w: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651EDE">
        <w:rPr>
          <w:b/>
          <w:bCs/>
          <w:sz w:val="24"/>
          <w:u w:val="single"/>
        </w:rPr>
        <w:t>2. Prosimy Zamawiającego o doprecyzowanie</w:t>
      </w:r>
      <w:r w:rsidRPr="004F44D1">
        <w:rPr>
          <w:sz w:val="24"/>
        </w:rPr>
        <w:t>, Czy Zamawiający w pozycji nr 2 miał na myśli i wymaga sterylnego adaptera kompatybilnego do zamkniętych systemów do odsysania z rurek intubacyjnych i  tracheostomijnych dla pozycji nr 1, z możliwością użytkowania przez 72h, umożliwiającego prowadzenie bronchoskopii bez konieczności rozłączania układu.</w:t>
      </w:r>
    </w:p>
    <w:p w:rsidR="00953E80" w:rsidRPr="00CC0578" w:rsidRDefault="00953E80" w:rsidP="00953E8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748CD">
        <w:rPr>
          <w:b/>
          <w:sz w:val="24"/>
        </w:rPr>
        <w:t xml:space="preserve"> Tak</w:t>
      </w: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</w:p>
    <w:p w:rsidR="004F44D1" w:rsidRPr="004F44D1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651EDE">
        <w:rPr>
          <w:b/>
          <w:bCs/>
          <w:sz w:val="24"/>
          <w:u w:val="single"/>
        </w:rPr>
        <w:lastRenderedPageBreak/>
        <w:t>3. Czy Zamawiający wymaga</w:t>
      </w:r>
      <w:r w:rsidRPr="004F44D1">
        <w:rPr>
          <w:sz w:val="24"/>
        </w:rPr>
        <w:t>, by po połączeniu cewnika w układzie zamkniętym z pozycji 1 oraz adaptera, umożliwiającego wykonanie procedury bronchoskopii z pozycji 2 całość zestawu była w dalszym ciągu sterylna?</w:t>
      </w:r>
    </w:p>
    <w:p w:rsidR="00953E80" w:rsidRPr="00CC0578" w:rsidRDefault="00953E80" w:rsidP="00953E8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748CD">
        <w:rPr>
          <w:b/>
          <w:sz w:val="24"/>
        </w:rPr>
        <w:t xml:space="preserve"> Tak</w:t>
      </w:r>
    </w:p>
    <w:p w:rsidR="004F44D1" w:rsidRPr="004F44D1" w:rsidRDefault="008748CD" w:rsidP="00095B3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 </w:t>
      </w:r>
    </w:p>
    <w:p w:rsidR="00651EDE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651EDE">
        <w:rPr>
          <w:b/>
          <w:bCs/>
          <w:sz w:val="24"/>
          <w:u w:val="single"/>
        </w:rPr>
        <w:t>4. Czy Zamawiający w pozycji nr 2 dopuścili</w:t>
      </w:r>
      <w:r w:rsidRPr="004F44D1">
        <w:rPr>
          <w:sz w:val="24"/>
        </w:rPr>
        <w:t xml:space="preserve"> mikrobiologicznie czysty adapter, kompatybilny z cewnikiem w układzie zamkniętym dla rurek intubacyjnych i tracheostomijnych z pozycji nr 1, który po połączeniu z cewnikiem daje w efekcie niesterylny zestaw, który może być potencjalną przyczyną zakażeń pacjenta.  </w:t>
      </w:r>
    </w:p>
    <w:p w:rsidR="00651EDE" w:rsidRPr="00CC0578" w:rsidRDefault="00651EDE" w:rsidP="00651EDE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748CD">
        <w:rPr>
          <w:b/>
          <w:sz w:val="24"/>
        </w:rPr>
        <w:t xml:space="preserve"> Nie</w:t>
      </w:r>
      <w:bookmarkStart w:id="0" w:name="_GoBack"/>
      <w:bookmarkEnd w:id="0"/>
    </w:p>
    <w:p w:rsidR="00651EDE" w:rsidRDefault="00651EDE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4F44D1" w:rsidP="00095B30">
      <w:pPr>
        <w:pStyle w:val="Tekstpodstawowywcity3"/>
        <w:spacing w:line="240" w:lineRule="auto"/>
        <w:ind w:firstLine="0"/>
        <w:rPr>
          <w:sz w:val="24"/>
        </w:rPr>
      </w:pPr>
      <w:r w:rsidRPr="00651EDE">
        <w:rPr>
          <w:b/>
          <w:bCs/>
          <w:sz w:val="24"/>
          <w:u w:val="single"/>
        </w:rPr>
        <w:t>PAKIET 16</w:t>
      </w:r>
      <w:r w:rsidRPr="004F44D1">
        <w:rPr>
          <w:sz w:val="24"/>
        </w:rPr>
        <w:t xml:space="preserve"> - Dren z trokarem do drenażu klatki piersiowej  1. Prosimy Zamawiającego o doprecyzowanie, Czy Zamawiający miał na myśli i wymaga cewników Thorax z trokarem w pozycji nr 1, pozostałe parametry zgodnie z SIWZ.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651EDE">
        <w:rPr>
          <w:b/>
          <w:sz w:val="24"/>
        </w:rPr>
        <w:t xml:space="preserve"> Zgodnie z SIWZ. Jednocześnie informujemy, że cewnik Thorax jest nazwą własną produktu. Zamawiający nie ma na myśli ani nie wymaga tegoż cewnika.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F44D1" w:rsidP="00A65EBE">
      <w:pPr>
        <w:ind w:left="3117" w:firstLine="2"/>
        <w:jc w:val="center"/>
        <w:rPr>
          <w:sz w:val="24"/>
        </w:rPr>
      </w:pPr>
      <w:r w:rsidRPr="004F44D1">
        <w:rPr>
          <w:sz w:val="24"/>
        </w:rPr>
        <w:t>Agnieszka</w:t>
      </w:r>
      <w:r w:rsidR="006D4AB3">
        <w:rPr>
          <w:sz w:val="24"/>
        </w:rPr>
        <w:t xml:space="preserve"> </w:t>
      </w:r>
      <w:r w:rsidRPr="004F44D1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2F" w:rsidRDefault="00454A2F">
      <w:r>
        <w:separator/>
      </w:r>
    </w:p>
  </w:endnote>
  <w:endnote w:type="continuationSeparator" w:id="0">
    <w:p w:rsidR="00454A2F" w:rsidRDefault="004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748C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2F" w:rsidRDefault="00454A2F">
      <w:r>
        <w:separator/>
      </w:r>
    </w:p>
  </w:footnote>
  <w:footnote w:type="continuationSeparator" w:id="0">
    <w:p w:rsidR="00454A2F" w:rsidRDefault="0045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A2F"/>
    <w:rsid w:val="00031374"/>
    <w:rsid w:val="00095B30"/>
    <w:rsid w:val="000C665F"/>
    <w:rsid w:val="000E4550"/>
    <w:rsid w:val="0013298D"/>
    <w:rsid w:val="00180C6E"/>
    <w:rsid w:val="00275897"/>
    <w:rsid w:val="002C1E62"/>
    <w:rsid w:val="003745FD"/>
    <w:rsid w:val="00394171"/>
    <w:rsid w:val="00454A2F"/>
    <w:rsid w:val="004C557F"/>
    <w:rsid w:val="004F44D1"/>
    <w:rsid w:val="00511522"/>
    <w:rsid w:val="0059664F"/>
    <w:rsid w:val="00651EDE"/>
    <w:rsid w:val="006A2EEE"/>
    <w:rsid w:val="006D4AB3"/>
    <w:rsid w:val="00744F73"/>
    <w:rsid w:val="00832820"/>
    <w:rsid w:val="008719F0"/>
    <w:rsid w:val="008748CD"/>
    <w:rsid w:val="008F1114"/>
    <w:rsid w:val="00953E80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35B82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C6564F"/>
  <w15:chartTrackingRefBased/>
  <w15:docId w15:val="{5755D325-F51C-4272-BB83-305074E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428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KINGA</cp:lastModifiedBy>
  <cp:revision>7</cp:revision>
  <cp:lastPrinted>2001-02-10T14:28:00Z</cp:lastPrinted>
  <dcterms:created xsi:type="dcterms:W3CDTF">2019-07-19T09:33:00Z</dcterms:created>
  <dcterms:modified xsi:type="dcterms:W3CDTF">2019-07-24T13:12:00Z</dcterms:modified>
</cp:coreProperties>
</file>