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F84" w:rsidRPr="00F3453A" w:rsidRDefault="00F3453A" w:rsidP="00DB3F8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="00DB3F84" w:rsidRPr="00F34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DB3F84" w:rsidRPr="00F3453A" w:rsidRDefault="00DB3F84" w:rsidP="00DB3F84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</w:t>
      </w:r>
      <w:r w:rsid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.381/19/2019</w:t>
      </w:r>
    </w:p>
    <w:p w:rsidR="00DB3F84" w:rsidRPr="00763C9D" w:rsidRDefault="00DB3F84" w:rsidP="00DB3F84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F345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DB3F84" w:rsidRPr="00763C9D" w:rsidRDefault="00DB3F84" w:rsidP="00DB3F8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DB3F84" w:rsidRPr="00763C9D" w:rsidRDefault="00DB3F84" w:rsidP="00DB3F84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„przetargu nieograniczonego” na: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Utrzymanie zieleni oraz sprzątanie terenów otwartych Akademii Wychowania Fizycznego im. Bronisława Czecha w Krakowie.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 z wymogami określonymi w SIWZ za cenę: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1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Tereny przy Al. Jana Pawła II 78 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należy przyjąć zapisy SIWZ,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wykazu sprzętu i wykazu powierzchni z zakresem prac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632"/>
        <w:gridCol w:w="6945"/>
      </w:tblGrid>
      <w:tr w:rsidR="00DB3F84" w:rsidRPr="00763C9D" w:rsidTr="0009215C">
        <w:trPr>
          <w:trHeight w:val="5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Kwotę należy podać w ujęciu miesięcznym </w:t>
            </w: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Listopad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10.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RAZEM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1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ujęciu rocznym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 zł x 3 lata =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       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2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Tereny przy ul. Śniadeckich 12 B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należy przyjąć zapisy SIWZ,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wykazu sprzętu i wykazu powierzchni z zakresem prac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065"/>
        <w:gridCol w:w="6512"/>
      </w:tblGrid>
      <w:tr w:rsidR="00DB3F84" w:rsidRPr="00763C9D" w:rsidTr="0009215C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Kwotę należy podać w ujęciu miesięcznym</w:t>
            </w: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</w:t>
            </w:r>
          </w:p>
        </w:tc>
        <w:tc>
          <w:tcPr>
            <w:tcW w:w="6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09215C"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2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ujęciu rocznym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 zł x 3 lata =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  <w:r w:rsidRPr="00763C9D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  <w:t xml:space="preserve">Oświadczamy, iż powyższe ceny brutto/ miesięczne  zostaną przez nas utrzymane w okresie obowiązywania umowy  ( wyjątek określa umowa). 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pl-PL"/>
        </w:rPr>
      </w:pPr>
    </w:p>
    <w:p w:rsidR="00DB3F84" w:rsidRDefault="00DB3F84" w:rsidP="00DB3F84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Cena brutto za cały przedmiot zamówienia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w zakresie zadania częściowego nr 1</w:t>
      </w: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C45B90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( należy podać  łączną cenę usługi obejmującą </w:t>
      </w:r>
      <w:r w:rsidR="00C875F3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>okres 36 miesięcy</w:t>
      </w:r>
      <w:r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) 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wynosi:………………………………zł brutto</w:t>
      </w:r>
    </w:p>
    <w:p w:rsidR="00DB3F84" w:rsidRPr="0019738F" w:rsidRDefault="00DB3F84" w:rsidP="00DB3F84">
      <w:pPr>
        <w:pStyle w:val="Akapitzlist"/>
        <w:spacing w:after="0" w:line="240" w:lineRule="auto"/>
        <w:ind w:left="426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   </w:t>
      </w:r>
      <w:r w:rsidRPr="00763C9D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(słownie:  ……………………………………………………………zł brutto)</w:t>
      </w:r>
    </w:p>
    <w:p w:rsidR="00DB3F84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19738F" w:rsidRDefault="00DB3F84" w:rsidP="00DB3F84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Cena brutto za cały przedmiot zamówienia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w zakresie zadania częściowego nr 2</w:t>
      </w: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C45B90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( należy podać  łączną cenę usługi obejmującą </w:t>
      </w:r>
      <w:r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okres </w:t>
      </w:r>
      <w:r w:rsidR="00C875F3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>36 miesięcy</w:t>
      </w:r>
      <w:r w:rsidRPr="00C45B90">
        <w:rPr>
          <w:rFonts w:ascii="Times New Roman" w:eastAsia="Times New Roman" w:hAnsi="Times New Roman" w:cs="Times New Roman"/>
          <w:b/>
          <w:iCs/>
          <w:sz w:val="18"/>
          <w:szCs w:val="18"/>
          <w:lang w:eastAsia="pl-PL"/>
        </w:rPr>
        <w:t xml:space="preserve">) 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 w:rsidRPr="00C45B90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wynosi:  </w:t>
      </w:r>
      <w:r w:rsidRPr="0019738F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………………………………zł brutto</w:t>
      </w:r>
      <w:r w:rsidRPr="0019738F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br/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   </w:t>
      </w:r>
      <w:r w:rsidRPr="00763C9D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(słownie:  ……………………………………………………………zł brutto)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Pr="00763C9D" w:rsidRDefault="00DB3F84" w:rsidP="00DB3F8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Powyższe ceny</w:t>
      </w:r>
      <w:r w:rsidRPr="00763C9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Zamawiający przyjmie do oceny ofert. 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wysokość kary umownej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 której mowa </w:t>
      </w:r>
      <w:r w:rsidRPr="00C875F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  <w:t>w § 11 ust. 2 projektu umowy</w:t>
      </w:r>
      <w:r w:rsidRPr="00C875F3"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/>
        </w:rPr>
        <w:t>.</w:t>
      </w:r>
      <w:r w:rsidRPr="00C875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Minimalna wysokość kary umownej wynosi 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ceny brutto zadania za dany miesiąc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Brak wpisania wysokości kary za zwłokę – przyjmuje się 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%.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mniejszą wartość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20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% </w:t>
      </w:r>
      <w:r w:rsidR="00C875F3">
        <w:rPr>
          <w:rFonts w:ascii="Times New Roman" w:eastAsia="Calibri" w:hAnsi="Times New Roman" w:cs="Times New Roman"/>
          <w:sz w:val="24"/>
          <w:szCs w:val="24"/>
          <w:lang w:eastAsia="zh-CN"/>
        </w:rPr>
        <w:t>przyjmuje się 20%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>. Mak</w:t>
      </w:r>
      <w:r w:rsidR="00C875F3">
        <w:rPr>
          <w:rFonts w:ascii="Times New Roman" w:eastAsia="Calibri" w:hAnsi="Times New Roman" w:cs="Times New Roman"/>
          <w:sz w:val="24"/>
          <w:szCs w:val="24"/>
          <w:lang w:eastAsia="zh-CN"/>
        </w:rPr>
        <w:t>symalnie Wykonawca może wpisać 30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%.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W przypa</w:t>
      </w:r>
      <w:r w:rsidR="00C875F3">
        <w:rPr>
          <w:rFonts w:ascii="Times New Roman" w:eastAsia="Calibri" w:hAnsi="Times New Roman" w:cs="Times New Roman"/>
          <w:sz w:val="24"/>
          <w:szCs w:val="24"/>
          <w:lang w:eastAsia="zh-CN"/>
        </w:rPr>
        <w:t>dku wpisania kary wyższej niż 30%, Zamawiający przyjmie 30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%.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Postąpienie przy zwiększaniu kary umownej za zwłokę może nastąpić o wartość nie mniejszą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%. </w:t>
      </w:r>
    </w:p>
    <w:p w:rsidR="00DB3F84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19738F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 przypadku nie wykonywania lub nienależytego wykonywania umowy</w:t>
      </w:r>
      <w:r w:rsidRPr="002D6660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, zap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łacimy Zamawiającemu karę umowną, o której mowa </w:t>
      </w:r>
      <w:r w:rsidRPr="00C875F3">
        <w:rPr>
          <w:rFonts w:ascii="Times New Roman" w:eastAsia="MS Mincho" w:hAnsi="Times New Roman" w:cs="Times New Roman"/>
          <w:b/>
          <w:sz w:val="24"/>
          <w:szCs w:val="24"/>
          <w:highlight w:val="yellow"/>
          <w:lang w:eastAsia="pl-PL"/>
        </w:rPr>
        <w:t>w § 11 ust. 2 projektu umowy w wysokości ……………..</w:t>
      </w:r>
      <w:r w:rsidRPr="002D6660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%</w:t>
      </w:r>
      <w:r w:rsidRPr="002D6660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br/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ceny brutto zadania za dany miesiąc</w:t>
      </w:r>
      <w:r w:rsidRPr="002D6660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</w:p>
    <w:p w:rsidR="00DB3F84" w:rsidRPr="002D6660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 płatności faktury</w:t>
      </w:r>
      <w:r w:rsidRPr="002D66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Minimalny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termin płatności faktury wynosi 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Brak wpisania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terminu 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przyjmuje się </w:t>
      </w:r>
      <w:r>
        <w:rPr>
          <w:rFonts w:ascii="Times New Roman" w:eastAsia="Calibri" w:hAnsi="Times New Roman" w:cs="Times New Roman"/>
          <w:sz w:val="24"/>
          <w:szCs w:val="24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mniejszą wartość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zostanie odrzucona jako niezgodna z SIWZ. Maksymalnie Wykonawca może wpisać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 wpisania terminu dłuższego niż 30 dni, Zamawiający przyjmie 30 dni.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>P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rzy postąpieniu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przy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wydłużaniu terminu płatności faktury wykonawca może wpisać wyłącznie 14 dni, 21 dni, 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</w:p>
    <w:p w:rsidR="00DB3F84" w:rsidRDefault="00DB3F84" w:rsidP="00DB3F84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wystawione przez nas faktury będą płatne w terminie ………….. dni od daty ich doręczenia Zamawiającemu.</w:t>
      </w: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BE8" w:rsidRPr="00593E61" w:rsidRDefault="00C76BE8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że w okresie realizacji zamówienia będziemy dysponowali sprzętem, narzędziami i maszynami niezbędnymi do realizacji zamówienia z należytą starannością,</w:t>
      </w:r>
      <w:bookmarkStart w:id="0" w:name="_GoBack"/>
      <w:bookmarkEnd w:id="0"/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zgodnie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wykazem 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podanym przez Zamawiającego w opisie przedmiotu zamówienia.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SIWZ. 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i przyjmujemy do stosowania zakres obowiązków określony w załączniku nr 1 do SIWZ ( opis przedmiotu zamówienia). 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:rsidR="00DB3F84" w:rsidRPr="005813E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5813ED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wybór oferty:</w:t>
      </w:r>
    </w:p>
    <w:p w:rsidR="00DB3F84" w:rsidRPr="00B90BBF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DB3F84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adium zostało wniesione w dniu …..….……. w formie: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</w:p>
    <w:p w:rsidR="005752B9" w:rsidRPr="005752B9" w:rsidRDefault="005752B9" w:rsidP="005752B9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752B9" w:rsidRPr="005752B9" w:rsidRDefault="005752B9" w:rsidP="005752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uważamy się za związanych niniejszą ofertą na czas wskazany w specyfikacji istot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>nych warunków zamówienia, tj. 60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jej otwarcia,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przyznania zamówienia - zobowiązujemy się do zawarcia umowy w miejscu i terminie wyznaczonym przez Zamawiającego,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ferta liczy </w:t>
      </w:r>
      <w:r w:rsidRPr="00136FF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........................*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kolejno ponumerowanych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B3F84" w:rsidRPr="00136FFE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ałącznikami do niniejszego formularza oferty są: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o</w:t>
      </w:r>
      <w:r w:rsidRPr="00475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Wykonawcy o braku podstaw do wykluczenia,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</w:t>
      </w:r>
      <w:r w:rsidRPr="00475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Wykonawcy o spełnieniu warunków w postępowaniu,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3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– wykaz podwykonawców (o ile dotyczy)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B3F84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2127" w:hanging="16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podmiotów trzecich, na zasoby których wykonawca powołuje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wykazania spełnienia warunków udziału w postępowaniu (o ile dotyczy),</w:t>
      </w:r>
    </w:p>
    <w:p w:rsidR="00DB3F84" w:rsidRPr="00B90BBF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– pisemne zobowiązanie podmiotu trzeciego (o ile dotyczy)</w:t>
      </w:r>
    </w:p>
    <w:p w:rsidR="00DB3F84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inne – .................................................................*.</w:t>
      </w:r>
    </w:p>
    <w:p w:rsidR="00DB3F84" w:rsidRPr="00EB43B2" w:rsidRDefault="00DB3F84" w:rsidP="00DB3F84">
      <w:pPr>
        <w:widowControl w:val="0"/>
        <w:tabs>
          <w:tab w:val="num" w:pos="540"/>
        </w:tabs>
        <w:suppressAutoHyphens/>
        <w:spacing w:after="0" w:line="240" w:lineRule="auto"/>
        <w:ind w:left="322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uprawnionych do podpisywania dokumentów przetargowych </w:t>
      </w:r>
      <w:r w:rsid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podejmowania zobowiązań w imieniu Wykonawcy wynikający z następującego (</w:t>
      </w:r>
      <w:proofErr w:type="spell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(KRS, wypis z ewidencji)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19738F" w:rsidRDefault="00DB3F84" w:rsidP="00DB3F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MS Mincho" w:hAnsi="Times New Roman" w:cs="Times New Roman"/>
          <w:b/>
          <w:bCs/>
          <w:sz w:val="24"/>
          <w:szCs w:val="24"/>
          <w:lang w:eastAsia="pl-PL"/>
        </w:rPr>
        <w:t xml:space="preserve">Uwaga: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w pkt. 12</w:t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należy wpisać tylko te osoby, które są upoważnione do ich reprezentacji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i zaciągania zobowiązań finansowych zgodnie z zapisami dokonanymi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dokumentach rejestrowych tych podmiotów (np.: zgodnie z zaświadczeniem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MS Mincho" w:hAnsi="Times New Roman" w:cs="Times New Roman"/>
          <w:sz w:val="24"/>
          <w:szCs w:val="24"/>
          <w:lang w:eastAsia="pl-PL"/>
        </w:rPr>
        <w:t>o wpisie do ewidencji działalności gospodarczej lub odpisem z krajowego rejestru sądowego).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</w:t>
      </w:r>
    </w:p>
    <w:p w:rsidR="00DB3F84" w:rsidRPr="00475FC6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C875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 2019</w:t>
      </w: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roku</w:t>
      </w: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616C59" w:rsidRP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 xml:space="preserve">* </w:t>
      </w:r>
      <w:r w:rsidRPr="00B90BBF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skreślić.</w:t>
      </w:r>
    </w:p>
    <w:sectPr w:rsidR="00616C59" w:rsidRPr="00DB3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2B9" w:rsidRDefault="005752B9" w:rsidP="005752B9">
      <w:pPr>
        <w:spacing w:after="0" w:line="240" w:lineRule="auto"/>
      </w:pPr>
      <w:r>
        <w:separator/>
      </w:r>
    </w:p>
  </w:endnote>
  <w:end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2B9" w:rsidRDefault="005752B9" w:rsidP="005752B9">
      <w:pPr>
        <w:spacing w:after="0" w:line="240" w:lineRule="auto"/>
      </w:pPr>
      <w:r>
        <w:separator/>
      </w:r>
    </w:p>
  </w:footnote>
  <w:foot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footnote>
  <w:footnote w:id="1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123AB9"/>
    <w:multiLevelType w:val="hybridMultilevel"/>
    <w:tmpl w:val="C480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84"/>
    <w:rsid w:val="005752B9"/>
    <w:rsid w:val="00593E61"/>
    <w:rsid w:val="00616C59"/>
    <w:rsid w:val="00C76BE8"/>
    <w:rsid w:val="00C875F3"/>
    <w:rsid w:val="00DB3F84"/>
    <w:rsid w:val="00F3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1209</Words>
  <Characters>7258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2019-07-19T10:41:00Z</dcterms:created>
  <dcterms:modified xsi:type="dcterms:W3CDTF">2019-07-23T08:48:00Z</dcterms:modified>
</cp:coreProperties>
</file>