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C5C" w:rsidRPr="00F22C5C" w:rsidRDefault="00F22C5C" w:rsidP="00F22C5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573543-N-2019 z dnia 2019-07-19 r. </w:t>
      </w:r>
    </w:p>
    <w:p w:rsidR="00F22C5C" w:rsidRPr="00F22C5C" w:rsidRDefault="00F22C5C" w:rsidP="00F22C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Uniwersytet im. A. Mickiewicza w Poznaniu: Usługi w zakresie tłumaczenia pisemnego dla Wydziału Studiów Edukacyjnych Uniwersytetu im. Adama Mickiewicza w Poznaniu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 , 61-712  Poznań, woj. wielkopolskie, państwo Polska, tel. 61 8294440, e-mail przetargisdzp@amu.edu.pl, faks 61 8294012.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www.amu.edu.pl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F22C5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Uniwersytet im. Adama Mickiewicza w Poznaniu ul. Wieniawskiego 1 61-712 Poznań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w zakresie tłumaczenia pisemnego dla Wydziału Studiów Edukacyjnych Uniwersytetu im. Adama Mickiewicza w Poznaniu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ZP/1603/U/19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F22C5C" w:rsidRPr="00F22C5C" w:rsidRDefault="00F22C5C" w:rsidP="00F22C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F22C5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są Usługi w zakresie tłumaczenia pisemnego dla Wydziału Studiów Edukacyjnych Uniwersytetu im. Adama Mickiewicza w Poznaniu. Wspólny Słownik Zamówień 79530000-8. 2. Przedmiot zamówienia został szczegółowo opisany w załączniku nr A do SIWZ opis przedmiotu zamówienia. 3. Wykonawca może powierzyć wykonanie części zamówienia podwykonawcom. Zamawiający żąda wskazania przez wykonawcę części zamówienia, których wykonanie zamierza powierzyć podwykonawcom, i podania przez wykonawcę firm podwykonawców. 4. Zamawiający przewiduje udzielenia zamówień, o których mowa w art. 67 ust. 1 pkt. 6 w wysokości do 50 % wartości zamówienia podstawowego. Zamówienia uzupełniające mogą zostać udzielone w terminie 3 lat od dnia udzielenia zamówienia podstawowego, dotychczasowemu wykonawcy usług, polegającego na powtórzeniu podobnych usług jeżeli takie zamówienie jest zgodne z jego przedmiotem zamówienia do wysokości . Zamówienie takie było przewidziane w ogłoszeniu o zamówieniu dla zamówienia podstawowego i całkowita wartość tego zamówienia została uwzględniona przy obliczaniu jego wartości. 5. Ilekroć w treści niniejszej SIWZ bądź w załącznikach do niej, Zamawiający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powołuje się na jakiekolwiek normy, atesty lub certyfikaty, Wykonawca może wykorzystać normy, atesty lub certyfikaty w stosunku do nich równoważne. 6. Ilekroć w treści niniejszej SIWZ bądź w załącznikach do niej, Zamawiający powołuje się na jakiekolwiek nazwy produktów lub ich producentów, Wykonawca może wykorzystać produkty w stosunku do nich równoważne. Ewentualne wskazanie nazwy produktów oraz ich producentów ma na celu jedynie przybliżyć wymagania zamawiającego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79530000-8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F22C5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Zamawiający przewiduje udzielenia zamówień, o których mowa w art. 67 ust. 1 pkt. 6 w wysokości do 50 % wartości zamówienia podstawowego. Zamówienia uzupełniające mogą zostać udzielone w terminie 3 lat od dnia udzielenia zamówienia podstawowego, dotychczasowemu wykonawcy usług, polegającego na powtórzeniu podobnych usług jeżeli takie zamówienie jest zgodne z jego przedmiotem zamówienia do wysokości . Zamówienie takie było przewidziane w ogłoszeniu o zamówieniu dla zamówienia podstawowego i całkowita wartość tego zamówienia została uwzględniona przy obliczaniu jego wartości Zamówienia, o których mowa w art. 67 ust. 1 pkt. 6 ustawy </w:t>
      </w:r>
      <w:proofErr w:type="spellStart"/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zostaną udzielone na podstawie odrębnej umowy lub umów zawartych z Wykonawcą w trybie zamówienia z wolnej ręki na podstawie art. 67 ust.1 pkt 6 ustawy </w:t>
      </w:r>
      <w:proofErr w:type="spellStart"/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F22C5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22C5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2020-12-31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musi zostać zrealizowane w terminie: do 31.12.2020 r., lub do wyczerpania kwoty, o której mowa w § 3 ust. 2 niniejszej umowy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III.1.2) Sytuacja finansowa lub ekonomiczna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Warunek dotyczący zdolności technicznej lub zawodowej: Wykonawca winien dysponować co najmniej trzema osobami (wskazanymi w wykazie osób), które będą uczestniczyć w wykonaniu zamówienia, podane z imienia i nazwiska, które: - posiadają wykształcenie wyższe o specjalności tłumaczeniowej, - wykonały samodzielnie tłumaczenie z języka angielskiego na polski lub z języka polskiego na język angielski co najmniej jednej książki z dziedziny nauk społecznych, oznaczoną numerem ISBN, wraz z podaniem w wykazie osób: pełnego tytułu książki w języku polskim, imienia i nazwiska autora oryginału, imienia i nazwiska autora przekładu, numeru ISBN, nazwy wydawnictwa. UWAGA: Wykonawca zobowiązany jest przeznaczyć do realizacji zamówienia niezbędną liczbę osób posiadających kwalifikacje określone w pkt. 5 Załącznika A do SIWZ, z których co najmniej trzy posiadać będą kwalifikacje określone w niniejszym warunku udziału w postępowaniu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ustawy. Jeżeli o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udzielenie zamówienia wykonawcy ubiegają się wspólnie - dokument winien złożyć każdy z wykonawców.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 osób, skierowanych przez wykonawcę do realizacji zamówienia publicznego- załącznik nr 4 do SIWZ. Wykaz osób musi potwierdzać spełnianie warunku o którym mowa w rozdziale V pkt 1.b SIWZ Jeżeli o udzielenie zamówienia wykonawcy ubiegają się wspólnie – wykaz ten podpisuje pełnomocnik.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wypełniony formularz ofertowy – załącznik nr 1 do SIWZ Jeżeli o udzielenie zamówienia wykonawcy ubiegają się wspólnie – dokument ten podpisuje pełnomocnik. dowód wniesienia wadium w przypadku wniesienia w formie innej niż pieniądz pełnomocnictwo jeżeli Wykonawcy wspólnie ubiegają się o zamówienie, jeżeli Wykonawcę reprezentuje pełnomocnik (jeżeli dotyczy) Zobowiązanie do oddania do dyspozycji Wykonawcy niezbędnych zasobów o którym mowa w art. 22a ust. 2 ustawy </w:t>
      </w:r>
      <w:proofErr w:type="spellStart"/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potrzeby realizacji zamówienia – załącznik nr 5 do niniejszego ogłoszenia (jeżeli dotyczy) UWAGA: niniejsze zobowiązanie składa każdy podmiot na zasobach, którego Wykonawca polega wskazując spełnianie warunków udziału w postepowaniu, a które to podmioty będą brały udział w realizacji zamówienia.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15 000.00 zł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F22C5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Należy podać, które informacje zostaną udostępnione wykonawcom w trakcie aukcji elektronicznej oraz jaki będzie termin ich udostępnienia: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2"/>
        <w:gridCol w:w="1016"/>
      </w:tblGrid>
      <w:tr w:rsidR="00F22C5C" w:rsidRPr="00F22C5C" w:rsidTr="00F22C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2C5C" w:rsidRPr="00F22C5C" w:rsidRDefault="00F22C5C" w:rsidP="00F2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2C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2C5C" w:rsidRPr="00F22C5C" w:rsidRDefault="00F22C5C" w:rsidP="00F2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2C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22C5C" w:rsidRPr="00F22C5C" w:rsidTr="00F22C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2C5C" w:rsidRPr="00F22C5C" w:rsidRDefault="00F22C5C" w:rsidP="00F2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2C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2C5C" w:rsidRPr="00F22C5C" w:rsidRDefault="00F22C5C" w:rsidP="00F2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2C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49,00</w:t>
            </w:r>
          </w:p>
        </w:tc>
      </w:tr>
      <w:tr w:rsidR="00F22C5C" w:rsidRPr="00F22C5C" w:rsidTr="00F22C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2C5C" w:rsidRPr="00F22C5C" w:rsidRDefault="00F22C5C" w:rsidP="00F2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2C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Kwalifikacje tłumaczy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2C5C" w:rsidRPr="00F22C5C" w:rsidRDefault="00F22C5C" w:rsidP="00F2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2C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42,00</w:t>
            </w:r>
          </w:p>
        </w:tc>
      </w:tr>
      <w:tr w:rsidR="00F22C5C" w:rsidRPr="00F22C5C" w:rsidTr="00F22C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2C5C" w:rsidRPr="00F22C5C" w:rsidRDefault="00F22C5C" w:rsidP="00F2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2C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Termin realizacji zamówienia częściowego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2C5C" w:rsidRPr="00F22C5C" w:rsidRDefault="00F22C5C" w:rsidP="00F2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2C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5,00</w:t>
            </w:r>
          </w:p>
        </w:tc>
      </w:tr>
      <w:tr w:rsidR="00F22C5C" w:rsidRPr="00F22C5C" w:rsidTr="00F22C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2C5C" w:rsidRPr="00F22C5C" w:rsidRDefault="00F22C5C" w:rsidP="00F2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2C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2C5C" w:rsidRPr="00F22C5C" w:rsidRDefault="00F22C5C" w:rsidP="00F22C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2C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4,00</w:t>
            </w:r>
          </w:p>
        </w:tc>
      </w:tr>
    </w:tbl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Wstępny harmonogram postępowania: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22C5C" w:rsidRPr="00F22C5C" w:rsidRDefault="00F22C5C" w:rsidP="00F22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Zmiana istotnych postanowień zawartej umowy dopuszczalna jest: a) w przypadku, gdy w terminie wskazanym w umowie nie zostanie wykorzystana maksymalna wartość umowy brutto istnieje możliwość przedłużenia terminu realizacji umowy. W takim przypadku strony mogą zmienić umowę w następującym zakresie: termin zakończenia realizacji zamówienia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ulegnie odpowiedniej zmianie – zostanie przedłużony o okres wskazany przez Zamawiającego, jednak nie dłuższy niż 6 miesięcy, b) w przypadku zmiany albo wprowadzenia nowych przepisów lub norm, jeżeli zgodnie z nimi konieczne będzie dostosowanie treści umowy do aktualnego stanu prawnego – w zakresie wymuszonym zmiana przepisów, c) w przypadku, gdy po zawarciu umowy Zamawiający stwierdzi lub Wykonawca zawiadomi Zamawiającego, że wystąpiły inne okoliczności, które mogą przeszkodzić prawidłowemu wykonaniu przedmiotu umowy, o ile zmiana ta nie wykracza poza przedmiot zamówienia określony w Specyfikacji istotnych warunków zamówienia, d) w przypadku zmiany osób, o których mowa w § 2 ust. 4 – zmiana jest możliwa wyłącznie za zgodą Zamawiającego w przypadku gdy nowy tłumacz spełni co najmniej te same wymagania (w tym te określone w kryteriach oceny ofert, jeżeli Wykonawcy zostały przyznane za nie punkty). e) w przypadku zmiany podwykonawcy, o którym mowa w § 13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22 ust. 1 ustawy Prawo zamówień publicznych w stopniu nie mniejszym niż podwykonawca, z którego usług zrezygnowano, f) w przypadku rezygnacji z podwykonawcy, o którym mowa w § 13 ust. 1, a wykonawca udowodni Zamawiającemu przez przedstawienie odpowiednich dokumentów, że Wykonawca samodzielnie spełnienia warunki udziału w postępowaniu, o których mowa w art. 22 ust. 1 ustawy Prawo zamówień publicznych w stopniu nie mniejszym niż podwykonawca, z którego usług zrezygnowano, g) w przypadku zmiany przepisów dotyczących stawki podatku od towarów i usług, zgodnie z § 3 ust. 8 Umowy, h) w innych przypadkach wskazanych w art. 144 ustawy Prawo zamówień publicznych, i) w przypadkach opisanych w § 8 Umowy. 2. Zmiana postanowień zawartej umowy może nastąpić za zgodą obu stron, wyrażoną na piśmie pod rygorem nieważności.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F22C5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2019-08-09, godzina: 10:00,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2019-09-07 okres w dniach: 30 (od ostatecznego terminu składania ofert)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</w:t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na sfinansowanie całości lub części zamówienia: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22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2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FB5D6F" w:rsidRDefault="00FB5D6F">
      <w:bookmarkStart w:id="0" w:name="_GoBack"/>
      <w:bookmarkEnd w:id="0"/>
    </w:p>
    <w:sectPr w:rsidR="00FB5D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C5C"/>
    <w:rsid w:val="00F22C5C"/>
    <w:rsid w:val="00FB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0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74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1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82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2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4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2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30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92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642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5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1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92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56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8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27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9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78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9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2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03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21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38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00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952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60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5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56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99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93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10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85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3321</Words>
  <Characters>19926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Siemińska-Lińska</dc:creator>
  <cp:lastModifiedBy>Aleksandra Siemińska-Lińska</cp:lastModifiedBy>
  <cp:revision>1</cp:revision>
  <dcterms:created xsi:type="dcterms:W3CDTF">2019-07-19T08:56:00Z</dcterms:created>
  <dcterms:modified xsi:type="dcterms:W3CDTF">2019-07-19T08:57:00Z</dcterms:modified>
</cp:coreProperties>
</file>