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6E2DEC">
        <w:rPr>
          <w:rFonts w:ascii="Verdana" w:hAnsi="Verdana"/>
          <w:sz w:val="16"/>
          <w:szCs w:val="16"/>
        </w:rPr>
        <w:t>KC-zp272-400/19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893755" w:rsidRPr="00FE155E">
        <w:rPr>
          <w:rFonts w:ascii="Verdana" w:hAnsi="Verdana"/>
          <w:sz w:val="16"/>
          <w:szCs w:val="16"/>
        </w:rPr>
        <w:t>Kraków</w:t>
      </w:r>
      <w:r w:rsidR="00DF0345" w:rsidRPr="00FE155E">
        <w:rPr>
          <w:rFonts w:ascii="Verdana" w:hAnsi="Verdana"/>
          <w:sz w:val="16"/>
          <w:szCs w:val="16"/>
        </w:rPr>
        <w:t>,</w:t>
      </w:r>
      <w:r w:rsidRPr="00FE155E">
        <w:rPr>
          <w:rFonts w:ascii="Verdana" w:hAnsi="Verdana"/>
          <w:sz w:val="16"/>
          <w:szCs w:val="16"/>
        </w:rPr>
        <w:t xml:space="preserve"> </w:t>
      </w:r>
      <w:r w:rsidR="006E2DEC" w:rsidRPr="00FE155E">
        <w:rPr>
          <w:rFonts w:ascii="Verdana" w:hAnsi="Verdana"/>
          <w:sz w:val="16"/>
          <w:szCs w:val="16"/>
        </w:rPr>
        <w:t>2019-07</w:t>
      </w:r>
      <w:r w:rsidR="00893755" w:rsidRPr="00FE155E">
        <w:rPr>
          <w:rFonts w:ascii="Verdana" w:hAnsi="Verdana"/>
          <w:sz w:val="16"/>
          <w:szCs w:val="16"/>
        </w:rPr>
        <w:t>-</w:t>
      </w:r>
      <w:r w:rsidR="00FE155E" w:rsidRPr="00FE155E">
        <w:rPr>
          <w:rFonts w:ascii="Verdana" w:hAnsi="Verdana"/>
          <w:sz w:val="16"/>
          <w:szCs w:val="16"/>
        </w:rPr>
        <w:t>10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</w:t>
      </w:r>
      <w:bookmarkStart w:id="0" w:name="_GoBack"/>
      <w:bookmarkEnd w:id="0"/>
      <w:r w:rsidRPr="00315D72">
        <w:rPr>
          <w:rFonts w:ascii="Verdana" w:hAnsi="Verdana"/>
          <w:sz w:val="20"/>
        </w:rPr>
        <w:t>DPOWIEDŹ NA ZAPYTANIA W SPRAWIE SIWZ</w:t>
      </w:r>
      <w:r w:rsidR="002E7EE8">
        <w:rPr>
          <w:rFonts w:ascii="Verdana" w:hAnsi="Verdana"/>
          <w:sz w:val="20"/>
        </w:rPr>
        <w:t xml:space="preserve"> 7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893755" w:rsidRPr="00893755">
        <w:rPr>
          <w:rFonts w:ascii="Verdana" w:hAnsi="Verdana"/>
          <w:b/>
          <w:sz w:val="20"/>
        </w:rPr>
        <w:t>2019-06-28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893755" w:rsidRPr="00893755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7259BD">
        <w:rPr>
          <w:rFonts w:ascii="Verdana" w:hAnsi="Verdana"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893755" w:rsidRPr="00893755">
        <w:rPr>
          <w:rFonts w:ascii="Verdana" w:hAnsi="Verdana"/>
          <w:b/>
          <w:sz w:val="20"/>
        </w:rPr>
        <w:t>Budowa budynku dla Wydziału Fizyki i Informatyki Stosowanej AGH w Krakowie - KC-zp.272-400/19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A50061" w:rsidRPr="006E2DEC" w:rsidRDefault="0021206B" w:rsidP="006E2DE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0620F8">
        <w:rPr>
          <w:rFonts w:ascii="Verdana" w:hAnsi="Verdana"/>
          <w:b/>
          <w:sz w:val="20"/>
          <w:u w:val="single"/>
        </w:rPr>
        <w:t xml:space="preserve">ń i </w:t>
      </w:r>
      <w:r w:rsidR="000620F8" w:rsidRPr="007259BD">
        <w:rPr>
          <w:rFonts w:ascii="Verdana" w:hAnsi="Verdana"/>
          <w:b/>
          <w:sz w:val="20"/>
          <w:u w:val="single"/>
        </w:rPr>
        <w:t xml:space="preserve">odpowiedzi </w:t>
      </w:r>
      <w:r w:rsidRPr="007259BD">
        <w:rPr>
          <w:rFonts w:ascii="Verdana" w:hAnsi="Verdana"/>
          <w:b/>
          <w:sz w:val="20"/>
          <w:u w:val="single"/>
        </w:rPr>
        <w:t xml:space="preserve"> brzmi następująco:</w:t>
      </w:r>
    </w:p>
    <w:p w:rsidR="00FE155E" w:rsidRPr="00FE155E" w:rsidRDefault="00FE155E" w:rsidP="00FE155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</w:rPr>
      </w:pPr>
      <w:r w:rsidRPr="00FE155E">
        <w:rPr>
          <w:rFonts w:ascii="Verdana" w:hAnsi="Verdana" w:cs="Arial"/>
        </w:rPr>
        <w:t>Mając na uwadze treść § 12 ust 4 projektu Umowy w związku z brzmieniem § 3 ust 3 projektu Umowy, wskazujemy, iż oba przepisy odwołują się do swojego brzmienia nie określając w sposób wyraźny terminów. W ocenie Wykonawcy jest to następstwo zmian § 14 ust 4 projektu umowy, na etapie poprzedniego postępowania, których następstwa nie zostały uwzględnione w odniesieniu do pozostałych  zapisów projektu Umowy.</w:t>
      </w:r>
    </w:p>
    <w:p w:rsidR="00FE155E" w:rsidRPr="00FE155E" w:rsidRDefault="00FE155E" w:rsidP="00FE155E">
      <w:pPr>
        <w:autoSpaceDE w:val="0"/>
        <w:autoSpaceDN w:val="0"/>
        <w:adjustRightInd w:val="0"/>
        <w:ind w:left="360"/>
        <w:jc w:val="both"/>
        <w:rPr>
          <w:rFonts w:ascii="Verdana" w:hAnsi="Verdana" w:cs="Arial"/>
          <w:b/>
        </w:rPr>
      </w:pPr>
      <w:r w:rsidRPr="00FE155E">
        <w:rPr>
          <w:rFonts w:ascii="Verdana" w:hAnsi="Verdana" w:cs="Arial"/>
          <w:b/>
        </w:rPr>
        <w:t>Odp.: Zamawiający w dniu 27.06.2019 dokonał zmiany zapisów w odpowiedzi na zapytania 2, pytanie nr 9. „Odp. 9. Zamawiający informuje, iż w § 12 ust. 4 projektu umowy dokonuje zmiany błędnego odwołania. Aktualnie § 12 ust. 4 projektu umowy otrzymuje brzmienie „Odbiór zakończy się nie później niż w terminie określonym w §3 ust. 2”.  Ww. korekta umożliwia Wykonawcy wyznaczenie czasu trwania procedury odbiorowej”.</w:t>
      </w:r>
    </w:p>
    <w:p w:rsidR="00FE155E" w:rsidRPr="00FE155E" w:rsidRDefault="00FE155E" w:rsidP="00FE155E">
      <w:pPr>
        <w:autoSpaceDE w:val="0"/>
        <w:autoSpaceDN w:val="0"/>
        <w:adjustRightInd w:val="0"/>
        <w:ind w:left="720"/>
        <w:jc w:val="both"/>
        <w:rPr>
          <w:rFonts w:ascii="Verdana" w:hAnsi="Verdana" w:cs="Arial"/>
          <w:b/>
        </w:rPr>
      </w:pPr>
    </w:p>
    <w:p w:rsidR="00FE155E" w:rsidRPr="00FE155E" w:rsidRDefault="00FE155E" w:rsidP="00FE155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</w:rPr>
      </w:pPr>
      <w:r w:rsidRPr="00FE155E">
        <w:rPr>
          <w:rFonts w:ascii="Verdana" w:hAnsi="Verdana" w:cs="Arial"/>
        </w:rPr>
        <w:t>SIWZ pkt 5.1.2a) – prosimy o wyjaśnienie czy przywołana w warunku kwota 15 000 000,00 zł to kwota netto czy brutto?</w:t>
      </w:r>
    </w:p>
    <w:p w:rsidR="00FE155E" w:rsidRPr="00FE155E" w:rsidRDefault="00FE155E" w:rsidP="00FE155E">
      <w:pPr>
        <w:autoSpaceDE w:val="0"/>
        <w:autoSpaceDN w:val="0"/>
        <w:adjustRightInd w:val="0"/>
        <w:ind w:left="360"/>
        <w:jc w:val="both"/>
        <w:rPr>
          <w:rFonts w:ascii="Verdana" w:hAnsi="Verdana" w:cs="Arial"/>
          <w:b/>
        </w:rPr>
      </w:pPr>
      <w:r w:rsidRPr="00FE155E">
        <w:rPr>
          <w:rFonts w:ascii="Verdana" w:hAnsi="Verdana" w:cs="Arial"/>
          <w:b/>
        </w:rPr>
        <w:t>Odp.: Wskazana w pkt. 5.1.2a) SIWZ kwota 15 000 000,00 zł to kwota brutto.</w:t>
      </w:r>
    </w:p>
    <w:p w:rsidR="00FE155E" w:rsidRPr="00FE155E" w:rsidRDefault="00FE155E" w:rsidP="00FE155E">
      <w:pPr>
        <w:autoSpaceDE w:val="0"/>
        <w:autoSpaceDN w:val="0"/>
        <w:adjustRightInd w:val="0"/>
        <w:ind w:left="720"/>
        <w:jc w:val="both"/>
        <w:rPr>
          <w:rFonts w:ascii="Verdana" w:hAnsi="Verdana" w:cs="Arial"/>
          <w:b/>
        </w:rPr>
      </w:pP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/>
        </w:rPr>
        <w:lastRenderedPageBreak/>
        <w:t xml:space="preserve">W przedmiarze brak jest pozycji dotyczącej betonu utwardzonego powierzchniowo w piwnicy.  Prosimy o wskazanie, w której pozycji należy wycenić te prace. </w:t>
      </w:r>
    </w:p>
    <w:p w:rsidR="00FE155E" w:rsidRPr="00FE155E" w:rsidRDefault="00FE155E" w:rsidP="00FE155E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Verdana" w:hAnsi="Verdana" w:cs="Arial"/>
        </w:rPr>
      </w:pPr>
      <w:r w:rsidRPr="00FE155E">
        <w:rPr>
          <w:rFonts w:ascii="Verdana" w:hAnsi="Verdana" w:cs="Arial"/>
        </w:rPr>
        <w:t>Prosimy o wskazanie, w której pozycji kosztorysowej należy je wycenić warstwy balkonowe na III piętrze (gres mrozoodporny, wylewka cementowa, styropian -  ok. 21 m</w:t>
      </w:r>
      <w:r w:rsidRPr="00FE155E">
        <w:rPr>
          <w:rFonts w:ascii="Verdana" w:hAnsi="Verdana" w:cs="Arial"/>
          <w:vertAlign w:val="superscript"/>
        </w:rPr>
        <w:t>2</w:t>
      </w:r>
      <w:r w:rsidRPr="00FE155E">
        <w:rPr>
          <w:rFonts w:ascii="Verdana" w:hAnsi="Verdana" w:cs="Arial"/>
        </w:rPr>
        <w:t>) – brak pozycji w przedmiarze.</w:t>
      </w: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 w:cs="Arial"/>
        </w:rPr>
        <w:t>Poziom -1: W przedmiarze brak ścian żelbetowych gr. 30 cm tj. D/-1/1; D/-1/2/ ;D/-1/3; D/-1/4; D/-1/5. W której pozycji kosztorysowej należy uwzględnić brakujące 65 m</w:t>
      </w:r>
      <w:r w:rsidRPr="00FE155E">
        <w:rPr>
          <w:rFonts w:ascii="Verdana" w:hAnsi="Verdana" w:cs="Arial"/>
          <w:vertAlign w:val="superscript"/>
        </w:rPr>
        <w:t>2</w:t>
      </w:r>
      <w:r w:rsidRPr="00FE155E">
        <w:rPr>
          <w:rFonts w:ascii="Verdana" w:hAnsi="Verdana" w:cs="Arial"/>
        </w:rPr>
        <w:t>?</w:t>
      </w: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 w:cs="Arial"/>
        </w:rPr>
        <w:t>Poziom 0: W przedmiarze brak ścian żelbetowych gr. 30 cm tj. obudowy szachtu w osiach 3 / E’-F oraz ściany D/0/1. W której pozycji kosztorysowej należy uwzględnić brakujące 60 m</w:t>
      </w:r>
      <w:r w:rsidRPr="00FE155E">
        <w:rPr>
          <w:rFonts w:ascii="Verdana" w:hAnsi="Verdana" w:cs="Arial"/>
          <w:vertAlign w:val="superscript"/>
        </w:rPr>
        <w:t>2</w:t>
      </w:r>
      <w:r w:rsidRPr="00FE155E">
        <w:rPr>
          <w:rFonts w:ascii="Verdana" w:hAnsi="Verdana" w:cs="Arial"/>
        </w:rPr>
        <w:t>?</w:t>
      </w: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 w:cs="Arial"/>
        </w:rPr>
        <w:t>Poziom +1/+2: W przedmiarze brak ścian żelbetowych gr. 30 cm tj. obudowy szachtu w osiach 3/E’-F oraz ściany D/+1/1. W której pozycji kosztorysowej należy uwzględnić brakujące 75 m</w:t>
      </w:r>
      <w:r w:rsidRPr="00FE155E">
        <w:rPr>
          <w:rFonts w:ascii="Verdana" w:hAnsi="Verdana" w:cs="Arial"/>
          <w:vertAlign w:val="superscript"/>
        </w:rPr>
        <w:t>2</w:t>
      </w:r>
      <w:r w:rsidRPr="00FE155E">
        <w:rPr>
          <w:rFonts w:ascii="Verdana" w:hAnsi="Verdana" w:cs="Arial"/>
        </w:rPr>
        <w:t>?</w:t>
      </w: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 w:cs="Arial"/>
        </w:rPr>
        <w:t>Poziom 3: Ściany żelbetowe gr. 30 cm przedmiar zaniżony o około 50 m</w:t>
      </w:r>
      <w:r w:rsidRPr="00FE155E">
        <w:rPr>
          <w:rFonts w:ascii="Verdana" w:hAnsi="Verdana" w:cs="Arial"/>
          <w:vertAlign w:val="superscript"/>
        </w:rPr>
        <w:t>2</w:t>
      </w:r>
      <w:r w:rsidRPr="00FE155E">
        <w:rPr>
          <w:rFonts w:ascii="Verdana" w:hAnsi="Verdana" w:cs="Arial"/>
        </w:rPr>
        <w:t xml:space="preserve"> – w której pozycji należy uwzględnić brakującą powierzchnię ścian?</w:t>
      </w: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 w:cs="Arial"/>
        </w:rPr>
        <w:t>Element ELZ/10 - pozycja kosztorysowa prac budowlanych 1.10.13 ściany żelbetowe gr. 25 cm przedmiar zaniżony o około 30 m</w:t>
      </w:r>
      <w:r w:rsidRPr="00FE155E">
        <w:rPr>
          <w:rFonts w:ascii="Verdana" w:hAnsi="Verdana" w:cs="Arial"/>
          <w:vertAlign w:val="superscript"/>
        </w:rPr>
        <w:t>2</w:t>
      </w:r>
      <w:r w:rsidRPr="00FE155E">
        <w:rPr>
          <w:rFonts w:ascii="Verdana" w:hAnsi="Verdana" w:cs="Arial"/>
        </w:rPr>
        <w:t xml:space="preserve"> – prosimy o korektę przedmiaru.</w:t>
      </w: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 w:cs="Arial"/>
        </w:rPr>
        <w:t>Element ELZ/9 - pozycja kosztorysowa 1.10.20  ściany żelbetowe gr. 20 cm w przedmiarze nie ujęto 130 m</w:t>
      </w:r>
      <w:r w:rsidRPr="00FE155E">
        <w:rPr>
          <w:rFonts w:ascii="Verdana" w:hAnsi="Verdana" w:cs="Arial"/>
          <w:vertAlign w:val="superscript"/>
        </w:rPr>
        <w:t>2</w:t>
      </w:r>
      <w:r w:rsidRPr="00FE155E">
        <w:rPr>
          <w:rFonts w:ascii="Verdana" w:hAnsi="Verdana" w:cs="Arial"/>
        </w:rPr>
        <w:t xml:space="preserve"> ściany – prosimy o korektę przedmiaru.</w:t>
      </w: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 w:cs="Arial"/>
        </w:rPr>
        <w:t>W dokumentacji architektonicznej na przekroju G-G oraz detalu D17 widoczne są 4 obrzeża żelbetowe, które nie zostały ujęte w przedmiarze. Prosimy o wyjaśnienie w jakich pozycjach należy uwzględnić brakujące 3 m</w:t>
      </w:r>
      <w:r w:rsidRPr="00FE155E">
        <w:rPr>
          <w:rFonts w:ascii="Verdana" w:hAnsi="Verdana" w:cs="Arial"/>
          <w:vertAlign w:val="superscript"/>
        </w:rPr>
        <w:t>3</w:t>
      </w:r>
      <w:r w:rsidRPr="00FE155E">
        <w:rPr>
          <w:rFonts w:ascii="Verdana" w:hAnsi="Verdana" w:cs="Arial"/>
        </w:rPr>
        <w:t xml:space="preserve"> betonu oraz 500 kg stali?</w:t>
      </w: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/>
        </w:rPr>
        <w:t>Zgodnie z opisem technicznym piony kanalizacji sanitarnej i technologicznej powinny być zaizolowane akustyczne. Brak tych robót w przedmiarach. Prosimy o uzupełnienie.</w:t>
      </w:r>
    </w:p>
    <w:p w:rsidR="00FE155E" w:rsidRPr="00FE155E" w:rsidRDefault="00FE155E" w:rsidP="00FE155E">
      <w:pPr>
        <w:spacing w:after="160" w:line="256" w:lineRule="auto"/>
        <w:ind w:left="720"/>
        <w:contextualSpacing/>
        <w:jc w:val="both"/>
        <w:rPr>
          <w:rFonts w:ascii="Verdana" w:hAnsi="Verdana"/>
        </w:rPr>
      </w:pP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/>
        </w:rPr>
        <w:t>Zgodnie z projektem przyłącz wody ma być wykonany z rury PE o średnicy 90 mm. W przedmiarze występuje rura o średnicy 63 mm. Prosimy o potwierdzenie, że należy przyjąć średnicę 90 mm.</w:t>
      </w:r>
    </w:p>
    <w:p w:rsidR="00FE155E" w:rsidRDefault="00FE155E" w:rsidP="00FE155E">
      <w:pPr>
        <w:spacing w:after="160" w:line="256" w:lineRule="auto"/>
        <w:ind w:left="360"/>
        <w:contextualSpacing/>
        <w:jc w:val="both"/>
        <w:rPr>
          <w:rFonts w:ascii="Verdana" w:hAnsi="Verdana"/>
          <w:b/>
        </w:rPr>
      </w:pPr>
      <w:r w:rsidRPr="00FE155E">
        <w:rPr>
          <w:rFonts w:ascii="Verdana" w:hAnsi="Verdana"/>
          <w:b/>
        </w:rPr>
        <w:t>Odp.: Należy przyjąć średnicę 90 mm</w:t>
      </w:r>
    </w:p>
    <w:p w:rsidR="00FE155E" w:rsidRPr="00FE155E" w:rsidRDefault="00FE155E" w:rsidP="00FE155E">
      <w:pPr>
        <w:spacing w:after="160" w:line="256" w:lineRule="auto"/>
        <w:ind w:left="360"/>
        <w:contextualSpacing/>
        <w:jc w:val="both"/>
        <w:rPr>
          <w:rFonts w:ascii="Verdana" w:hAnsi="Verdana"/>
          <w:b/>
        </w:rPr>
      </w:pP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/>
        </w:rPr>
        <w:t>Zgodnie z projektem na przyłączu wody występują 3 zasuwy o średnicy 80 m. W przedmiarze ujęto 1 szt. o średnicy 50 mm. Prosimy o potwierdzenie, że należy przyjąć 3 zasuwy o średnicy 80 mm.</w:t>
      </w:r>
    </w:p>
    <w:p w:rsidR="00FE155E" w:rsidRDefault="00FE155E" w:rsidP="00FE155E">
      <w:pPr>
        <w:spacing w:after="160" w:line="256" w:lineRule="auto"/>
        <w:ind w:left="360"/>
        <w:contextualSpacing/>
        <w:jc w:val="both"/>
        <w:rPr>
          <w:rFonts w:ascii="Verdana" w:hAnsi="Verdana"/>
          <w:b/>
        </w:rPr>
      </w:pPr>
      <w:r w:rsidRPr="00FE155E">
        <w:rPr>
          <w:rFonts w:ascii="Verdana" w:hAnsi="Verdana"/>
          <w:b/>
        </w:rPr>
        <w:t>Odp.: Należy przyjąć 3 zasuwy o średnicy 80 mm.</w:t>
      </w:r>
    </w:p>
    <w:p w:rsidR="00FE155E" w:rsidRPr="00FE155E" w:rsidRDefault="00FE155E" w:rsidP="00FE155E">
      <w:pPr>
        <w:spacing w:after="160" w:line="256" w:lineRule="auto"/>
        <w:contextualSpacing/>
        <w:jc w:val="both"/>
        <w:rPr>
          <w:rFonts w:ascii="Verdana" w:hAnsi="Verdana"/>
          <w:b/>
        </w:rPr>
      </w:pP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/>
        </w:rPr>
        <w:lastRenderedPageBreak/>
        <w:t>Brak w przedmiarze trójnika żeliwnego DN100/100/100 na przyłączu wody. Prosimy o potwierdzenie, że należy go przyjąć do wyceny.</w:t>
      </w:r>
    </w:p>
    <w:p w:rsidR="00FE155E" w:rsidRDefault="00FE155E" w:rsidP="00FE155E">
      <w:pPr>
        <w:spacing w:after="160" w:line="256" w:lineRule="auto"/>
        <w:ind w:left="360"/>
        <w:contextualSpacing/>
        <w:jc w:val="both"/>
        <w:rPr>
          <w:rFonts w:ascii="Verdana" w:hAnsi="Verdana"/>
          <w:b/>
        </w:rPr>
      </w:pPr>
      <w:r w:rsidRPr="00FE155E">
        <w:rPr>
          <w:rFonts w:ascii="Verdana" w:hAnsi="Verdana"/>
          <w:b/>
        </w:rPr>
        <w:t>Odp.: Należy przyjąć do wyceny trójnik żeliwny DN100/100/100.</w:t>
      </w:r>
    </w:p>
    <w:p w:rsidR="00FE155E" w:rsidRPr="00FE155E" w:rsidRDefault="00FE155E" w:rsidP="00FE155E">
      <w:pPr>
        <w:spacing w:after="160" w:line="256" w:lineRule="auto"/>
        <w:ind w:left="720"/>
        <w:contextualSpacing/>
        <w:jc w:val="both"/>
        <w:rPr>
          <w:rFonts w:ascii="Verdana" w:hAnsi="Verdana"/>
          <w:b/>
        </w:rPr>
      </w:pP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/>
        </w:rPr>
        <w:t>Zgodnie z projektem przewody kanalizacji deszczowej i technologicz</w:t>
      </w:r>
      <w:r>
        <w:rPr>
          <w:rFonts w:ascii="Verdana" w:hAnsi="Verdana"/>
        </w:rPr>
        <w:t>nej zewnętrznej należy ocieplić</w:t>
      </w:r>
      <w:r w:rsidRPr="00FE155E">
        <w:rPr>
          <w:rFonts w:ascii="Verdana" w:hAnsi="Verdana"/>
        </w:rPr>
        <w:t>, prace te nie występują w przedmiarze. Prosimy o potwierdzenie, że należy je ująć w wycenie.</w:t>
      </w:r>
    </w:p>
    <w:p w:rsidR="00FE155E" w:rsidRDefault="00FE155E" w:rsidP="00FE155E">
      <w:pPr>
        <w:spacing w:after="160" w:line="256" w:lineRule="auto"/>
        <w:ind w:left="360"/>
        <w:contextualSpacing/>
        <w:jc w:val="both"/>
        <w:rPr>
          <w:rFonts w:ascii="Verdana" w:hAnsi="Verdana"/>
          <w:b/>
        </w:rPr>
      </w:pPr>
      <w:r w:rsidRPr="00FE155E">
        <w:rPr>
          <w:rFonts w:ascii="Verdana" w:hAnsi="Verdana"/>
          <w:b/>
        </w:rPr>
        <w:t>Odp.: Należy ująć w ofercie.</w:t>
      </w:r>
    </w:p>
    <w:p w:rsidR="00FE155E" w:rsidRPr="00FE155E" w:rsidRDefault="00FE155E" w:rsidP="00FE155E">
      <w:pPr>
        <w:spacing w:after="160" w:line="256" w:lineRule="auto"/>
        <w:ind w:left="360"/>
        <w:contextualSpacing/>
        <w:jc w:val="both"/>
        <w:rPr>
          <w:rFonts w:ascii="Verdana" w:hAnsi="Verdana"/>
          <w:b/>
        </w:rPr>
      </w:pP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/>
        </w:rPr>
        <w:t>Instalacja ciepła technologicznego – przedmiar nie obejmuje rury o średnicy 76x2,0 mm. Prosimy o potwierdzenie, że należy ująć w ofercie.</w:t>
      </w:r>
    </w:p>
    <w:p w:rsidR="00FE155E" w:rsidRDefault="00FE155E" w:rsidP="00FE155E">
      <w:pPr>
        <w:spacing w:after="160" w:line="256" w:lineRule="auto"/>
        <w:ind w:left="360"/>
        <w:contextualSpacing/>
        <w:jc w:val="both"/>
        <w:rPr>
          <w:rFonts w:ascii="Verdana" w:hAnsi="Verdana"/>
          <w:b/>
        </w:rPr>
      </w:pPr>
      <w:r w:rsidRPr="00FE155E">
        <w:rPr>
          <w:rFonts w:ascii="Verdana" w:hAnsi="Verdana"/>
          <w:b/>
        </w:rPr>
        <w:t>Odp.: Należy ująć w ofercie.</w:t>
      </w:r>
    </w:p>
    <w:p w:rsidR="00FE155E" w:rsidRPr="00FE155E" w:rsidRDefault="00FE155E" w:rsidP="00FE155E">
      <w:pPr>
        <w:spacing w:after="160" w:line="256" w:lineRule="auto"/>
        <w:ind w:left="360"/>
        <w:contextualSpacing/>
        <w:jc w:val="both"/>
        <w:rPr>
          <w:rFonts w:ascii="Verdana" w:hAnsi="Verdana"/>
          <w:b/>
        </w:rPr>
      </w:pP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/>
        </w:rPr>
        <w:t xml:space="preserve">Brak w przedmiarze zaworu kulowego DN 80 szt. 1 oraz filtra siatkowego </w:t>
      </w:r>
      <w:proofErr w:type="spellStart"/>
      <w:r w:rsidRPr="00FE155E">
        <w:rPr>
          <w:rFonts w:ascii="Verdana" w:hAnsi="Verdana"/>
        </w:rPr>
        <w:t>dn</w:t>
      </w:r>
      <w:proofErr w:type="spellEnd"/>
      <w:r w:rsidRPr="00FE155E">
        <w:rPr>
          <w:rFonts w:ascii="Verdana" w:hAnsi="Verdana"/>
        </w:rPr>
        <w:t xml:space="preserve"> 50 mm szt. 1 na instalacji ciepła technologicznego. Prosimy o potwierdzenie, że należy ująć je w ofercie.</w:t>
      </w:r>
    </w:p>
    <w:p w:rsidR="00FE155E" w:rsidRDefault="00FE155E" w:rsidP="00FE155E">
      <w:pPr>
        <w:spacing w:after="160" w:line="256" w:lineRule="auto"/>
        <w:ind w:left="360"/>
        <w:contextualSpacing/>
        <w:jc w:val="both"/>
        <w:rPr>
          <w:rFonts w:ascii="Verdana" w:hAnsi="Verdana"/>
          <w:b/>
        </w:rPr>
      </w:pPr>
      <w:r w:rsidRPr="00FE155E">
        <w:rPr>
          <w:rFonts w:ascii="Verdana" w:hAnsi="Verdana"/>
          <w:b/>
        </w:rPr>
        <w:t>Odp.: Należy ująć w ofercie.</w:t>
      </w:r>
    </w:p>
    <w:p w:rsidR="00FE155E" w:rsidRPr="00FE155E" w:rsidRDefault="00FE155E" w:rsidP="00FE155E">
      <w:pPr>
        <w:spacing w:after="160" w:line="256" w:lineRule="auto"/>
        <w:ind w:left="360"/>
        <w:contextualSpacing/>
        <w:jc w:val="both"/>
        <w:rPr>
          <w:rFonts w:ascii="Verdana" w:hAnsi="Verdana"/>
          <w:b/>
        </w:rPr>
      </w:pP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/>
        </w:rPr>
        <w:t>Przedmiar instalacji wentylacji nie obejmuje kanałów w wykonaniu chemoodpornym (381,40 m</w:t>
      </w:r>
      <w:r w:rsidRPr="00FE155E">
        <w:rPr>
          <w:rFonts w:ascii="Verdana" w:hAnsi="Verdana"/>
          <w:vertAlign w:val="superscript"/>
        </w:rPr>
        <w:t>2</w:t>
      </w:r>
      <w:r w:rsidRPr="00FE155E">
        <w:rPr>
          <w:rFonts w:ascii="Verdana" w:hAnsi="Verdana"/>
        </w:rPr>
        <w:t>), wszystkie pozycje zawierają kanały ze stali ocynkowanej.  Prosimy o wskazanie pozycji, w której należy ująć brakujące kanały w wykonaniu chemoodpornym.</w:t>
      </w: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/>
        </w:rPr>
        <w:t>Przedmiar nie obejmuje wentylatorów w wykonaniu chemoodpornym. Prosimy o korektę przedmiaru.</w:t>
      </w: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/>
        </w:rPr>
        <w:t>Wg projektu i zestawienia elementów wentylacyjnych nie zgadzają się ilości kanałów wentylacyjnych ocynkowanych i tak; kanały prostokątne wg przedmiaru 2 626,13 m</w:t>
      </w:r>
      <w:r w:rsidRPr="00FE155E">
        <w:rPr>
          <w:rFonts w:ascii="Verdana" w:hAnsi="Verdana"/>
          <w:vertAlign w:val="superscript"/>
        </w:rPr>
        <w:t>2</w:t>
      </w:r>
      <w:r w:rsidRPr="00FE155E">
        <w:rPr>
          <w:rFonts w:ascii="Verdana" w:hAnsi="Verdana"/>
        </w:rPr>
        <w:t xml:space="preserve"> a wg projektu 2 945 m</w:t>
      </w:r>
      <w:r w:rsidRPr="00FE155E">
        <w:rPr>
          <w:rFonts w:ascii="Verdana" w:hAnsi="Verdana"/>
          <w:vertAlign w:val="superscript"/>
        </w:rPr>
        <w:t>2</w:t>
      </w:r>
      <w:r w:rsidRPr="00FE155E">
        <w:rPr>
          <w:rFonts w:ascii="Verdana" w:hAnsi="Verdana"/>
        </w:rPr>
        <w:t>. Prosimy o korektę przedmiaru.</w:t>
      </w: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/>
        </w:rPr>
        <w:t>Prosimy o informację, czy należy przyjąć do wyceny płaszcz z blachy na kanałach wentylacyjnych gdyż nie ma tej pozycji w przedmiarze.</w:t>
      </w:r>
    </w:p>
    <w:p w:rsidR="00FE155E" w:rsidRDefault="00FE155E" w:rsidP="00FE155E">
      <w:pPr>
        <w:spacing w:after="160" w:line="256" w:lineRule="auto"/>
        <w:ind w:left="360"/>
        <w:contextualSpacing/>
        <w:jc w:val="both"/>
        <w:rPr>
          <w:rFonts w:ascii="Verdana" w:hAnsi="Verdana"/>
          <w:b/>
        </w:rPr>
      </w:pPr>
      <w:r w:rsidRPr="00FE155E">
        <w:rPr>
          <w:rFonts w:ascii="Verdana" w:hAnsi="Verdana"/>
          <w:b/>
        </w:rPr>
        <w:t>Odp.: Należy przyjąć zgodnie z projektem.</w:t>
      </w:r>
    </w:p>
    <w:p w:rsidR="00FE155E" w:rsidRPr="00FE155E" w:rsidRDefault="00FE155E" w:rsidP="00FE155E">
      <w:pPr>
        <w:spacing w:after="160" w:line="256" w:lineRule="auto"/>
        <w:ind w:left="720"/>
        <w:contextualSpacing/>
        <w:jc w:val="both"/>
        <w:rPr>
          <w:rFonts w:ascii="Verdana" w:hAnsi="Verdana"/>
          <w:b/>
        </w:rPr>
      </w:pP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/>
        </w:rPr>
        <w:t>Wg projektu na kanałach wentylacyjnych występuje 650 szt. klap rewizyjnych które nie występują w przedmiarze. Prosimy o potwierdzenie, że należy ująć w ofercie.</w:t>
      </w:r>
    </w:p>
    <w:p w:rsidR="00FE155E" w:rsidRDefault="00FE155E" w:rsidP="00FE155E">
      <w:pPr>
        <w:spacing w:after="160" w:line="256" w:lineRule="auto"/>
        <w:ind w:left="360"/>
        <w:contextualSpacing/>
        <w:jc w:val="both"/>
        <w:rPr>
          <w:rFonts w:ascii="Verdana" w:hAnsi="Verdana"/>
          <w:b/>
        </w:rPr>
      </w:pPr>
      <w:r w:rsidRPr="00FE155E">
        <w:rPr>
          <w:rFonts w:ascii="Verdana" w:hAnsi="Verdana"/>
          <w:b/>
        </w:rPr>
        <w:t>Odp.: Należy wycenić zgodnie z projektem.</w:t>
      </w:r>
    </w:p>
    <w:p w:rsidR="00FE155E" w:rsidRPr="00FE155E" w:rsidRDefault="00FE155E" w:rsidP="00FE155E">
      <w:pPr>
        <w:spacing w:after="160" w:line="256" w:lineRule="auto"/>
        <w:ind w:left="360"/>
        <w:contextualSpacing/>
        <w:jc w:val="both"/>
        <w:rPr>
          <w:rFonts w:ascii="Verdana" w:hAnsi="Verdana"/>
          <w:b/>
        </w:rPr>
      </w:pP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/>
        </w:rPr>
        <w:t>Prosimy o potwierdzenie konieczności montowania filtrów radiochemicznych (4 szt.) oraz wskazanie konkretnego typu gdyż na podstawie danych które są zawarte w projekcie nie ma możliwości ich doboru oraz wyceny.</w:t>
      </w:r>
    </w:p>
    <w:p w:rsidR="00FE155E" w:rsidRPr="00FE155E" w:rsidRDefault="00FE155E" w:rsidP="00FE155E">
      <w:pPr>
        <w:spacing w:after="160" w:line="256" w:lineRule="auto"/>
        <w:ind w:left="360"/>
        <w:contextualSpacing/>
        <w:jc w:val="both"/>
        <w:rPr>
          <w:rFonts w:ascii="Verdana" w:hAnsi="Verdana"/>
          <w:b/>
        </w:rPr>
      </w:pPr>
      <w:r w:rsidRPr="00FE155E">
        <w:rPr>
          <w:rFonts w:ascii="Verdana" w:hAnsi="Verdana"/>
          <w:b/>
        </w:rPr>
        <w:lastRenderedPageBreak/>
        <w:t>Odp.: Potwierdzamy konieczność stosowania filtrów radiochemicznych, ale na pierwszy montaż wykonawca powinien zamontować standardowy filtr klasy 7</w:t>
      </w:r>
    </w:p>
    <w:p w:rsidR="00FE155E" w:rsidRPr="00FE155E" w:rsidRDefault="00FE155E" w:rsidP="00FE155E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Verdana" w:hAnsi="Verdana"/>
        </w:rPr>
      </w:pPr>
      <w:r w:rsidRPr="00FE155E">
        <w:rPr>
          <w:rFonts w:ascii="Verdana" w:hAnsi="Verdana"/>
        </w:rPr>
        <w:t>Na rysunku posadzek parteru A.1.2 występują dotykowe elementy ostrzegawcze w postaci pinezek wkręcanych w powierzchnię płytek gres przed końcem i początkiem ramp. W jakiej pozycji należy je ująć?</w:t>
      </w:r>
    </w:p>
    <w:p w:rsidR="00FE155E" w:rsidRPr="00FE155E" w:rsidRDefault="00FE155E" w:rsidP="00FE155E">
      <w:pPr>
        <w:rPr>
          <w:rFonts w:ascii="Verdana" w:hAnsi="Verdana"/>
          <w:b/>
        </w:rPr>
      </w:pPr>
      <w:r w:rsidRPr="00FE155E">
        <w:rPr>
          <w:rFonts w:ascii="Verdana" w:hAnsi="Verdana"/>
          <w:b/>
        </w:rPr>
        <w:t>Odp. na pyt.: 3-12, 19-21, 2</w:t>
      </w:r>
      <w:r>
        <w:rPr>
          <w:rFonts w:ascii="Verdana" w:hAnsi="Verdana"/>
          <w:b/>
        </w:rPr>
        <w:t>5</w:t>
      </w:r>
    </w:p>
    <w:p w:rsidR="00FE155E" w:rsidRPr="00FE155E" w:rsidRDefault="00FE155E" w:rsidP="00FE155E">
      <w:pPr>
        <w:keepNext/>
        <w:keepLines/>
        <w:spacing w:before="40"/>
        <w:jc w:val="both"/>
        <w:outlineLvl w:val="1"/>
        <w:rPr>
          <w:rFonts w:ascii="Verdana" w:hAnsi="Verdana"/>
          <w:b/>
        </w:rPr>
      </w:pPr>
      <w:r w:rsidRPr="00FE155E">
        <w:rPr>
          <w:rFonts w:ascii="Verdana" w:hAnsi="Verdana"/>
          <w:b/>
        </w:rPr>
        <w:t>Zgodnie z zapisami SIWZ c</w:t>
      </w:r>
      <w:proofErr w:type="spellStart"/>
      <w:r w:rsidRPr="00FE155E">
        <w:rPr>
          <w:rFonts w:ascii="Verdana" w:hAnsi="Verdana"/>
          <w:b/>
          <w:lang w:val="x-none"/>
        </w:rPr>
        <w:t>ena</w:t>
      </w:r>
      <w:proofErr w:type="spellEnd"/>
      <w:r w:rsidRPr="00FE155E">
        <w:rPr>
          <w:rFonts w:ascii="Verdana" w:hAnsi="Verdana"/>
          <w:b/>
          <w:lang w:val="x-none"/>
        </w:rPr>
        <w:t xml:space="preserve"> ofertowa powinna obejmować </w:t>
      </w:r>
      <w:r w:rsidRPr="00FE155E">
        <w:rPr>
          <w:rFonts w:ascii="Verdana" w:hAnsi="Verdana"/>
          <w:b/>
          <w:u w:val="single"/>
          <w:lang w:val="x-none"/>
        </w:rPr>
        <w:t>pełne wykonanie przedmiotu zamówienia</w:t>
      </w:r>
      <w:r w:rsidRPr="00FE155E">
        <w:rPr>
          <w:rFonts w:ascii="Verdana" w:hAnsi="Verdana"/>
          <w:b/>
          <w:lang w:val="x-none"/>
        </w:rPr>
        <w:t xml:space="preserve">, na podstawie: dokumentacji projektowej, specyfikacji technicznej wykonania i odbioru robót, oględzin terenu budowy, opisu przedmiotu zamówienia w SIWZ, w tym  postanowień umowy.  </w:t>
      </w:r>
    </w:p>
    <w:p w:rsidR="00FE155E" w:rsidRPr="00FE155E" w:rsidRDefault="00FE155E" w:rsidP="00FE155E">
      <w:pPr>
        <w:keepNext/>
        <w:keepLines/>
        <w:spacing w:before="40"/>
        <w:jc w:val="both"/>
        <w:outlineLvl w:val="1"/>
        <w:rPr>
          <w:rFonts w:ascii="Verdana" w:hAnsi="Verdana"/>
          <w:b/>
        </w:rPr>
      </w:pPr>
      <w:r w:rsidRPr="00FE155E">
        <w:rPr>
          <w:rFonts w:ascii="Verdana" w:hAnsi="Verdana"/>
          <w:b/>
          <w:lang w:val="x-none"/>
        </w:rPr>
        <w:t>Przedmiary robót są materiałem pomocniczym dołączonym do SIWZ celem ułatwienia Wykonawcy obliczenia ceny oferty. Podane w przedmiarach podstawy wyceny i ilości należy traktować jako orientacyjne.</w:t>
      </w:r>
    </w:p>
    <w:p w:rsidR="0021206B" w:rsidRPr="007259BD" w:rsidRDefault="0021206B" w:rsidP="007259BD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116" w:rsidRDefault="00590116">
      <w:r>
        <w:separator/>
      </w:r>
    </w:p>
  </w:endnote>
  <w:endnote w:type="continuationSeparator" w:id="0">
    <w:p w:rsidR="00590116" w:rsidRDefault="00590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FE155E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116" w:rsidRDefault="00590116">
      <w:r>
        <w:separator/>
      </w:r>
    </w:p>
  </w:footnote>
  <w:footnote w:type="continuationSeparator" w:id="0">
    <w:p w:rsidR="00590116" w:rsidRDefault="005901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755" w:rsidRDefault="008937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FE155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FE155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3489A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116"/>
    <w:rsid w:val="000607BF"/>
    <w:rsid w:val="000620F8"/>
    <w:rsid w:val="000A2D5C"/>
    <w:rsid w:val="000C4220"/>
    <w:rsid w:val="000D254E"/>
    <w:rsid w:val="001102A4"/>
    <w:rsid w:val="00130D1C"/>
    <w:rsid w:val="00180DBD"/>
    <w:rsid w:val="0021206B"/>
    <w:rsid w:val="002405E1"/>
    <w:rsid w:val="002E7EE8"/>
    <w:rsid w:val="00315D72"/>
    <w:rsid w:val="00333103"/>
    <w:rsid w:val="00347E12"/>
    <w:rsid w:val="003B15E7"/>
    <w:rsid w:val="003F7802"/>
    <w:rsid w:val="00476899"/>
    <w:rsid w:val="00542F2E"/>
    <w:rsid w:val="00590116"/>
    <w:rsid w:val="005A7BE4"/>
    <w:rsid w:val="005D0876"/>
    <w:rsid w:val="0061472E"/>
    <w:rsid w:val="006E2DEC"/>
    <w:rsid w:val="00721200"/>
    <w:rsid w:val="007259BD"/>
    <w:rsid w:val="00775A72"/>
    <w:rsid w:val="007B12A7"/>
    <w:rsid w:val="00825F26"/>
    <w:rsid w:val="0083033C"/>
    <w:rsid w:val="00893755"/>
    <w:rsid w:val="00943AEF"/>
    <w:rsid w:val="009B3CE0"/>
    <w:rsid w:val="009F4EC1"/>
    <w:rsid w:val="00A17896"/>
    <w:rsid w:val="00A27DDB"/>
    <w:rsid w:val="00A45032"/>
    <w:rsid w:val="00A5006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  <w:rsid w:val="00FE1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50</TotalTime>
  <Pages>4</Pages>
  <Words>988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8</cp:revision>
  <cp:lastPrinted>1900-12-31T22:00:00Z</cp:lastPrinted>
  <dcterms:created xsi:type="dcterms:W3CDTF">2019-06-28T11:38:00Z</dcterms:created>
  <dcterms:modified xsi:type="dcterms:W3CDTF">2019-07-10T10:22:00Z</dcterms:modified>
</cp:coreProperties>
</file>