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55679F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D10F8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CF2C5B" w:rsidRPr="0055679F">
        <w:rPr>
          <w:rFonts w:ascii="Verdana" w:hAnsi="Verdana"/>
          <w:sz w:val="16"/>
          <w:szCs w:val="16"/>
        </w:rPr>
        <w:t>Kraków</w:t>
      </w:r>
      <w:r w:rsidR="00DF0345" w:rsidRPr="0055679F">
        <w:rPr>
          <w:rFonts w:ascii="Verdana" w:hAnsi="Verdana"/>
          <w:sz w:val="16"/>
          <w:szCs w:val="16"/>
        </w:rPr>
        <w:t>,</w:t>
      </w:r>
      <w:r w:rsidRPr="0055679F">
        <w:rPr>
          <w:rFonts w:ascii="Verdana" w:hAnsi="Verdana"/>
          <w:sz w:val="16"/>
          <w:szCs w:val="16"/>
        </w:rPr>
        <w:t xml:space="preserve"> </w:t>
      </w:r>
      <w:r w:rsidR="00D328FE">
        <w:rPr>
          <w:rFonts w:ascii="Verdana" w:hAnsi="Verdana"/>
          <w:sz w:val="16"/>
          <w:szCs w:val="16"/>
        </w:rPr>
        <w:t>2019-07-02</w:t>
      </w:r>
      <w:bookmarkStart w:id="0" w:name="_GoBack"/>
      <w:bookmarkEnd w:id="0"/>
    </w:p>
    <w:p w:rsidR="0021206B" w:rsidRPr="0055679F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55679F">
        <w:rPr>
          <w:rFonts w:ascii="Verdana" w:hAnsi="Verdana"/>
          <w:b/>
        </w:rPr>
        <w:t>WYKONAWCY</w:t>
      </w:r>
      <w:r w:rsidR="0021206B" w:rsidRPr="0055679F">
        <w:rPr>
          <w:rFonts w:ascii="Verdana" w:hAnsi="Verdana"/>
          <w:b/>
        </w:rPr>
        <w:t>,</w:t>
      </w:r>
      <w:r w:rsidR="0021206B" w:rsidRPr="00315D72">
        <w:rPr>
          <w:rFonts w:ascii="Verdana" w:hAnsi="Verdana"/>
          <w:b/>
        </w:rPr>
        <w:t xml:space="preserve">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75A78">
        <w:rPr>
          <w:rFonts w:ascii="Verdana" w:hAnsi="Verdana"/>
          <w:sz w:val="20"/>
        </w:rPr>
        <w:t xml:space="preserve"> 8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397591" w:rsidRDefault="0021206B" w:rsidP="0039759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</w:t>
      </w:r>
      <w:r w:rsidRPr="00397591">
        <w:rPr>
          <w:rFonts w:ascii="Verdana" w:hAnsi="Verdana"/>
          <w:sz w:val="20"/>
        </w:rPr>
        <w:t xml:space="preserve">informujemy, że w dniu </w:t>
      </w:r>
      <w:r w:rsidR="007D10F8" w:rsidRPr="00397591">
        <w:rPr>
          <w:rFonts w:ascii="Verdana" w:hAnsi="Verdana"/>
          <w:b/>
          <w:sz w:val="20"/>
        </w:rPr>
        <w:t>2019-06</w:t>
      </w:r>
      <w:r w:rsidR="00CF2C5B" w:rsidRPr="00397591">
        <w:rPr>
          <w:rFonts w:ascii="Verdana" w:hAnsi="Verdana"/>
          <w:b/>
          <w:sz w:val="20"/>
        </w:rPr>
        <w:t>-</w:t>
      </w:r>
      <w:r w:rsidR="007D10F8" w:rsidRPr="00397591">
        <w:rPr>
          <w:rFonts w:ascii="Verdana" w:hAnsi="Verdana"/>
          <w:b/>
          <w:sz w:val="20"/>
        </w:rPr>
        <w:t>28</w:t>
      </w:r>
      <w:r w:rsidRPr="00397591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397591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397591">
        <w:rPr>
          <w:rFonts w:ascii="Verdana" w:hAnsi="Verdana"/>
          <w:sz w:val="20"/>
        </w:rPr>
        <w:t>(</w:t>
      </w:r>
      <w:r w:rsidR="002405E1" w:rsidRPr="00397591">
        <w:rPr>
          <w:rFonts w:ascii="Verdana" w:hAnsi="Verdana"/>
          <w:sz w:val="20"/>
        </w:rPr>
        <w:t>Dz. U. z  201</w:t>
      </w:r>
      <w:r w:rsidR="00D90657" w:rsidRPr="00397591">
        <w:rPr>
          <w:rFonts w:ascii="Verdana" w:hAnsi="Verdana"/>
          <w:sz w:val="20"/>
        </w:rPr>
        <w:t>8</w:t>
      </w:r>
      <w:r w:rsidR="00775A72" w:rsidRPr="00397591">
        <w:rPr>
          <w:rFonts w:ascii="Verdana" w:hAnsi="Verdana"/>
          <w:sz w:val="20"/>
        </w:rPr>
        <w:t xml:space="preserve"> r. poz. </w:t>
      </w:r>
      <w:r w:rsidR="00D90657" w:rsidRPr="00397591">
        <w:rPr>
          <w:rFonts w:ascii="Verdana" w:hAnsi="Verdana"/>
          <w:sz w:val="20"/>
        </w:rPr>
        <w:t>1986 ze zm.</w:t>
      </w:r>
      <w:r w:rsidR="0083033C" w:rsidRPr="00397591">
        <w:rPr>
          <w:rFonts w:ascii="Verdana" w:hAnsi="Verdana"/>
          <w:sz w:val="20"/>
        </w:rPr>
        <w:t xml:space="preserve">) </w:t>
      </w:r>
      <w:r w:rsidRPr="00397591">
        <w:rPr>
          <w:rFonts w:ascii="Verdana" w:hAnsi="Verdana"/>
          <w:sz w:val="20"/>
        </w:rPr>
        <w:t>w trybie „</w:t>
      </w:r>
      <w:r w:rsidR="00CF2C5B" w:rsidRPr="00397591">
        <w:rPr>
          <w:rFonts w:ascii="Verdana" w:hAnsi="Verdana"/>
          <w:b/>
          <w:sz w:val="20"/>
        </w:rPr>
        <w:t>przetarg nieograniczony</w:t>
      </w:r>
      <w:r w:rsidRPr="00397591">
        <w:rPr>
          <w:rFonts w:ascii="Verdana" w:hAnsi="Verdana"/>
          <w:b/>
          <w:sz w:val="20"/>
        </w:rPr>
        <w:t>”</w:t>
      </w:r>
      <w:r w:rsidR="007D10F8" w:rsidRPr="00397591">
        <w:rPr>
          <w:rFonts w:ascii="Verdana" w:hAnsi="Verdana"/>
          <w:sz w:val="20"/>
        </w:rPr>
        <w:t>,</w:t>
      </w:r>
      <w:r w:rsidR="00A27DDB" w:rsidRPr="00397591">
        <w:rPr>
          <w:rFonts w:ascii="Verdana" w:hAnsi="Verdana"/>
          <w:sz w:val="20"/>
        </w:rPr>
        <w:t xml:space="preserve"> </w:t>
      </w:r>
      <w:r w:rsidR="00476899" w:rsidRPr="00397591">
        <w:rPr>
          <w:rFonts w:ascii="Verdana" w:hAnsi="Verdana"/>
          <w:sz w:val="20"/>
        </w:rPr>
        <w:t xml:space="preserve">którego przedmiotem jest </w:t>
      </w:r>
      <w:r w:rsidR="00CF2C5B" w:rsidRPr="00397591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397591">
        <w:rPr>
          <w:rFonts w:ascii="Verdana" w:hAnsi="Verdana"/>
          <w:b/>
          <w:sz w:val="20"/>
        </w:rPr>
        <w:t>.</w:t>
      </w:r>
    </w:p>
    <w:p w:rsidR="0021206B" w:rsidRPr="00397591" w:rsidRDefault="0021206B" w:rsidP="0039759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397591" w:rsidRPr="00D328FE" w:rsidRDefault="0021206B" w:rsidP="00D328F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97591">
        <w:rPr>
          <w:rFonts w:ascii="Verdana" w:hAnsi="Verdana"/>
          <w:b/>
          <w:sz w:val="20"/>
          <w:u w:val="single"/>
        </w:rPr>
        <w:t>Treść zapyta</w:t>
      </w:r>
      <w:r w:rsidR="00397591">
        <w:rPr>
          <w:rFonts w:ascii="Verdana" w:hAnsi="Verdana"/>
          <w:b/>
          <w:sz w:val="20"/>
          <w:u w:val="single"/>
        </w:rPr>
        <w:t>ń i odpowiedzi</w:t>
      </w:r>
      <w:r w:rsidRPr="00397591">
        <w:rPr>
          <w:rFonts w:ascii="Verdana" w:hAnsi="Verdana"/>
          <w:b/>
          <w:sz w:val="20"/>
          <w:u w:val="single"/>
        </w:rPr>
        <w:t xml:space="preserve"> brzmi następująco:</w:t>
      </w:r>
    </w:p>
    <w:p w:rsidR="00397591" w:rsidRPr="00397591" w:rsidRDefault="00397591" w:rsidP="0039759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397591">
        <w:rPr>
          <w:rFonts w:ascii="Verdana" w:hAnsi="Verdana"/>
        </w:rPr>
        <w:t>W związku z faktem, iż Zamawiający dopuszcza w SIWZ użycie materiałów i urządzeń technicznych równoważnych, w stosunku do materiałów i urządzeń wskazanych w dokumentacji przetargowej</w:t>
      </w:r>
      <w:r w:rsidRPr="00397591">
        <w:rPr>
          <w:rFonts w:ascii="Verdana" w:hAnsi="Verdana"/>
          <w:i/>
          <w:iCs/>
        </w:rPr>
        <w:t xml:space="preserve">, </w:t>
      </w:r>
      <w:r w:rsidRPr="00397591">
        <w:rPr>
          <w:rFonts w:ascii="Verdana" w:hAnsi="Verdana"/>
        </w:rPr>
        <w:t>prosimy o potwierdzenie, że jako równoważne Zamawiający dopuszcza użycie materiałów i urządzeń, które będą posiadały parametry rozwiązań projektowych jednak nie muszą one spełniać tych cech rozwiązań projektowych, które są nieistotne dla zasadniczej ich funkcji.</w:t>
      </w:r>
    </w:p>
    <w:p w:rsidR="007F04BD" w:rsidRPr="00C3554D" w:rsidRDefault="007F04BD" w:rsidP="007F04BD">
      <w:pPr>
        <w:widowControl w:val="0"/>
        <w:autoSpaceDE w:val="0"/>
        <w:autoSpaceDN w:val="0"/>
        <w:adjustRightInd w:val="0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Odp.: Zamawiający informuję, że Wykonawca, który powołuje się na rozwiązania równoważne opisywanym przez Zamawiającego, jest obowiązany wykazać, że oferowane przez niego materiały i urządzenia spełniają wymagania określone przez Zamawiającego na poziomie nie niższym niż wskazany w opisie przedmiotu zamówienia.</w:t>
      </w:r>
    </w:p>
    <w:p w:rsidR="007F04BD" w:rsidRPr="00C3554D" w:rsidRDefault="007F04BD" w:rsidP="007F04B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Dopuszcza się zastosowanie przez Wykonawcę rozwiązań równoważnych w stosunku do przedstawionych w dokumentacji, pod warunkiem, że :</w:t>
      </w:r>
    </w:p>
    <w:p w:rsidR="007F04BD" w:rsidRPr="00C3554D" w:rsidRDefault="007F04BD" w:rsidP="007F04B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a)</w:t>
      </w:r>
      <w:r w:rsidRPr="00C3554D">
        <w:rPr>
          <w:rFonts w:ascii="Verdana" w:hAnsi="Verdana"/>
          <w:b/>
          <w:color w:val="000000"/>
        </w:rPr>
        <w:tab/>
        <w:t>parametry techniczne, użytkowe i eksploatacyjne są co najmniej takie same lub lepsze od parametrów wymienionych w dokumentacji projektowej,</w:t>
      </w:r>
    </w:p>
    <w:p w:rsidR="007F04BD" w:rsidRPr="00C3554D" w:rsidRDefault="007F04BD" w:rsidP="007F04B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b)</w:t>
      </w:r>
      <w:r w:rsidRPr="00C3554D">
        <w:rPr>
          <w:rFonts w:ascii="Verdana" w:hAnsi="Verdana"/>
          <w:b/>
          <w:color w:val="000000"/>
        </w:rPr>
        <w:tab/>
        <w:t>nie prowadzą do zmiany rozwiązań projektowych,</w:t>
      </w:r>
    </w:p>
    <w:p w:rsidR="007F04BD" w:rsidRPr="00C3554D" w:rsidRDefault="007F04BD" w:rsidP="007F04B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c)</w:t>
      </w:r>
      <w:r w:rsidRPr="00C3554D">
        <w:rPr>
          <w:rFonts w:ascii="Verdana" w:hAnsi="Verdana"/>
          <w:b/>
          <w:color w:val="000000"/>
        </w:rPr>
        <w:tab/>
        <w:t>geometria, faktura, kolorystyka urządzeń i materiałów nie wpływa na przyjęte rozwiązania architektoniczno-konstrukcyjne,</w:t>
      </w:r>
    </w:p>
    <w:p w:rsidR="007F04BD" w:rsidRPr="00C3554D" w:rsidRDefault="007F04BD" w:rsidP="007F04B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lastRenderedPageBreak/>
        <w:t>d)</w:t>
      </w:r>
      <w:r w:rsidRPr="00C3554D">
        <w:rPr>
          <w:rFonts w:ascii="Verdana" w:hAnsi="Verdana"/>
          <w:b/>
          <w:color w:val="000000"/>
        </w:rPr>
        <w:tab/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397591" w:rsidRDefault="007F04BD" w:rsidP="007F04BD">
      <w:pPr>
        <w:ind w:left="357"/>
        <w:jc w:val="both"/>
        <w:rPr>
          <w:rFonts w:ascii="Verdana" w:hAnsi="Verdana"/>
        </w:rPr>
      </w:pPr>
      <w:r w:rsidRPr="00953A45">
        <w:rPr>
          <w:rFonts w:ascii="Verdana" w:hAnsi="Verdana"/>
          <w:b/>
          <w:color w:val="000000"/>
        </w:rPr>
        <w:t>Zamawiający nie wskazuje w opisie przedmiotu zamówienia konkretnych urządzeń i materiałów jakie należy zastosować, podaje jedynie parametry które muszą spełniać. Na etapie realizacji przedmiotu umowy do Wykonawcy należeć będzie wykazanie, że przedstawione do akceptacji materiały lub urządzenia są o nie gorszych parametrach niż zakładał projekt</w:t>
      </w:r>
    </w:p>
    <w:p w:rsidR="007F04BD" w:rsidRPr="00397591" w:rsidRDefault="007F04BD" w:rsidP="00397591">
      <w:pPr>
        <w:ind w:left="357"/>
        <w:jc w:val="both"/>
        <w:rPr>
          <w:rFonts w:ascii="Verdana" w:hAnsi="Verdana"/>
        </w:rPr>
      </w:pPr>
    </w:p>
    <w:p w:rsidR="00E31DE0" w:rsidRPr="0055679F" w:rsidRDefault="00397591" w:rsidP="0055679F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397591">
        <w:rPr>
          <w:rFonts w:ascii="Verdana" w:hAnsi="Verdana"/>
        </w:rPr>
        <w:t xml:space="preserve">Prosimy o potwierdzenie, iż Wykonawca zobowiązany jest wskazać w ofercie poza częściami zamówienia, których wykonanie zamierza powierzyć podwykonawcom, także firmy (oznaczenie przedsiębiorców) jedynie w tych przypadkach, w których na etapie składania oferty znane są już nazwy konkretnych podwykonawców, którym Wykonawca zamierza powierzyć określone zakresy robót w ramach podwykonawstwa. Jednocześnie prosimy o potwierdzenie, iż w przypadku robót, które Wykonawca zamierza powierzyć podwykonawcom, ale nie zostali oni jeszcze wybrani na etapie składania ofert, a więc nie są mu znane dane tychże podwykonawców, wystarczającym będzie podanie w ofercie jedynie zakresów robót, których wykonanie zamierza powierzyć w ramach </w:t>
      </w:r>
      <w:r w:rsidRPr="0055679F">
        <w:rPr>
          <w:rFonts w:ascii="Verdana" w:hAnsi="Verdana"/>
        </w:rPr>
        <w:t>podwykonawstwa.</w:t>
      </w:r>
    </w:p>
    <w:p w:rsidR="00E31DE0" w:rsidRPr="00D328FE" w:rsidRDefault="00E31DE0" w:rsidP="00E31DE0">
      <w:pPr>
        <w:widowControl w:val="0"/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55679F">
        <w:rPr>
          <w:rFonts w:ascii="Verdana" w:hAnsi="Verdana"/>
          <w:b/>
        </w:rPr>
        <w:t>Odp.: Wykonawca</w:t>
      </w:r>
      <w:r w:rsidRPr="00A630C6">
        <w:rPr>
          <w:rFonts w:ascii="Verdana" w:hAnsi="Verdana"/>
          <w:b/>
        </w:rPr>
        <w:t xml:space="preserve"> nie jest zobowiązany do wskazania w ofercie podwykonawcy (jeżeli jest nie znany) pod warunkiem, że   </w:t>
      </w:r>
      <w:r w:rsidRPr="00A630C6">
        <w:rPr>
          <w:rFonts w:ascii="Verdana" w:hAnsi="Verdana"/>
          <w:b/>
          <w:u w:val="single"/>
        </w:rPr>
        <w:t xml:space="preserve">jest to podwykonawca na którego zasoby Wykonawca się nie powołuje. </w:t>
      </w:r>
      <w:r w:rsidRPr="00A630C6">
        <w:rPr>
          <w:rFonts w:ascii="Verdana" w:hAnsi="Verdana"/>
          <w:b/>
        </w:rPr>
        <w:t xml:space="preserve">W takim przypadku wystarczy wpisać część zamówienia, która zostanie powierzona podwykonawcy. Natomiast jeżeli Wykonawca wykazuje  spełnienie warunków określonych w pkt 5.1 </w:t>
      </w:r>
      <w:proofErr w:type="spellStart"/>
      <w:r w:rsidRPr="00A630C6">
        <w:rPr>
          <w:rFonts w:ascii="Verdana" w:hAnsi="Verdana"/>
          <w:b/>
        </w:rPr>
        <w:t>ppkt</w:t>
      </w:r>
      <w:proofErr w:type="spellEnd"/>
      <w:r w:rsidRPr="00A630C6">
        <w:rPr>
          <w:rFonts w:ascii="Verdana" w:hAnsi="Verdana"/>
          <w:b/>
        </w:rPr>
        <w:t xml:space="preserve"> 3  SIWZ poprzez podmiot trzeci  zobowiązany jest do wskazania tego podmiotu.</w:t>
      </w:r>
    </w:p>
    <w:p w:rsidR="00397591" w:rsidRPr="00397591" w:rsidRDefault="00397591" w:rsidP="00397591">
      <w:pPr>
        <w:widowControl w:val="0"/>
        <w:autoSpaceDE w:val="0"/>
        <w:autoSpaceDN w:val="0"/>
        <w:adjustRightInd w:val="0"/>
        <w:ind w:left="708"/>
        <w:rPr>
          <w:rFonts w:ascii="Verdana" w:hAnsi="Verdana"/>
        </w:rPr>
      </w:pPr>
    </w:p>
    <w:p w:rsidR="00397591" w:rsidRPr="0055679F" w:rsidRDefault="00397591" w:rsidP="0039759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397591">
        <w:rPr>
          <w:rFonts w:ascii="Verdana" w:hAnsi="Verdana"/>
        </w:rPr>
        <w:t>Prosimy o potwierdzenie, iż w trakcie realizacji przedmiotowego zadania Wykonawca będzie mógł powierzać podwykonawcom także inne zakresy robót, które nie zostały podane w ofercie Wykonawcy, jako zakresy rzeczowe robót, które Wykonawca zamierza powierzyć podwykonawcom, przy zachowaniu wymaganej w Umowie procedury zgła</w:t>
      </w:r>
      <w:r w:rsidRPr="0055679F">
        <w:rPr>
          <w:rFonts w:ascii="Verdana" w:hAnsi="Verdana"/>
        </w:rPr>
        <w:t>szania podwykonawców.</w:t>
      </w:r>
    </w:p>
    <w:p w:rsidR="00E31DE0" w:rsidRPr="007F04BD" w:rsidRDefault="00E31DE0" w:rsidP="00E31DE0">
      <w:pPr>
        <w:widowControl w:val="0"/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55679F">
        <w:rPr>
          <w:rFonts w:ascii="Verdana" w:hAnsi="Verdana"/>
          <w:b/>
        </w:rPr>
        <w:t>Odp.: Zamawiający</w:t>
      </w:r>
      <w:r w:rsidRPr="00A630C6">
        <w:rPr>
          <w:rFonts w:ascii="Verdana" w:hAnsi="Verdana"/>
          <w:b/>
        </w:rPr>
        <w:t xml:space="preserve"> potwierdza, że zgodnie z §</w:t>
      </w:r>
      <w:r>
        <w:rPr>
          <w:rFonts w:ascii="Verdana" w:hAnsi="Verdana"/>
          <w:b/>
        </w:rPr>
        <w:t>6</w:t>
      </w:r>
      <w:r w:rsidRPr="00A630C6">
        <w:rPr>
          <w:rFonts w:ascii="Verdana" w:hAnsi="Verdana"/>
          <w:b/>
        </w:rPr>
        <w:t xml:space="preserve"> Wzoru umowy jest możliwa na etapie realizacji umowy: zmiana podwykonawcy, rezygnacja z podwykonawcy, wprowadzenie nowego podwykonawcy, określonego zakresu podwykonawcy lub części prac powierzonych podwykonawcy.</w:t>
      </w:r>
    </w:p>
    <w:p w:rsidR="00397591" w:rsidRPr="00397591" w:rsidRDefault="00397591" w:rsidP="00397591">
      <w:pPr>
        <w:widowControl w:val="0"/>
        <w:autoSpaceDE w:val="0"/>
        <w:autoSpaceDN w:val="0"/>
        <w:adjustRightInd w:val="0"/>
        <w:ind w:left="708"/>
        <w:rPr>
          <w:rFonts w:ascii="Verdana" w:hAnsi="Verdana"/>
        </w:rPr>
      </w:pPr>
    </w:p>
    <w:p w:rsidR="00397591" w:rsidRPr="0055679F" w:rsidRDefault="00397591" w:rsidP="0039759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397591">
        <w:rPr>
          <w:rFonts w:ascii="Verdana" w:hAnsi="Verdana"/>
        </w:rPr>
        <w:t xml:space="preserve">W § 7 ust. 10 Umowy wprowadzony został bezwzględny zakaz obrotu wierzytelnościami. Mając na uwadze, iż Wykonawca zobowiązany będzie w znacznym stopniu kredytować przedmiotową realizację, </w:t>
      </w:r>
      <w:r w:rsidRPr="00397591">
        <w:rPr>
          <w:rFonts w:ascii="Verdana" w:hAnsi="Verdana"/>
        </w:rPr>
        <w:lastRenderedPageBreak/>
        <w:t xml:space="preserve">prosimy o wprowadzenie łagodniejszej formy zapisu, która także w pełni zabezpiecza Zamawiającego, tj. przeniesienie wierzytelności Wykonawcy wynikających z Umowy na osobę trzecią dopuszczalne jest wyłącznie po uprzednim uzyskaniu pisemnej zgody Zamawiającego. Wówczas to Zamawiający decyduje, czy wyrazi ewentualną zgodę na dokonanie cesji wierzytelności np. na rzecz banku w celu zabezpieczenia spłaty kredytu, który Wykonawca mógłby uzyskać w celu finansowania przedmiotowej realizacji. </w:t>
      </w:r>
      <w:r w:rsidRPr="0055679F">
        <w:rPr>
          <w:rFonts w:ascii="Verdana" w:hAnsi="Verdana"/>
        </w:rPr>
        <w:t>Prosimy o dokonanie w umowie stosownych zmian w tym zakresie.</w:t>
      </w:r>
    </w:p>
    <w:p w:rsidR="00E31DE0" w:rsidRPr="007F04BD" w:rsidRDefault="007F04BD" w:rsidP="007F04B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5679F">
        <w:rPr>
          <w:rFonts w:ascii="Verdana" w:hAnsi="Verdana"/>
          <w:b/>
          <w:sz w:val="20"/>
        </w:rPr>
        <w:t xml:space="preserve">Odp.: </w:t>
      </w:r>
      <w:r w:rsidR="00E31DE0" w:rsidRPr="0055679F">
        <w:rPr>
          <w:rFonts w:ascii="Verdana" w:hAnsi="Verdana"/>
          <w:b/>
          <w:sz w:val="20"/>
        </w:rPr>
        <w:t xml:space="preserve">Zamawiający nie wyraża zgody na zmianę </w:t>
      </w:r>
      <w:r w:rsidR="00E31DE0" w:rsidRPr="0055679F">
        <w:rPr>
          <w:rFonts w:ascii="Verdana" w:hAnsi="Verdana"/>
          <w:b/>
          <w:sz w:val="20"/>
        </w:rPr>
        <w:br/>
        <w:t>w powyższym</w:t>
      </w:r>
      <w:r w:rsidR="00E31DE0" w:rsidRPr="00A630C6">
        <w:rPr>
          <w:rFonts w:ascii="Verdana" w:hAnsi="Verdana"/>
          <w:b/>
          <w:sz w:val="20"/>
        </w:rPr>
        <w:t xml:space="preserve"> zakresie.</w:t>
      </w:r>
    </w:p>
    <w:p w:rsidR="00397591" w:rsidRPr="00397591" w:rsidRDefault="00397591" w:rsidP="00397591">
      <w:pPr>
        <w:widowControl w:val="0"/>
        <w:autoSpaceDE w:val="0"/>
        <w:autoSpaceDN w:val="0"/>
        <w:adjustRightInd w:val="0"/>
        <w:ind w:left="708"/>
        <w:rPr>
          <w:rFonts w:ascii="Verdana" w:hAnsi="Verdana"/>
        </w:rPr>
      </w:pPr>
    </w:p>
    <w:p w:rsidR="00397591" w:rsidRPr="00397591" w:rsidRDefault="00397591" w:rsidP="0039759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397591">
        <w:rPr>
          <w:rFonts w:ascii="Verdana" w:hAnsi="Verdana"/>
        </w:rPr>
        <w:t>Z uwagi na fakt, iż dokumentację projektową, na podstawie której będzie realizowane przedmiotowe zadanie inwestycyjne, zapewnienia Zamawiający, poprzez co Wykonawca nie miał żadnego wpływu na jej opracowanie, wnosimy o uzupełnienie projektu umowy o dodatkowe zapisy, o proponowanej treści:</w:t>
      </w:r>
    </w:p>
    <w:p w:rsidR="007F04BD" w:rsidRDefault="00397591" w:rsidP="007F04BD">
      <w:pPr>
        <w:widowControl w:val="0"/>
        <w:autoSpaceDE w:val="0"/>
        <w:autoSpaceDN w:val="0"/>
        <w:adjustRightInd w:val="0"/>
        <w:ind w:left="720"/>
        <w:jc w:val="both"/>
        <w:rPr>
          <w:rFonts w:ascii="Verdana" w:hAnsi="Verdana"/>
          <w:i/>
        </w:rPr>
      </w:pPr>
      <w:r w:rsidRPr="00397591">
        <w:rPr>
          <w:rFonts w:ascii="Verdana" w:hAnsi="Verdana"/>
          <w:i/>
        </w:rPr>
        <w:t>„Wykonawca nie ponosi odpowiedzialności, w szczególności finansowej, za błędy, rozbieżności lub braki dostarczonej przez Zamawiającego dokumentacji projektowej, o której mowa w zdaniu pierwszym, których stwierdzenie wymaga specjalistycznej wiedzy projektowej lub dokonywania stosownych obliczeń i sprawdzeń. Wykonawca ma obowiązek niezwłocznego zgłaszania wykrytych w dokumentacji projektowej nieprawidłowości. Wykonawca nie jest zobowiązany do ponoszenia kosztów doprowadzenia dokumentacji projektowej do należytego stanu, ponoszenia kosztów prac koniecznych do wykonania robót zgodnie ze zmienioną, poprawioną, czy w inny sposób zmodyfikowaną dokumentacją projektową. Jeśli wskutek wykrytych błędów, braków i innych nieprawidłowości dokumentacji projektowej nie będzie możliwe kontynuowanie robót objętych przedmiotem nin. Umowy, Wykonawca jest uprawiony do wstrzymania się z wykonaniem robót i nie ponosi odpowiedzialności za ewentualne opóźnienia w stosunku do podanego w umowie terminu zakończenia robót. Po otrzymaniu skorygowanej dokumentacji projektowej od Zamawiającego, sporządzony zostanie aneks, w którym Strony wprowadzą nowy termin zakończenia robót. Przesunięcie terminu końcowego nastąpi o okres od chwili przekazania przez Wykonawcę informacji o nieprawidłowościach w dokumentacji projektowej do chwili przekazania Wykonawcy skorygowanej dokumentacji.”</w:t>
      </w:r>
    </w:p>
    <w:p w:rsidR="007F04BD" w:rsidRPr="0055679F" w:rsidRDefault="007F04BD" w:rsidP="0055679F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 xml:space="preserve">Odp.: Zamawiający nie wyraża zgody na zmianę </w:t>
      </w:r>
      <w:r w:rsidRPr="00A630C6">
        <w:rPr>
          <w:rFonts w:ascii="Verdana" w:hAnsi="Verdana"/>
          <w:b/>
          <w:iCs/>
        </w:rPr>
        <w:br/>
        <w:t>w powyższym zakresie.</w:t>
      </w:r>
      <w:r>
        <w:rPr>
          <w:rFonts w:ascii="Verdana" w:hAnsi="Verdana"/>
          <w:b/>
          <w:iCs/>
        </w:rPr>
        <w:t xml:space="preserve"> </w:t>
      </w:r>
      <w:r w:rsidRPr="00A630C6">
        <w:rPr>
          <w:rFonts w:ascii="Verdana" w:hAnsi="Verdana"/>
          <w:b/>
          <w:iCs/>
        </w:rPr>
        <w:t>Wszelkie zmiany mogące nastąpić w przedmiotowym zadaniu ujęte są w §17 wzoru umowy.</w:t>
      </w:r>
    </w:p>
    <w:p w:rsidR="00397591" w:rsidRPr="00397591" w:rsidRDefault="00397591" w:rsidP="00397591">
      <w:pPr>
        <w:widowControl w:val="0"/>
        <w:autoSpaceDE w:val="0"/>
        <w:autoSpaceDN w:val="0"/>
        <w:adjustRightInd w:val="0"/>
        <w:ind w:left="708"/>
        <w:rPr>
          <w:rFonts w:ascii="Verdana" w:hAnsi="Verdana"/>
        </w:rPr>
      </w:pPr>
    </w:p>
    <w:p w:rsidR="00397591" w:rsidRPr="00397591" w:rsidRDefault="00397591" w:rsidP="0039759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397591">
        <w:rPr>
          <w:rFonts w:ascii="Verdana" w:hAnsi="Verdana"/>
        </w:rPr>
        <w:t xml:space="preserve">Zamawiający w § 14 ust. 1 pkt e) przewiduje karę umowną za brak zapłaty wynagrodzenia należnego podwykonawcom lub dalszym podwykonawcom w wysokości 5.000,00 zł. Mając na względzie nadmierną wysokość wskazanej kary umownej prosimy o jej </w:t>
      </w:r>
      <w:r w:rsidRPr="00397591">
        <w:rPr>
          <w:rFonts w:ascii="Verdana" w:hAnsi="Verdana"/>
        </w:rPr>
        <w:lastRenderedPageBreak/>
        <w:t>obniżenie do poziomu 2 000,00 zł.</w:t>
      </w:r>
    </w:p>
    <w:p w:rsidR="00397591" w:rsidRPr="007F04BD" w:rsidRDefault="007F04BD" w:rsidP="007F04BD">
      <w:pPr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397591" w:rsidRPr="00397591" w:rsidRDefault="00397591" w:rsidP="00397591">
      <w:pPr>
        <w:widowControl w:val="0"/>
        <w:autoSpaceDE w:val="0"/>
        <w:autoSpaceDN w:val="0"/>
        <w:adjustRightInd w:val="0"/>
        <w:ind w:left="708"/>
        <w:rPr>
          <w:rFonts w:ascii="Verdana" w:hAnsi="Verdana"/>
        </w:rPr>
      </w:pPr>
    </w:p>
    <w:p w:rsidR="00397591" w:rsidRPr="00397591" w:rsidRDefault="00397591" w:rsidP="0039759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397591">
        <w:rPr>
          <w:rFonts w:ascii="Verdana" w:hAnsi="Verdana"/>
        </w:rPr>
        <w:t xml:space="preserve">Zamawiający w § 14 ust. 1 pkt g) przewiduje karę umowną </w:t>
      </w:r>
      <w:r w:rsidRPr="00397591">
        <w:rPr>
          <w:rFonts w:ascii="Verdana" w:hAnsi="Verdana"/>
          <w:kern w:val="2"/>
        </w:rPr>
        <w:t>za nieprzedłożenie do zaakceptowania projektu umowy o podwykonawstwo, której przedmiotem są roboty budowlane lub projektu jej zmiany</w:t>
      </w:r>
      <w:r w:rsidRPr="00397591">
        <w:rPr>
          <w:rFonts w:ascii="Verdana" w:hAnsi="Verdana"/>
        </w:rPr>
        <w:t xml:space="preserve"> w wysokości 5.000,00 zł. Mając na względzie nadmierną wysokość wskazanej kary umownej prosimy o jej obniżenie do poziomu 2 000,00 zł.</w:t>
      </w:r>
    </w:p>
    <w:p w:rsidR="007F04BD" w:rsidRPr="00A630C6" w:rsidRDefault="007F04BD" w:rsidP="007F04BD">
      <w:pPr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397591" w:rsidRPr="00397591" w:rsidRDefault="00397591" w:rsidP="00482225">
      <w:pPr>
        <w:widowControl w:val="0"/>
        <w:autoSpaceDE w:val="0"/>
        <w:autoSpaceDN w:val="0"/>
        <w:adjustRightInd w:val="0"/>
        <w:jc w:val="both"/>
        <w:rPr>
          <w:rFonts w:ascii="Verdana" w:hAnsi="Verdana"/>
        </w:rPr>
      </w:pPr>
    </w:p>
    <w:p w:rsidR="00397591" w:rsidRDefault="00397591" w:rsidP="0039759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397591">
        <w:rPr>
          <w:rFonts w:ascii="Verdana" w:hAnsi="Verdana"/>
        </w:rPr>
        <w:t xml:space="preserve">Zamawiający w § 14 ust. 1 pkt h) przewiduje karę umowną za </w:t>
      </w:r>
      <w:r w:rsidRPr="00397591">
        <w:rPr>
          <w:rFonts w:ascii="Verdana" w:hAnsi="Verdana"/>
          <w:kern w:val="2"/>
        </w:rPr>
        <w:t xml:space="preserve">nieprzedłożenie poświadczonej za zgodność z oryginałem kopii umowy o podwykonawstwo lub jej zmiany </w:t>
      </w:r>
      <w:r w:rsidRPr="00397591">
        <w:rPr>
          <w:rFonts w:ascii="Verdana" w:hAnsi="Verdana"/>
        </w:rPr>
        <w:t>w wysokości 5.000,00 zł. Mając na względzie nadmierną wysokość wskazanej kary umownej prosimy o jej obniżenie do poziomu 2 000,00 zł.</w:t>
      </w:r>
    </w:p>
    <w:p w:rsidR="00482225" w:rsidRPr="007F04BD" w:rsidRDefault="007F04BD" w:rsidP="007F04BD">
      <w:pPr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397591" w:rsidRPr="00397591" w:rsidRDefault="00397591" w:rsidP="00397591">
      <w:pPr>
        <w:widowControl w:val="0"/>
        <w:autoSpaceDE w:val="0"/>
        <w:autoSpaceDN w:val="0"/>
        <w:adjustRightInd w:val="0"/>
        <w:ind w:left="708"/>
        <w:rPr>
          <w:rFonts w:ascii="Verdana" w:hAnsi="Verdana"/>
        </w:rPr>
      </w:pPr>
    </w:p>
    <w:p w:rsidR="00397591" w:rsidRDefault="00397591" w:rsidP="00E31DE0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397591">
        <w:rPr>
          <w:rFonts w:ascii="Verdana" w:hAnsi="Verdana"/>
        </w:rPr>
        <w:t>W związku z faktem, iż Zamawiający w SIWZ dopuszcza użycie materiałów i urządzeń równoważnych, m. in. w stosunku do wskazanych w dokumentacji przetargowej materiałów i urządzeń, dla których podano nazwę producenta wraz z bardzo szczegółowymi danymi technicznymi osiągalnymi jedynie dla produktu wskazanego producenta, nie podając przy tym żadnych kryteriów oceny równoważności dla tychże materiałów i urządzeń do czego Zamawiający jest zobowiązany dla zachowania w postępowaniu zasad uczciwej konkurencji – prosimy o potwierdzenie, że za równoważne Zamawiający dopuszcza użycie materiałów i urządzeń posiadających parametry tożsame z głównymi parametrami materiałów i urządzeń opisanych w projekcie, które to parametry są konieczne dla zapewnienia zasadniczej funkcji przewidzianej dla danego materiału lub urządzenia.</w:t>
      </w:r>
    </w:p>
    <w:p w:rsidR="007F04BD" w:rsidRPr="00A630C6" w:rsidRDefault="007F04BD" w:rsidP="007F04BD">
      <w:pPr>
        <w:widowControl w:val="0"/>
        <w:autoSpaceDE w:val="0"/>
        <w:autoSpaceDN w:val="0"/>
        <w:adjustRightInd w:val="0"/>
        <w:contextualSpacing/>
        <w:jc w:val="both"/>
        <w:rPr>
          <w:rFonts w:ascii="Verdana" w:hAnsi="Verdana"/>
          <w:b/>
        </w:rPr>
      </w:pPr>
      <w:r w:rsidRPr="00EA6193">
        <w:rPr>
          <w:rFonts w:ascii="Verdana" w:hAnsi="Verdana"/>
          <w:b/>
        </w:rPr>
        <w:t>Odp.: Zamawiający informuję, że w przypadkach, kiedy w opisie przedmiotu zamówienia wskazane zostały znaki towarowe, patenty, pochodzenie, źródło lub szczególny proces, charakteryzujące określone produkty lub usługi, oznacza to, że Zamawiający</w:t>
      </w:r>
      <w:r w:rsidRPr="00A630C6">
        <w:rPr>
          <w:rFonts w:ascii="Verdana" w:hAnsi="Verdana"/>
          <w:b/>
        </w:rPr>
        <w:t xml:space="preserve"> nie może opisać przedmiotu zamówienia za pomocą dostatecznie dokładnych określeń i jest to uzasadnione specyfiką przedmiotu zamówienia. W takich sytuacjach ewentualne wskazania na znaki towarowe, patenty, pochodzenie, źródło lub szczególny proces, należy odczytywać z wyrazami „lub równoważne”.</w:t>
      </w:r>
    </w:p>
    <w:p w:rsidR="007F04BD" w:rsidRPr="00A630C6" w:rsidRDefault="007F04BD" w:rsidP="007F04B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 xml:space="preserve">Wykonawca, który powołuje się na rozwiązania równoważne opisywanym przez Zamawiającego, jest obowiązany wykazać, że oferowane przez niego materiały i urządzenia spełniają wymagania określone przez Zamawiającego na poziomie nie </w:t>
      </w:r>
      <w:r w:rsidRPr="00A630C6">
        <w:rPr>
          <w:rFonts w:ascii="Verdana" w:hAnsi="Verdana"/>
          <w:b/>
        </w:rPr>
        <w:lastRenderedPageBreak/>
        <w:t>niższym niż wskazany w opisie przedmiotu zamówienia.</w:t>
      </w:r>
    </w:p>
    <w:p w:rsidR="007F04BD" w:rsidRPr="00A630C6" w:rsidRDefault="007F04BD" w:rsidP="007F04B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Dopuszcza się zastosowanie przez Wykonawcę rozwiązań równoważnych w stosunku do przedstawionych w dokumentacji, pod warunkiem, że :</w:t>
      </w:r>
    </w:p>
    <w:p w:rsidR="007F04BD" w:rsidRPr="00A630C6" w:rsidRDefault="007F04BD" w:rsidP="007F04BD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a)</w:t>
      </w:r>
      <w:r w:rsidRPr="00A630C6">
        <w:rPr>
          <w:rFonts w:ascii="Verdana" w:hAnsi="Verdana"/>
          <w:b/>
        </w:rPr>
        <w:tab/>
        <w:t>parametry techniczne, użytkowe i eksploatacyjne są co najmniej takie same lub lepsze od parametrów wymienionych w dokumentacji projektowej,</w:t>
      </w:r>
    </w:p>
    <w:p w:rsidR="007F04BD" w:rsidRPr="00A630C6" w:rsidRDefault="007F04BD" w:rsidP="007F04BD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b)</w:t>
      </w:r>
      <w:r w:rsidRPr="00A630C6">
        <w:rPr>
          <w:rFonts w:ascii="Verdana" w:hAnsi="Verdana"/>
          <w:b/>
        </w:rPr>
        <w:tab/>
        <w:t>nie prowadzą do zmiany rozwiązań projektowych,</w:t>
      </w:r>
    </w:p>
    <w:p w:rsidR="007F04BD" w:rsidRPr="00A630C6" w:rsidRDefault="007F04BD" w:rsidP="007F04BD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c)</w:t>
      </w:r>
      <w:r w:rsidRPr="00A630C6">
        <w:rPr>
          <w:rFonts w:ascii="Verdana" w:hAnsi="Verdana"/>
          <w:b/>
        </w:rPr>
        <w:tab/>
        <w:t>geometria, faktura, kolorystyka urządzeń i materiałów nie wpływa na przyjęte rozwiązania architektoniczno-konstrukcyjne,</w:t>
      </w:r>
    </w:p>
    <w:p w:rsidR="007F04BD" w:rsidRPr="00A630C6" w:rsidRDefault="007F04BD" w:rsidP="007F04BD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d)</w:t>
      </w:r>
      <w:r w:rsidRPr="00A630C6">
        <w:rPr>
          <w:rFonts w:ascii="Verdana" w:hAnsi="Verdana"/>
          <w:b/>
        </w:rPr>
        <w:tab/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943AEF" w:rsidRPr="007F04BD" w:rsidRDefault="007F04BD" w:rsidP="007F04BD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Zamawiający nie wymaga na etapie składania ofert wskazania konkretnych materiałów i urządzeń. Proces oceny materiałów i urządzeń odbywał się będzie zgodnie z procedurą opisaną na stronie 18 SIWZ. </w:t>
      </w:r>
    </w:p>
    <w:sectPr w:rsidR="00943AEF" w:rsidRPr="007F04BD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82E" w:rsidRDefault="001F282E">
      <w:r>
        <w:separator/>
      </w:r>
    </w:p>
  </w:endnote>
  <w:endnote w:type="continuationSeparator" w:id="0">
    <w:p w:rsidR="001F282E" w:rsidRDefault="001F2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328F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82E" w:rsidRDefault="001F282E">
      <w:r>
        <w:separator/>
      </w:r>
    </w:p>
  </w:footnote>
  <w:footnote w:type="continuationSeparator" w:id="0">
    <w:p w:rsidR="001F282E" w:rsidRDefault="001F28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C5B" w:rsidRDefault="00CF2C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BE230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328F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F60AFA"/>
    <w:multiLevelType w:val="hybridMultilevel"/>
    <w:tmpl w:val="FB7ED1A4"/>
    <w:lvl w:ilvl="0" w:tplc="271A731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Verdana" w:hAnsi="Verdana" w:cs="Times New Roman" w:hint="default"/>
        <w:b w:val="0"/>
        <w:i w:val="0"/>
        <w:sz w:val="20"/>
      </w:rPr>
    </w:lvl>
    <w:lvl w:ilvl="1" w:tplc="6CC0870A">
      <w:start w:val="1"/>
      <w:numFmt w:val="lowerLetter"/>
      <w:lvlText w:val="%2)"/>
      <w:lvlJc w:val="left"/>
      <w:pPr>
        <w:tabs>
          <w:tab w:val="num" w:pos="1225"/>
        </w:tabs>
        <w:ind w:left="1225" w:hanging="454"/>
      </w:pPr>
      <w:rPr>
        <w:rFonts w:cs="Times New Roman" w:hint="default"/>
      </w:rPr>
    </w:lvl>
    <w:lvl w:ilvl="2" w:tplc="53D23516">
      <w:start w:val="1"/>
      <w:numFmt w:val="bullet"/>
      <w:lvlText w:val="-"/>
      <w:lvlJc w:val="left"/>
      <w:pPr>
        <w:tabs>
          <w:tab w:val="num" w:pos="2434"/>
        </w:tabs>
        <w:ind w:left="2434" w:hanging="454"/>
      </w:pPr>
      <w:rPr>
        <w:rFonts w:ascii="Times New Roman" w:eastAsia="Times New Roman" w:hAnsi="Times New Roman" w:hint="default"/>
      </w:rPr>
    </w:lvl>
    <w:lvl w:ilvl="3" w:tplc="E61EBE4C">
      <w:start w:val="1"/>
      <w:numFmt w:val="lowerLetter"/>
      <w:lvlText w:val="%4)"/>
      <w:lvlJc w:val="left"/>
      <w:pPr>
        <w:tabs>
          <w:tab w:val="num" w:pos="1225"/>
        </w:tabs>
        <w:ind w:left="1225" w:hanging="454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82E"/>
    <w:rsid w:val="000607BF"/>
    <w:rsid w:val="000A2D5C"/>
    <w:rsid w:val="000C4220"/>
    <w:rsid w:val="000D254E"/>
    <w:rsid w:val="001102A4"/>
    <w:rsid w:val="00130D1C"/>
    <w:rsid w:val="00180DBD"/>
    <w:rsid w:val="001F282E"/>
    <w:rsid w:val="0021206B"/>
    <w:rsid w:val="002405E1"/>
    <w:rsid w:val="00315D72"/>
    <w:rsid w:val="00333103"/>
    <w:rsid w:val="00347E12"/>
    <w:rsid w:val="00397591"/>
    <w:rsid w:val="003B15E7"/>
    <w:rsid w:val="003F7802"/>
    <w:rsid w:val="00476899"/>
    <w:rsid w:val="00482225"/>
    <w:rsid w:val="00542F2E"/>
    <w:rsid w:val="0055679F"/>
    <w:rsid w:val="005A7BE4"/>
    <w:rsid w:val="0061472E"/>
    <w:rsid w:val="00721200"/>
    <w:rsid w:val="00775A72"/>
    <w:rsid w:val="007B12A7"/>
    <w:rsid w:val="007D10F8"/>
    <w:rsid w:val="007F04BD"/>
    <w:rsid w:val="00825F26"/>
    <w:rsid w:val="0083033C"/>
    <w:rsid w:val="00943AEF"/>
    <w:rsid w:val="009B3CE0"/>
    <w:rsid w:val="009F4EC1"/>
    <w:rsid w:val="00A17896"/>
    <w:rsid w:val="00A27DDB"/>
    <w:rsid w:val="00A45032"/>
    <w:rsid w:val="00BE2305"/>
    <w:rsid w:val="00C529DB"/>
    <w:rsid w:val="00C914F4"/>
    <w:rsid w:val="00CA338E"/>
    <w:rsid w:val="00CB1285"/>
    <w:rsid w:val="00CF2C5B"/>
    <w:rsid w:val="00D108D9"/>
    <w:rsid w:val="00D328FE"/>
    <w:rsid w:val="00D74780"/>
    <w:rsid w:val="00D90657"/>
    <w:rsid w:val="00DD218F"/>
    <w:rsid w:val="00DD2AB3"/>
    <w:rsid w:val="00DF0345"/>
    <w:rsid w:val="00E31DE0"/>
    <w:rsid w:val="00E5026B"/>
    <w:rsid w:val="00F255EB"/>
    <w:rsid w:val="00F47BC4"/>
    <w:rsid w:val="00F75A78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975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97591"/>
  </w:style>
  <w:style w:type="paragraph" w:styleId="Akapitzlist">
    <w:name w:val="List Paragraph"/>
    <w:basedOn w:val="Normalny"/>
    <w:uiPriority w:val="34"/>
    <w:qFormat/>
    <w:rsid w:val="00E31DE0"/>
    <w:pPr>
      <w:ind w:left="708"/>
    </w:pPr>
  </w:style>
  <w:style w:type="character" w:customStyle="1" w:styleId="Tekstpodstawowywcity3Znak">
    <w:name w:val="Tekst podstawowy wcięty 3 Znak"/>
    <w:link w:val="Tekstpodstawowywcity3"/>
    <w:rsid w:val="00E31DE0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5</Pages>
  <Words>1362</Words>
  <Characters>9037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10</cp:revision>
  <cp:lastPrinted>1900-12-31T22:00:00Z</cp:lastPrinted>
  <dcterms:created xsi:type="dcterms:W3CDTF">2019-07-01T04:23:00Z</dcterms:created>
  <dcterms:modified xsi:type="dcterms:W3CDTF">2019-07-02T04:13:00Z</dcterms:modified>
</cp:coreProperties>
</file>